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F7" w:rsidRDefault="006D607E">
      <w:pPr>
        <w:spacing w:after="295" w:line="259" w:lineRule="auto"/>
        <w:ind w:left="173"/>
        <w:jc w:val="center"/>
      </w:pPr>
      <w:r>
        <w:rPr>
          <w:sz w:val="30"/>
        </w:rPr>
        <w:t xml:space="preserve"> </w:t>
      </w:r>
      <w:r>
        <w:rPr>
          <w:sz w:val="30"/>
        </w:rPr>
        <w:t>«Новое в законодательстве»</w:t>
      </w:r>
    </w:p>
    <w:p w:rsidR="00727DF7" w:rsidRDefault="006D607E">
      <w:pPr>
        <w:ind w:left="197" w:firstLine="139"/>
      </w:pPr>
      <w:r>
        <w:rPr>
          <w:noProof/>
        </w:rPr>
        <w:drawing>
          <wp:inline distT="0" distB="0" distL="0" distR="0">
            <wp:extent cx="112776" cy="121937"/>
            <wp:effectExtent l="0" t="0" r="0" b="0"/>
            <wp:docPr id="7939" name="Picture 7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9" name="Picture 7939"/>
                    <pic:cNvPicPr/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112776" cy="121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Федеральным законом от 27.12.2018 N 509-ФЗ внесены изменения в статьи 31 и 35 Уголовно-процессуального кодекса Российской Федерации.</w:t>
      </w:r>
    </w:p>
    <w:p w:rsidR="00727DF7" w:rsidRDefault="006D607E">
      <w:pPr>
        <w:spacing w:line="259" w:lineRule="auto"/>
        <w:ind w:left="269"/>
      </w:pPr>
      <w:r>
        <w:rPr>
          <w:noProof/>
        </w:rPr>
        <w:drawing>
          <wp:inline distT="0" distB="0" distL="0" distR="0">
            <wp:extent cx="39624" cy="12194"/>
            <wp:effectExtent l="0" t="0" r="0" b="0"/>
            <wp:docPr id="7941" name="Picture 79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1" name="Picture 7941"/>
                    <pic:cNvPicPr/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DF7" w:rsidRPr="006D607E" w:rsidRDefault="006D607E">
      <w:pPr>
        <w:spacing w:after="21" w:line="227" w:lineRule="auto"/>
        <w:ind w:left="-14" w:right="4" w:firstLine="557"/>
        <w:rPr>
          <w:sz w:val="24"/>
          <w:szCs w:val="24"/>
        </w:rPr>
      </w:pPr>
      <w:proofErr w:type="gramStart"/>
      <w:r w:rsidRPr="006D607E">
        <w:rPr>
          <w:sz w:val="24"/>
          <w:szCs w:val="24"/>
        </w:rPr>
        <w:t xml:space="preserve">В частности, уголовные дела с административной </w:t>
      </w:r>
      <w:proofErr w:type="spellStart"/>
      <w:r w:rsidRPr="006D607E">
        <w:rPr>
          <w:sz w:val="24"/>
          <w:szCs w:val="24"/>
        </w:rPr>
        <w:t>преюдицией</w:t>
      </w:r>
      <w:proofErr w:type="spellEnd"/>
      <w:r w:rsidRPr="006D607E">
        <w:rPr>
          <w:sz w:val="24"/>
          <w:szCs w:val="24"/>
        </w:rPr>
        <w:t xml:space="preserve"> </w:t>
      </w:r>
      <w:r w:rsidRPr="006D607E">
        <w:rPr>
          <w:noProof/>
          <w:sz w:val="24"/>
          <w:szCs w:val="24"/>
        </w:rPr>
        <w:drawing>
          <wp:inline distT="0" distB="0" distL="0" distR="0" wp14:anchorId="6D9F6132" wp14:editId="1660BB85">
            <wp:extent cx="42672" cy="118889"/>
            <wp:effectExtent l="0" t="0" r="0" b="0"/>
            <wp:docPr id="7943" name="Picture 79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3" name="Picture 7943"/>
                    <pic:cNvPicPr/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1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607E">
        <w:rPr>
          <w:sz w:val="24"/>
          <w:szCs w:val="24"/>
        </w:rPr>
        <w:t>исключены из подсудности мирового судьи и отнесены к подсуднос</w:t>
      </w:r>
      <w:r w:rsidRPr="006D607E">
        <w:rPr>
          <w:sz w:val="24"/>
          <w:szCs w:val="24"/>
        </w:rPr>
        <w:t xml:space="preserve">ти </w:t>
      </w:r>
      <w:r w:rsidRPr="006D607E">
        <w:rPr>
          <w:noProof/>
          <w:sz w:val="24"/>
          <w:szCs w:val="24"/>
        </w:rPr>
        <w:drawing>
          <wp:inline distT="0" distB="0" distL="0" distR="0" wp14:anchorId="180696A4" wp14:editId="4FCDC354">
            <wp:extent cx="48768" cy="21339"/>
            <wp:effectExtent l="0" t="0" r="0" b="0"/>
            <wp:docPr id="7945" name="Picture 79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5" name="Picture 7945"/>
                    <pic:cNvPicPr/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21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607E">
        <w:rPr>
          <w:sz w:val="24"/>
          <w:szCs w:val="24"/>
        </w:rPr>
        <w:t>районного суда.</w:t>
      </w:r>
      <w:proofErr w:type="gramEnd"/>
    </w:p>
    <w:p w:rsidR="00727DF7" w:rsidRPr="006D607E" w:rsidRDefault="006D607E">
      <w:pPr>
        <w:ind w:left="197" w:firstLine="691"/>
        <w:rPr>
          <w:sz w:val="24"/>
          <w:szCs w:val="24"/>
        </w:rPr>
      </w:pPr>
      <w:r w:rsidRPr="006D607E">
        <w:rPr>
          <w:sz w:val="24"/>
          <w:szCs w:val="24"/>
        </w:rPr>
        <w:t xml:space="preserve">Речь идет </w:t>
      </w:r>
      <w:proofErr w:type="gramStart"/>
      <w:r w:rsidRPr="006D607E">
        <w:rPr>
          <w:sz w:val="24"/>
          <w:szCs w:val="24"/>
        </w:rPr>
        <w:t>о</w:t>
      </w:r>
      <w:proofErr w:type="gramEnd"/>
      <w:r w:rsidRPr="006D607E">
        <w:rPr>
          <w:sz w:val="24"/>
          <w:szCs w:val="24"/>
        </w:rPr>
        <w:t xml:space="preserve"> уголовных делах, предусмотренных, в том числе, следующими статьями УК РФ:</w:t>
      </w:r>
    </w:p>
    <w:p w:rsidR="00727DF7" w:rsidRPr="006D607E" w:rsidRDefault="006D607E">
      <w:pPr>
        <w:ind w:left="192" w:firstLine="562"/>
        <w:rPr>
          <w:sz w:val="24"/>
          <w:szCs w:val="24"/>
        </w:rPr>
      </w:pPr>
      <w:r w:rsidRPr="006D607E">
        <w:rPr>
          <w:sz w:val="24"/>
          <w:szCs w:val="24"/>
        </w:rPr>
        <w:t>116.1 (нанесение побоев лицом, подвергнутым административному наказанию);</w:t>
      </w:r>
    </w:p>
    <w:p w:rsidR="00727DF7" w:rsidRPr="006D607E" w:rsidRDefault="006D607E">
      <w:pPr>
        <w:spacing w:after="11"/>
        <w:ind w:left="197" w:firstLine="557"/>
        <w:rPr>
          <w:sz w:val="24"/>
          <w:szCs w:val="24"/>
        </w:rPr>
      </w:pPr>
      <w:r w:rsidRPr="006D607E">
        <w:rPr>
          <w:sz w:val="24"/>
          <w:szCs w:val="24"/>
        </w:rPr>
        <w:t>151.1 (розничная продажа несовершеннолетним алкогольной продукции);</w:t>
      </w:r>
    </w:p>
    <w:p w:rsidR="00727DF7" w:rsidRPr="006D607E" w:rsidRDefault="006D607E">
      <w:pPr>
        <w:ind w:left="187" w:firstLine="566"/>
        <w:rPr>
          <w:sz w:val="24"/>
          <w:szCs w:val="24"/>
        </w:rPr>
      </w:pPr>
      <w:r w:rsidRPr="006D607E">
        <w:rPr>
          <w:sz w:val="24"/>
          <w:szCs w:val="24"/>
        </w:rPr>
        <w:t>157 (неу</w:t>
      </w:r>
      <w:r w:rsidRPr="006D607E">
        <w:rPr>
          <w:sz w:val="24"/>
          <w:szCs w:val="24"/>
        </w:rPr>
        <w:t>плата средств на содержание детей или нетрудоспособных родителей);</w:t>
      </w:r>
    </w:p>
    <w:p w:rsidR="00727DF7" w:rsidRPr="006D607E" w:rsidRDefault="006D607E">
      <w:pPr>
        <w:ind w:left="192" w:firstLine="562"/>
        <w:rPr>
          <w:sz w:val="24"/>
          <w:szCs w:val="24"/>
        </w:rPr>
      </w:pPr>
      <w:r w:rsidRPr="006D607E">
        <w:rPr>
          <w:sz w:val="24"/>
          <w:szCs w:val="24"/>
        </w:rPr>
        <w:t>158.1 (мелкое хищение, совершенное лицом, подвергнутым административному наказанию);</w:t>
      </w:r>
    </w:p>
    <w:p w:rsidR="00727DF7" w:rsidRPr="006D607E" w:rsidRDefault="006D607E">
      <w:pPr>
        <w:ind w:left="192" w:firstLine="533"/>
        <w:rPr>
          <w:sz w:val="24"/>
          <w:szCs w:val="24"/>
        </w:rPr>
      </w:pPr>
      <w:r w:rsidRPr="006D607E">
        <w:rPr>
          <w:sz w:val="24"/>
          <w:szCs w:val="24"/>
        </w:rPr>
        <w:t>264.1 (нарушение правил дорожного движения лицом, подвергнутым административному наказанию).</w:t>
      </w:r>
    </w:p>
    <w:p w:rsidR="00727DF7" w:rsidRPr="006D607E" w:rsidRDefault="006D607E">
      <w:pPr>
        <w:ind w:left="187" w:firstLine="696"/>
        <w:rPr>
          <w:sz w:val="24"/>
          <w:szCs w:val="24"/>
        </w:rPr>
      </w:pPr>
      <w:r w:rsidRPr="006D607E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6A99A886" wp14:editId="23E3043C">
            <wp:simplePos x="0" y="0"/>
            <wp:positionH relativeFrom="page">
              <wp:posOffset>7623048</wp:posOffset>
            </wp:positionH>
            <wp:positionV relativeFrom="page">
              <wp:posOffset>8907524</wp:posOffset>
            </wp:positionV>
            <wp:extent cx="9144" cy="1170599"/>
            <wp:effectExtent l="0" t="0" r="0" b="0"/>
            <wp:wrapSquare wrapText="bothSides"/>
            <wp:docPr id="2112" name="Picture 2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2" name="Picture 2112"/>
                    <pic:cNvPicPr/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170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607E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57262652" wp14:editId="6D98FE4A">
            <wp:simplePos x="0" y="0"/>
            <wp:positionH relativeFrom="page">
              <wp:posOffset>966216</wp:posOffset>
            </wp:positionH>
            <wp:positionV relativeFrom="page">
              <wp:posOffset>1822964</wp:posOffset>
            </wp:positionV>
            <wp:extent cx="24384" cy="42678"/>
            <wp:effectExtent l="0" t="0" r="0" b="0"/>
            <wp:wrapSquare wrapText="bothSides"/>
            <wp:docPr id="1969" name="Picture 1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9" name="Picture 1969"/>
                    <pic:cNvPicPr/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42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607E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 wp14:anchorId="2160494E" wp14:editId="05E908E3">
            <wp:simplePos x="0" y="0"/>
            <wp:positionH relativeFrom="page">
              <wp:posOffset>7647432</wp:posOffset>
            </wp:positionH>
            <wp:positionV relativeFrom="page">
              <wp:posOffset>1170599</wp:posOffset>
            </wp:positionV>
            <wp:extent cx="3049" cy="902337"/>
            <wp:effectExtent l="0" t="0" r="0" b="0"/>
            <wp:wrapSquare wrapText="bothSides"/>
            <wp:docPr id="7947" name="Picture 79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7" name="Picture 7947"/>
                    <pic:cNvPicPr/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02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607E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0" wp14:anchorId="58068DE2" wp14:editId="0E7DF165">
            <wp:simplePos x="0" y="0"/>
            <wp:positionH relativeFrom="page">
              <wp:posOffset>7644384</wp:posOffset>
            </wp:positionH>
            <wp:positionV relativeFrom="page">
              <wp:posOffset>2978320</wp:posOffset>
            </wp:positionV>
            <wp:extent cx="3048" cy="756012"/>
            <wp:effectExtent l="0" t="0" r="0" b="0"/>
            <wp:wrapSquare wrapText="bothSides"/>
            <wp:docPr id="7949" name="Picture 79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9" name="Picture 7949"/>
                    <pic:cNvPicPr/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75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607E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0" wp14:anchorId="10A25E73" wp14:editId="400E2271">
            <wp:simplePos x="0" y="0"/>
            <wp:positionH relativeFrom="page">
              <wp:posOffset>7629144</wp:posOffset>
            </wp:positionH>
            <wp:positionV relativeFrom="page">
              <wp:posOffset>4270856</wp:posOffset>
            </wp:positionV>
            <wp:extent cx="18288" cy="3862366"/>
            <wp:effectExtent l="0" t="0" r="0" b="0"/>
            <wp:wrapSquare wrapText="bothSides"/>
            <wp:docPr id="7951" name="Picture 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1" name="Picture 7951"/>
                    <pic:cNvPicPr/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3862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607E">
        <w:rPr>
          <w:sz w:val="24"/>
          <w:szCs w:val="24"/>
        </w:rPr>
        <w:t xml:space="preserve">Кроме </w:t>
      </w:r>
      <w:r w:rsidRPr="006D607E">
        <w:rPr>
          <w:sz w:val="24"/>
          <w:szCs w:val="24"/>
        </w:rPr>
        <w:t>того, Законом усовершенствованы правила территориальной подсудности, предусмотренные статьей 35 УПК РФ.</w:t>
      </w:r>
    </w:p>
    <w:p w:rsidR="00727DF7" w:rsidRPr="006D607E" w:rsidRDefault="006D607E">
      <w:pPr>
        <w:ind w:left="182" w:firstLine="706"/>
        <w:rPr>
          <w:sz w:val="24"/>
          <w:szCs w:val="24"/>
        </w:rPr>
      </w:pPr>
      <w:proofErr w:type="gramStart"/>
      <w:r w:rsidRPr="006D607E">
        <w:rPr>
          <w:sz w:val="24"/>
          <w:szCs w:val="24"/>
        </w:rPr>
        <w:t>Так, установлено, что территориальная подсудность уголовного дела по ходатайству стороны либо по инициативе председателя суда, в который поступило уголо</w:t>
      </w:r>
      <w:r w:rsidRPr="006D607E">
        <w:rPr>
          <w:sz w:val="24"/>
          <w:szCs w:val="24"/>
        </w:rPr>
        <w:t>вное дело, может быть изменена еще в одном случае, а именно: если имеются обстоятельства, которые могут поставить под сомнение объективность и беспристрастность суда при принятии решения по делу.</w:t>
      </w:r>
      <w:proofErr w:type="gramEnd"/>
    </w:p>
    <w:p w:rsidR="00727DF7" w:rsidRPr="006D607E" w:rsidRDefault="006D607E">
      <w:pPr>
        <w:ind w:left="178" w:firstLine="701"/>
        <w:rPr>
          <w:sz w:val="24"/>
          <w:szCs w:val="24"/>
        </w:rPr>
      </w:pPr>
      <w:r w:rsidRPr="006D607E">
        <w:rPr>
          <w:sz w:val="24"/>
          <w:szCs w:val="24"/>
        </w:rPr>
        <w:t>Ходатайство об изменении территориальной подсудности уголовн</w:t>
      </w:r>
      <w:r w:rsidRPr="006D607E">
        <w:rPr>
          <w:sz w:val="24"/>
          <w:szCs w:val="24"/>
        </w:rPr>
        <w:t>ого дела по основаниям, указанным в статье 35 УПК РФ, стороны подают в вышестоящий суд через суд, в который поступило уголовное дело. Судья, в производстве которого находится уголовное дело, возвращает ходатайство лицу, его подавшему, если ходатайство не о</w:t>
      </w:r>
      <w:r w:rsidRPr="006D607E">
        <w:rPr>
          <w:sz w:val="24"/>
          <w:szCs w:val="24"/>
        </w:rPr>
        <w:t>твечает установленным требованиям.</w:t>
      </w:r>
    </w:p>
    <w:p w:rsidR="00727DF7" w:rsidRPr="006D607E" w:rsidRDefault="006D607E">
      <w:pPr>
        <w:ind w:left="182" w:firstLine="696"/>
        <w:rPr>
          <w:sz w:val="24"/>
          <w:szCs w:val="24"/>
        </w:rPr>
      </w:pPr>
      <w:r w:rsidRPr="006D607E">
        <w:rPr>
          <w:sz w:val="24"/>
          <w:szCs w:val="24"/>
        </w:rPr>
        <w:t>Вопрос об изменении территориальной подсудности уголовного дела по данным основаниям разрешается в срок до 10 суток со дня поступления</w:t>
      </w:r>
    </w:p>
    <w:p w:rsidR="00727DF7" w:rsidRPr="006D607E" w:rsidRDefault="006D607E">
      <w:pPr>
        <w:rPr>
          <w:sz w:val="24"/>
          <w:szCs w:val="24"/>
        </w:rPr>
        <w:sectPr w:rsidR="00727DF7" w:rsidRPr="006D607E">
          <w:pgSz w:w="12240" w:h="16860"/>
          <w:pgMar w:top="384" w:right="1099" w:bottom="1426" w:left="1579" w:header="720" w:footer="720" w:gutter="0"/>
          <w:cols w:space="720"/>
        </w:sectPr>
      </w:pPr>
    </w:p>
    <w:p w:rsidR="00727DF7" w:rsidRPr="006D607E" w:rsidRDefault="006D607E">
      <w:pPr>
        <w:spacing w:after="595"/>
        <w:ind w:left="24"/>
        <w:rPr>
          <w:sz w:val="24"/>
          <w:szCs w:val="24"/>
        </w:rPr>
      </w:pPr>
      <w:r w:rsidRPr="006D607E">
        <w:rPr>
          <w:sz w:val="24"/>
          <w:szCs w:val="24"/>
        </w:rPr>
        <w:lastRenderedPageBreak/>
        <w:t>ходатайства.</w:t>
      </w:r>
    </w:p>
    <w:p w:rsidR="006D607E" w:rsidRDefault="006D607E">
      <w:pPr>
        <w:spacing w:after="257" w:line="227" w:lineRule="auto"/>
        <w:ind w:left="3101" w:right="4" w:hanging="2463"/>
        <w:rPr>
          <w:sz w:val="30"/>
        </w:rPr>
      </w:pPr>
    </w:p>
    <w:p w:rsidR="006D607E" w:rsidRDefault="006D607E">
      <w:pPr>
        <w:spacing w:after="257" w:line="227" w:lineRule="auto"/>
        <w:ind w:left="3101" w:right="4" w:hanging="2463"/>
        <w:rPr>
          <w:sz w:val="30"/>
        </w:rPr>
      </w:pPr>
    </w:p>
    <w:p w:rsidR="006D607E" w:rsidRDefault="006D607E">
      <w:pPr>
        <w:spacing w:after="257" w:line="227" w:lineRule="auto"/>
        <w:ind w:left="3101" w:right="4" w:hanging="2463"/>
        <w:rPr>
          <w:sz w:val="30"/>
        </w:rPr>
      </w:pPr>
    </w:p>
    <w:p w:rsidR="006D607E" w:rsidRDefault="006D607E">
      <w:pPr>
        <w:spacing w:after="257" w:line="227" w:lineRule="auto"/>
        <w:ind w:left="3101" w:right="4" w:hanging="2463"/>
        <w:rPr>
          <w:sz w:val="30"/>
        </w:rPr>
      </w:pPr>
    </w:p>
    <w:p w:rsidR="006D607E" w:rsidRDefault="006D607E">
      <w:pPr>
        <w:spacing w:after="257" w:line="227" w:lineRule="auto"/>
        <w:ind w:left="3101" w:right="4" w:hanging="2463"/>
        <w:rPr>
          <w:sz w:val="30"/>
        </w:rPr>
      </w:pPr>
    </w:p>
    <w:p w:rsidR="006D607E" w:rsidRDefault="006D607E">
      <w:pPr>
        <w:spacing w:after="257" w:line="227" w:lineRule="auto"/>
        <w:ind w:left="3101" w:right="4" w:hanging="2463"/>
        <w:rPr>
          <w:sz w:val="30"/>
        </w:rPr>
      </w:pPr>
    </w:p>
    <w:p w:rsidR="006D607E" w:rsidRDefault="006D607E">
      <w:pPr>
        <w:spacing w:after="257" w:line="227" w:lineRule="auto"/>
        <w:ind w:left="3101" w:right="4" w:hanging="2463"/>
        <w:rPr>
          <w:sz w:val="30"/>
        </w:rPr>
      </w:pPr>
    </w:p>
    <w:p w:rsidR="006D607E" w:rsidRDefault="006D607E">
      <w:pPr>
        <w:spacing w:after="257" w:line="227" w:lineRule="auto"/>
        <w:ind w:left="3101" w:right="4" w:hanging="2463"/>
        <w:rPr>
          <w:sz w:val="30"/>
        </w:rPr>
      </w:pPr>
    </w:p>
    <w:p w:rsidR="006D607E" w:rsidRDefault="006D607E">
      <w:pPr>
        <w:spacing w:after="257" w:line="227" w:lineRule="auto"/>
        <w:ind w:left="3101" w:right="4" w:hanging="2463"/>
        <w:rPr>
          <w:sz w:val="30"/>
        </w:rPr>
      </w:pPr>
    </w:p>
    <w:p w:rsidR="00727DF7" w:rsidRDefault="006D607E">
      <w:pPr>
        <w:spacing w:after="257" w:line="227" w:lineRule="auto"/>
        <w:ind w:left="3101" w:right="4" w:hanging="2463"/>
      </w:pPr>
      <w:r>
        <w:rPr>
          <w:sz w:val="30"/>
        </w:rPr>
        <w:lastRenderedPageBreak/>
        <w:t>Возможность восстановить срок скидки по штрафам за нарушения ПДД закрепили в законе</w:t>
      </w:r>
    </w:p>
    <w:p w:rsidR="00727DF7" w:rsidRPr="006D607E" w:rsidRDefault="006D607E">
      <w:pPr>
        <w:ind w:left="14" w:firstLine="523"/>
        <w:rPr>
          <w:sz w:val="24"/>
          <w:szCs w:val="24"/>
        </w:rPr>
      </w:pPr>
      <w:r w:rsidRPr="006D607E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0" wp14:anchorId="7EBE3BAA" wp14:editId="6303DCF8">
            <wp:simplePos x="0" y="0"/>
            <wp:positionH relativeFrom="page">
              <wp:posOffset>7586472</wp:posOffset>
            </wp:positionH>
            <wp:positionV relativeFrom="page">
              <wp:posOffset>2463135</wp:posOffset>
            </wp:positionV>
            <wp:extent cx="9144" cy="12194"/>
            <wp:effectExtent l="0" t="0" r="0" b="0"/>
            <wp:wrapSquare wrapText="bothSides"/>
            <wp:docPr id="3192" name="Picture 3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2" name="Picture 3192"/>
                    <pic:cNvPicPr/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607E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0" wp14:anchorId="26410BCF" wp14:editId="286EC563">
            <wp:simplePos x="0" y="0"/>
            <wp:positionH relativeFrom="page">
              <wp:posOffset>7595616</wp:posOffset>
            </wp:positionH>
            <wp:positionV relativeFrom="page">
              <wp:posOffset>2575927</wp:posOffset>
            </wp:positionV>
            <wp:extent cx="3048" cy="3048"/>
            <wp:effectExtent l="0" t="0" r="0" b="0"/>
            <wp:wrapSquare wrapText="bothSides"/>
            <wp:docPr id="3193" name="Picture 3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3" name="Picture 3193"/>
                    <pic:cNvPicPr/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607E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0" wp14:anchorId="3C9741DA" wp14:editId="11C62EB3">
            <wp:simplePos x="0" y="0"/>
            <wp:positionH relativeFrom="page">
              <wp:posOffset>7574281</wp:posOffset>
            </wp:positionH>
            <wp:positionV relativeFrom="page">
              <wp:posOffset>7425985</wp:posOffset>
            </wp:positionV>
            <wp:extent cx="12192" cy="856611"/>
            <wp:effectExtent l="0" t="0" r="0" b="0"/>
            <wp:wrapTopAndBottom/>
            <wp:docPr id="3330" name="Picture 3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0" name="Picture 33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856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607E"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0" wp14:anchorId="7AFA4F15" wp14:editId="6FB8D276">
            <wp:simplePos x="0" y="0"/>
            <wp:positionH relativeFrom="page">
              <wp:posOffset>7552944</wp:posOffset>
            </wp:positionH>
            <wp:positionV relativeFrom="page">
              <wp:posOffset>8788635</wp:posOffset>
            </wp:positionV>
            <wp:extent cx="18288" cy="1652251"/>
            <wp:effectExtent l="0" t="0" r="0" b="0"/>
            <wp:wrapTopAndBottom/>
            <wp:docPr id="3331" name="Picture 3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1" name="Picture 333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652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607E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0" wp14:anchorId="206EE032" wp14:editId="589BA439">
            <wp:simplePos x="0" y="0"/>
            <wp:positionH relativeFrom="page">
              <wp:posOffset>999744</wp:posOffset>
            </wp:positionH>
            <wp:positionV relativeFrom="page">
              <wp:posOffset>1768092</wp:posOffset>
            </wp:positionV>
            <wp:extent cx="67056" cy="94501"/>
            <wp:effectExtent l="0" t="0" r="0" b="0"/>
            <wp:wrapSquare wrapText="bothSides"/>
            <wp:docPr id="7953" name="Picture 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3" name="Picture 79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94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607E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0" wp14:anchorId="65F7F22D" wp14:editId="74128F85">
            <wp:simplePos x="0" y="0"/>
            <wp:positionH relativeFrom="page">
              <wp:posOffset>963168</wp:posOffset>
            </wp:positionH>
            <wp:positionV relativeFrom="page">
              <wp:posOffset>2060741</wp:posOffset>
            </wp:positionV>
            <wp:extent cx="85344" cy="67066"/>
            <wp:effectExtent l="0" t="0" r="0" b="0"/>
            <wp:wrapSquare wrapText="bothSides"/>
            <wp:docPr id="7955" name="Picture 7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5" name="Picture 795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67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607E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0" wp14:anchorId="0718E618" wp14:editId="613FD519">
            <wp:simplePos x="0" y="0"/>
            <wp:positionH relativeFrom="page">
              <wp:posOffset>7616952</wp:posOffset>
            </wp:positionH>
            <wp:positionV relativeFrom="page">
              <wp:posOffset>2816753</wp:posOffset>
            </wp:positionV>
            <wp:extent cx="3048" cy="24387"/>
            <wp:effectExtent l="0" t="0" r="0" b="0"/>
            <wp:wrapSquare wrapText="bothSides"/>
            <wp:docPr id="3194" name="Picture 3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4" name="Picture 319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24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607E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0" wp14:anchorId="68DF0AA1" wp14:editId="4FA7A791">
            <wp:simplePos x="0" y="0"/>
            <wp:positionH relativeFrom="page">
              <wp:posOffset>7616952</wp:posOffset>
            </wp:positionH>
            <wp:positionV relativeFrom="page">
              <wp:posOffset>2911255</wp:posOffset>
            </wp:positionV>
            <wp:extent cx="3048" cy="140228"/>
            <wp:effectExtent l="0" t="0" r="0" b="0"/>
            <wp:wrapSquare wrapText="bothSides"/>
            <wp:docPr id="3195" name="Picture 3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5" name="Picture 319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40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607E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0" wp14:anchorId="6DD440C9" wp14:editId="02C65A6E">
            <wp:simplePos x="0" y="0"/>
            <wp:positionH relativeFrom="page">
              <wp:posOffset>7601712</wp:posOffset>
            </wp:positionH>
            <wp:positionV relativeFrom="page">
              <wp:posOffset>3203904</wp:posOffset>
            </wp:positionV>
            <wp:extent cx="15240" cy="1515072"/>
            <wp:effectExtent l="0" t="0" r="0" b="0"/>
            <wp:wrapSquare wrapText="bothSides"/>
            <wp:docPr id="7957" name="Picture 7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7" name="Picture 795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1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607E">
        <w:rPr>
          <w:sz w:val="24"/>
          <w:szCs w:val="24"/>
        </w:rPr>
        <w:t>Новый федеральный закон разрешил восстанавлива</w:t>
      </w:r>
      <w:r>
        <w:rPr>
          <w:sz w:val="24"/>
          <w:szCs w:val="24"/>
        </w:rPr>
        <w:t>ть 20-дневный срок, в который ш</w:t>
      </w:r>
      <w:r w:rsidRPr="006D607E">
        <w:rPr>
          <w:sz w:val="24"/>
          <w:szCs w:val="24"/>
        </w:rPr>
        <w:t>траф за нарушение ПДД разрешено уплачивать со скидкой 50</w:t>
      </w:r>
      <w:r>
        <w:rPr>
          <w:sz w:val="24"/>
          <w:szCs w:val="24"/>
          <w:vertAlign w:val="superscript"/>
        </w:rPr>
        <w:t>%</w:t>
      </w:r>
      <w:bookmarkStart w:id="0" w:name="_GoBack"/>
      <w:bookmarkEnd w:id="0"/>
      <w:r w:rsidRPr="006D607E">
        <w:rPr>
          <w:sz w:val="24"/>
          <w:szCs w:val="24"/>
        </w:rPr>
        <w:t>. Это можно б</w:t>
      </w:r>
      <w:r w:rsidRPr="006D607E">
        <w:rPr>
          <w:sz w:val="24"/>
          <w:szCs w:val="24"/>
        </w:rPr>
        <w:t xml:space="preserve">удет сделать, если копия постановления о назначении штрафа пришла нарушителю заказным письмом после того, как время на льготную оплату истекло. Для восстановления срока потребуется подать ходатайство. Отказ можно будет обжаловать. </w:t>
      </w:r>
      <w:proofErr w:type="gramStart"/>
      <w:r w:rsidRPr="006D607E">
        <w:rPr>
          <w:sz w:val="24"/>
          <w:szCs w:val="24"/>
        </w:rPr>
        <w:t>Поправку разработали в со</w:t>
      </w:r>
      <w:r w:rsidRPr="006D607E">
        <w:rPr>
          <w:sz w:val="24"/>
          <w:szCs w:val="24"/>
        </w:rPr>
        <w:t xml:space="preserve">ответствии с позицией Конституционного суда, изложенной в постановлении от 04.12.2017 N 35-П ”По делу о проверке конституционности части 1.3 статьи 32.2 Кодекса Российской Федерации об административных правонарушениях в связи с жалобой гражданина Ю.А. </w:t>
      </w:r>
      <w:proofErr w:type="spellStart"/>
      <w:r w:rsidRPr="006D607E">
        <w:rPr>
          <w:sz w:val="24"/>
          <w:szCs w:val="24"/>
        </w:rPr>
        <w:t>Рейн</w:t>
      </w:r>
      <w:r w:rsidRPr="006D607E">
        <w:rPr>
          <w:sz w:val="24"/>
          <w:szCs w:val="24"/>
        </w:rPr>
        <w:t>химмеля</w:t>
      </w:r>
      <w:proofErr w:type="spellEnd"/>
      <w:r w:rsidRPr="006D607E">
        <w:rPr>
          <w:sz w:val="24"/>
          <w:szCs w:val="24"/>
        </w:rPr>
        <w:t>”.</w:t>
      </w:r>
      <w:proofErr w:type="gramEnd"/>
      <w:r w:rsidRPr="006D607E">
        <w:rPr>
          <w:sz w:val="24"/>
          <w:szCs w:val="24"/>
        </w:rPr>
        <w:t xml:space="preserve"> Федеральный закон</w:t>
      </w:r>
    </w:p>
    <w:p w:rsidR="00727DF7" w:rsidRPr="006D607E" w:rsidRDefault="006D607E">
      <w:pPr>
        <w:rPr>
          <w:sz w:val="24"/>
          <w:szCs w:val="24"/>
        </w:rPr>
        <w:sectPr w:rsidR="00727DF7" w:rsidRPr="006D607E">
          <w:type w:val="continuous"/>
          <w:pgSz w:w="12240" w:h="16860"/>
          <w:pgMar w:top="1109" w:right="1147" w:bottom="2064" w:left="1723" w:header="720" w:footer="720" w:gutter="0"/>
          <w:cols w:space="720"/>
        </w:sectPr>
      </w:pPr>
    </w:p>
    <w:p w:rsidR="006D607E" w:rsidRPr="006D607E" w:rsidRDefault="006D607E">
      <w:pPr>
        <w:spacing w:after="377"/>
        <w:ind w:left="24"/>
        <w:rPr>
          <w:sz w:val="24"/>
          <w:szCs w:val="24"/>
        </w:rPr>
      </w:pPr>
      <w:r w:rsidRPr="006D607E">
        <w:rPr>
          <w:sz w:val="24"/>
          <w:szCs w:val="24"/>
        </w:rPr>
        <w:lastRenderedPageBreak/>
        <w:t>вступил в силу с 07.01.2019.</w:t>
      </w:r>
    </w:p>
    <w:p w:rsidR="006D607E" w:rsidRDefault="006D607E" w:rsidP="006D607E"/>
    <w:p w:rsidR="00727DF7" w:rsidRPr="006D607E" w:rsidRDefault="006D607E" w:rsidP="006D607E">
      <w:pPr>
        <w:tabs>
          <w:tab w:val="left" w:pos="7695"/>
        </w:tabs>
      </w:pPr>
      <w:r>
        <w:tab/>
      </w:r>
    </w:p>
    <w:p w:rsidR="00727DF7" w:rsidRDefault="006D607E" w:rsidP="006D607E">
      <w:pPr>
        <w:ind w:left="24"/>
      </w:pPr>
      <w:r>
        <w:br w:type="page"/>
      </w:r>
    </w:p>
    <w:p w:rsidR="00727DF7" w:rsidRDefault="006D607E">
      <w:pPr>
        <w:spacing w:after="322" w:line="227" w:lineRule="auto"/>
        <w:ind w:left="638" w:right="4" w:firstLine="638"/>
      </w:pPr>
      <w:r>
        <w:rPr>
          <w:sz w:val="30"/>
        </w:rPr>
        <w:lastRenderedPageBreak/>
        <w:t>О дополнительных выплатах некоторым медицинским и педагогическим работникам к профессиональным праздникам</w:t>
      </w:r>
    </w:p>
    <w:p w:rsidR="00727DF7" w:rsidRPr="006D607E" w:rsidRDefault="006D607E">
      <w:pPr>
        <w:ind w:left="14" w:firstLine="701"/>
        <w:rPr>
          <w:sz w:val="24"/>
          <w:szCs w:val="24"/>
        </w:rPr>
      </w:pPr>
      <w:r w:rsidRPr="006D607E">
        <w:rPr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0" wp14:anchorId="7AE80C3B" wp14:editId="332A1F42">
            <wp:simplePos x="0" y="0"/>
            <wp:positionH relativeFrom="page">
              <wp:posOffset>7601712</wp:posOffset>
            </wp:positionH>
            <wp:positionV relativeFrom="page">
              <wp:posOffset>2197921</wp:posOffset>
            </wp:positionV>
            <wp:extent cx="42672" cy="6066383"/>
            <wp:effectExtent l="0" t="0" r="0" b="0"/>
            <wp:wrapSquare wrapText="bothSides"/>
            <wp:docPr id="4368" name="Picture 4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8" name="Picture 436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6066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607E">
        <w:rPr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0" wp14:anchorId="71FDE923" wp14:editId="34E5CC77">
            <wp:simplePos x="0" y="0"/>
            <wp:positionH relativeFrom="page">
              <wp:posOffset>993648</wp:posOffset>
            </wp:positionH>
            <wp:positionV relativeFrom="page">
              <wp:posOffset>1792479</wp:posOffset>
            </wp:positionV>
            <wp:extent cx="18288" cy="18291"/>
            <wp:effectExtent l="0" t="0" r="0" b="0"/>
            <wp:wrapSquare wrapText="bothSides"/>
            <wp:docPr id="4260" name="Picture 4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0" name="Picture 426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607E">
        <w:rPr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0" wp14:anchorId="6EE1C8AB" wp14:editId="66DC4759">
            <wp:simplePos x="0" y="0"/>
            <wp:positionH relativeFrom="page">
              <wp:posOffset>969264</wp:posOffset>
            </wp:positionH>
            <wp:positionV relativeFrom="page">
              <wp:posOffset>1822964</wp:posOffset>
            </wp:positionV>
            <wp:extent cx="21336" cy="42678"/>
            <wp:effectExtent l="0" t="0" r="0" b="0"/>
            <wp:wrapSquare wrapText="bothSides"/>
            <wp:docPr id="4261" name="Picture 4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1" name="Picture 426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42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607E">
        <w:rPr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0" wp14:anchorId="2BAA0BA8" wp14:editId="358DFC35">
            <wp:simplePos x="0" y="0"/>
            <wp:positionH relativeFrom="page">
              <wp:posOffset>1018032</wp:posOffset>
            </wp:positionH>
            <wp:positionV relativeFrom="page">
              <wp:posOffset>1853448</wp:posOffset>
            </wp:positionV>
            <wp:extent cx="18288" cy="36581"/>
            <wp:effectExtent l="0" t="0" r="0" b="0"/>
            <wp:wrapSquare wrapText="bothSides"/>
            <wp:docPr id="4262" name="Picture 4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2" name="Picture 426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36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607E">
        <w:rPr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0" wp14:anchorId="23113E5E" wp14:editId="67927011">
            <wp:simplePos x="0" y="0"/>
            <wp:positionH relativeFrom="page">
              <wp:posOffset>926592</wp:posOffset>
            </wp:positionH>
            <wp:positionV relativeFrom="page">
              <wp:posOffset>2094274</wp:posOffset>
            </wp:positionV>
            <wp:extent cx="152400" cy="115840"/>
            <wp:effectExtent l="0" t="0" r="0" b="0"/>
            <wp:wrapSquare wrapText="bothSides"/>
            <wp:docPr id="7959" name="Picture 7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9" name="Picture 795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1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6D607E">
        <w:rPr>
          <w:sz w:val="24"/>
          <w:szCs w:val="24"/>
        </w:rPr>
        <w:t xml:space="preserve">Указом губернатора Иркутской области от 12.11.2018 N 233-уг ”06 установлении единовременной выплаты к профессиональным </w:t>
      </w:r>
      <w:r>
        <w:rPr>
          <w:sz w:val="24"/>
          <w:szCs w:val="24"/>
        </w:rPr>
        <w:t xml:space="preserve">праздникам отдельным категориям </w:t>
      </w:r>
      <w:r w:rsidRPr="006D607E">
        <w:rPr>
          <w:sz w:val="24"/>
          <w:szCs w:val="24"/>
        </w:rPr>
        <w:t>работников в Иркутской области” установлены единовременные выплаты к профессиональным праздникам в 2019 г</w:t>
      </w:r>
      <w:r w:rsidRPr="006D607E">
        <w:rPr>
          <w:sz w:val="24"/>
          <w:szCs w:val="24"/>
        </w:rPr>
        <w:t>оду в размере, обеспечивающем получение гражданами 10 000 рублей (включая районный коэффициент и иные предусмотренные законодательством надбавки), следующим категориям работников: работники областных государственных медицинских организаций, замещающие долж</w:t>
      </w:r>
      <w:r w:rsidRPr="006D607E">
        <w:rPr>
          <w:sz w:val="24"/>
          <w:szCs w:val="24"/>
        </w:rPr>
        <w:t>ности врачей-специалистов и провизоров, - ко</w:t>
      </w:r>
      <w:proofErr w:type="gramEnd"/>
      <w:r w:rsidRPr="006D607E">
        <w:rPr>
          <w:sz w:val="24"/>
          <w:szCs w:val="24"/>
        </w:rPr>
        <w:t xml:space="preserve"> </w:t>
      </w:r>
      <w:proofErr w:type="gramStart"/>
      <w:r w:rsidRPr="006D607E">
        <w:rPr>
          <w:sz w:val="24"/>
          <w:szCs w:val="24"/>
        </w:rPr>
        <w:t>Дню медицинского работника (16 июня 2019 года); работники муниципальных дошкольных образовательных организаций, замещающие должности педагогических работников, помощников воспитателей и младших воспитателей, - к</w:t>
      </w:r>
      <w:r w:rsidRPr="006D607E">
        <w:rPr>
          <w:sz w:val="24"/>
          <w:szCs w:val="24"/>
        </w:rPr>
        <w:t>о Дню воспитателя и всех дошкольных работников (27 сентября 2019 года); педагогические работники областных государственных и муниципальных общеобразовательных организаций - ко Дню учителя (5 октября 2019 года).</w:t>
      </w:r>
      <w:proofErr w:type="gramEnd"/>
    </w:p>
    <w:p w:rsidR="00727DF7" w:rsidRDefault="006D607E">
      <w:pPr>
        <w:sectPr w:rsidR="00727DF7">
          <w:type w:val="continuous"/>
          <w:pgSz w:w="12240" w:h="16860"/>
          <w:pgMar w:top="1122" w:right="1128" w:bottom="9904" w:left="1709" w:header="720" w:footer="720" w:gutter="0"/>
          <w:cols w:space="720"/>
        </w:sectPr>
      </w:pPr>
    </w:p>
    <w:p w:rsidR="006D607E" w:rsidRDefault="006D607E">
      <w:pPr>
        <w:spacing w:after="157"/>
        <w:ind w:left="24" w:right="2885"/>
      </w:pPr>
    </w:p>
    <w:sectPr w:rsidR="006D607E">
      <w:type w:val="continuous"/>
      <w:pgSz w:w="12240" w:h="16860"/>
      <w:pgMar w:top="1122" w:right="1234" w:bottom="8569" w:left="17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A0"/>
    <w:rsid w:val="00391CA0"/>
    <w:rsid w:val="00433753"/>
    <w:rsid w:val="006D607E"/>
    <w:rsid w:val="008A7FC5"/>
    <w:rsid w:val="00B6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02"/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96102"/>
    <w:pPr>
      <w:ind w:firstLine="720"/>
    </w:pPr>
    <w:rPr>
      <w:rFonts w:ascii="Arial" w:eastAsia="Calibri" w:hAnsi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60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07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02"/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96102"/>
    <w:pPr>
      <w:ind w:firstLine="720"/>
    </w:pPr>
    <w:rPr>
      <w:rFonts w:ascii="Arial" w:eastAsia="Calibri" w:hAnsi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60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07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</cp:revision>
  <cp:lastPrinted>2018-09-28T01:35:00Z</cp:lastPrinted>
  <dcterms:created xsi:type="dcterms:W3CDTF">2018-09-18T03:14:00Z</dcterms:created>
  <dcterms:modified xsi:type="dcterms:W3CDTF">2019-01-29T01:43:00Z</dcterms:modified>
</cp:coreProperties>
</file>