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3D" w:rsidRDefault="009F5AE0">
      <w:pPr>
        <w:spacing w:line="1" w:lineRule="exact"/>
      </w:pPr>
      <w:r>
        <w:rPr>
          <w:noProof/>
          <w:lang w:bidi="ar-SA"/>
        </w:rPr>
        <w:drawing>
          <wp:anchor distT="0" distB="12700" distL="0" distR="0" simplePos="0" relativeHeight="125829379" behindDoc="0" locked="0" layoutInCell="1" allowOverlap="1">
            <wp:simplePos x="0" y="0"/>
            <wp:positionH relativeFrom="page">
              <wp:posOffset>3458210</wp:posOffset>
            </wp:positionH>
            <wp:positionV relativeFrom="paragraph">
              <wp:posOffset>0</wp:posOffset>
            </wp:positionV>
            <wp:extent cx="1036320" cy="112776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3632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03D" w:rsidRDefault="009F5AE0">
      <w:pPr>
        <w:pStyle w:val="11"/>
        <w:keepNext/>
        <w:keepLines/>
        <w:shd w:val="clear" w:color="auto" w:fill="auto"/>
        <w:spacing w:after="60"/>
      </w:pPr>
      <w:bookmarkStart w:id="0" w:name="bookmark0"/>
      <w:bookmarkStart w:id="1" w:name="bookmark1"/>
      <w:r>
        <w:t>ПРОКУРАТУРА</w:t>
      </w:r>
      <w:bookmarkEnd w:id="0"/>
      <w:bookmarkEnd w:id="1"/>
    </w:p>
    <w:p w:rsidR="0006303D" w:rsidRDefault="009F5AE0">
      <w:pPr>
        <w:pStyle w:val="11"/>
        <w:keepNext/>
        <w:keepLines/>
        <w:shd w:val="clear" w:color="auto" w:fill="auto"/>
        <w:spacing w:after="280"/>
      </w:pPr>
      <w:bookmarkStart w:id="2" w:name="bookmark2"/>
      <w:bookmarkStart w:id="3" w:name="bookmark3"/>
      <w:r>
        <w:t>АЛАРСКОГО РАЙОНА</w:t>
      </w:r>
      <w:bookmarkEnd w:id="2"/>
      <w:bookmarkEnd w:id="3"/>
    </w:p>
    <w:p w:rsidR="0006303D" w:rsidRDefault="009F5AE0">
      <w:pPr>
        <w:pStyle w:val="30"/>
        <w:shd w:val="clear" w:color="auto" w:fill="auto"/>
      </w:pPr>
      <w:r>
        <w:t>ИНФОРМИРУЕТ:</w:t>
      </w:r>
    </w:p>
    <w:p w:rsidR="0006303D" w:rsidRDefault="009F5AE0">
      <w:pPr>
        <w:pStyle w:val="22"/>
        <w:shd w:val="clear" w:color="auto" w:fill="auto"/>
      </w:pPr>
      <w:r>
        <w:t xml:space="preserve">Оплачивая </w:t>
      </w:r>
      <w:r>
        <w:t>покупки чужой банковской картой без</w:t>
      </w:r>
      <w:r>
        <w:br/>
        <w:t>разрешения ее владельца, снимая с нее денежные</w:t>
      </w:r>
      <w:r>
        <w:br/>
        <w:t xml:space="preserve">средства или осуществляя их перевод на другие </w:t>
      </w:r>
      <w:proofErr w:type="gramStart"/>
      <w:r>
        <w:t>счета</w:t>
      </w:r>
      <w:proofErr w:type="gramEnd"/>
      <w:r>
        <w:br/>
        <w:t>Вы совершаете тяжкое преступление</w:t>
      </w:r>
    </w:p>
    <w:p w:rsidR="0006303D" w:rsidRDefault="009F5AE0">
      <w:pPr>
        <w:pStyle w:val="1"/>
        <w:shd w:val="clear" w:color="auto" w:fill="auto"/>
        <w:ind w:firstLine="720"/>
        <w:jc w:val="both"/>
      </w:pPr>
      <w:r>
        <w:t xml:space="preserve">В последнее время участилось количество фактов обращения граждан </w:t>
      </w:r>
      <w:proofErr w:type="gramStart"/>
      <w:r>
        <w:t>в правоохранительные о</w:t>
      </w:r>
      <w:r>
        <w:t>рганы с заявлениями о хищении денежных средств с банковских счетов</w:t>
      </w:r>
      <w:proofErr w:type="gramEnd"/>
      <w:r>
        <w:t>, в том числе и при использовании банковских карт. Использование чужой банковской карты без согласия ее владельца является хищением средств с банковского счета, ответственность за которое пр</w:t>
      </w:r>
      <w:r>
        <w:t>едусмотрена п. «Г» ч.</w:t>
      </w:r>
      <w:r w:rsidR="004A484A">
        <w:t xml:space="preserve"> </w:t>
      </w:r>
      <w:proofErr w:type="gramStart"/>
      <w:r>
        <w:t>З</w:t>
      </w:r>
      <w:proofErr w:type="gramEnd"/>
      <w:r>
        <w:t xml:space="preserve"> ст.158 УК РФ. В качестве наказаний санкция указанной статьи </w:t>
      </w:r>
      <w:proofErr w:type="gramStart"/>
      <w:r>
        <w:t>предусматривает</w:t>
      </w:r>
      <w:proofErr w:type="gramEnd"/>
      <w:r>
        <w:t xml:space="preserve"> в том числе и такой вид наказания как лишение свободы сроком до 6 лет. Уголовное дело, возбужденное по факту совершения преступления, предусмотренного п. «Г»</w:t>
      </w:r>
      <w:r>
        <w:t xml:space="preserve"> ч.</w:t>
      </w:r>
      <w:r w:rsidR="004A484A">
        <w:t xml:space="preserve"> </w:t>
      </w:r>
      <w:proofErr w:type="gramStart"/>
      <w:r>
        <w:t>З</w:t>
      </w:r>
      <w:proofErr w:type="gramEnd"/>
      <w:r>
        <w:t xml:space="preserve"> ст. 158 УК РФ, не может быть прекращено в связи с примирением с потерпевшим, даже в случае возврата денежных средств последнему, поскольку данное преступление является тяжким. Кроме того, из-за степени тяжести такое дело не может быть рассмотрено и в </w:t>
      </w:r>
      <w:r>
        <w:t>особом, так называемом упрощенном порядке, судопроизводства, а, следовательно, человек, совершивший данное преступление понесет наказание по всей строгости закона.</w:t>
      </w:r>
    </w:p>
    <w:p w:rsidR="0006303D" w:rsidRDefault="009F5AE0">
      <w:pPr>
        <w:pStyle w:val="1"/>
        <w:shd w:val="clear" w:color="auto" w:fill="auto"/>
        <w:ind w:firstLine="720"/>
        <w:jc w:val="both"/>
      </w:pPr>
      <w:r>
        <w:t xml:space="preserve">В 2021 году </w:t>
      </w:r>
      <w:proofErr w:type="spellStart"/>
      <w:r>
        <w:t>Аларским</w:t>
      </w:r>
      <w:proofErr w:type="spellEnd"/>
      <w:r>
        <w:t xml:space="preserve"> районным судом рассмотрен ряд дел о совершении преступлений, предусмотр</w:t>
      </w:r>
      <w:r>
        <w:t xml:space="preserve">енных п. «Г» </w:t>
      </w:r>
      <w:proofErr w:type="spellStart"/>
      <w:r>
        <w:t>ч</w:t>
      </w:r>
      <w:proofErr w:type="gramStart"/>
      <w:r>
        <w:t>.З</w:t>
      </w:r>
      <w:proofErr w:type="spellEnd"/>
      <w:proofErr w:type="gramEnd"/>
      <w:r>
        <w:t xml:space="preserve"> ст. 158 УК РФ, и во всех случаях осужденным назначено наказание в виде лишения свободы.</w:t>
      </w:r>
    </w:p>
    <w:p w:rsidR="0006303D" w:rsidRDefault="009F5AE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Помните, что, оплачивая покупки чужой банковской картой без разрешения ее владельца, снимая с нее денежные средства или осуществляя их перевод на други</w:t>
      </w:r>
      <w:r>
        <w:rPr>
          <w:b/>
          <w:bCs/>
        </w:rPr>
        <w:t xml:space="preserve">е </w:t>
      </w:r>
      <w:proofErr w:type="gramStart"/>
      <w:r>
        <w:rPr>
          <w:b/>
          <w:bCs/>
        </w:rPr>
        <w:t>счета</w:t>
      </w:r>
      <w:proofErr w:type="gramEnd"/>
      <w:r>
        <w:rPr>
          <w:b/>
          <w:bCs/>
        </w:rPr>
        <w:t xml:space="preserve"> Вы совершаете тяжкое преступление!</w:t>
      </w:r>
    </w:p>
    <w:p w:rsidR="0006303D" w:rsidRDefault="009F5AE0">
      <w:pPr>
        <w:jc w:val="center"/>
        <w:rPr>
          <w:sz w:val="2"/>
          <w:szCs w:val="2"/>
        </w:rPr>
      </w:pPr>
      <w:bookmarkStart w:id="4" w:name="_GoBack"/>
      <w:bookmarkEnd w:id="4"/>
      <w:r>
        <w:rPr>
          <w:noProof/>
          <w:lang w:bidi="ar-SA"/>
        </w:rPr>
        <w:drawing>
          <wp:inline distT="0" distB="0" distL="0" distR="0">
            <wp:extent cx="2541905" cy="146304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4190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03D" w:rsidRDefault="009F5AE0" w:rsidP="004A484A">
      <w:pPr>
        <w:pStyle w:val="a5"/>
        <w:shd w:val="clear" w:color="auto" w:fill="auto"/>
        <w:spacing w:line="240" w:lineRule="auto"/>
        <w:ind w:left="1474"/>
        <w:jc w:val="center"/>
        <w:rPr>
          <w:sz w:val="22"/>
          <w:szCs w:val="22"/>
        </w:rPr>
      </w:pPr>
      <w:r>
        <w:rPr>
          <w:sz w:val="22"/>
          <w:szCs w:val="22"/>
        </w:rPr>
        <w:t>04.03.2022</w:t>
      </w:r>
    </w:p>
    <w:sectPr w:rsidR="0006303D">
      <w:footerReference w:type="default" r:id="rId9"/>
      <w:pgSz w:w="11900" w:h="16840"/>
      <w:pgMar w:top="255" w:right="762" w:bottom="255" w:left="16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E0" w:rsidRDefault="009F5AE0">
      <w:r>
        <w:separator/>
      </w:r>
    </w:p>
  </w:endnote>
  <w:endnote w:type="continuationSeparator" w:id="0">
    <w:p w:rsidR="009F5AE0" w:rsidRDefault="009F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03D" w:rsidRDefault="0006303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E0" w:rsidRDefault="009F5AE0"/>
  </w:footnote>
  <w:footnote w:type="continuationSeparator" w:id="0">
    <w:p w:rsidR="009F5AE0" w:rsidRDefault="009F5A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6303D"/>
    <w:rsid w:val="0006303D"/>
    <w:rsid w:val="004A484A"/>
    <w:rsid w:val="009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7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80" w:line="228" w:lineRule="auto"/>
      <w:jc w:val="center"/>
    </w:pPr>
    <w:rPr>
      <w:rFonts w:ascii="Arial" w:eastAsia="Arial" w:hAnsi="Arial" w:cs="Arial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4A4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84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7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80" w:line="228" w:lineRule="auto"/>
      <w:jc w:val="center"/>
    </w:pPr>
    <w:rPr>
      <w:rFonts w:ascii="Arial" w:eastAsia="Arial" w:hAnsi="Arial" w:cs="Arial"/>
      <w:sz w:val="34"/>
      <w:szCs w:val="34"/>
    </w:rPr>
  </w:style>
  <w:style w:type="paragraph" w:styleId="a6">
    <w:name w:val="Balloon Text"/>
    <w:basedOn w:val="a"/>
    <w:link w:val="a7"/>
    <w:uiPriority w:val="99"/>
    <w:semiHidden/>
    <w:unhideWhenUsed/>
    <w:rsid w:val="004A48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84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2022-03-05T02:47:00Z</dcterms:created>
  <dcterms:modified xsi:type="dcterms:W3CDTF">2022-03-05T02:50:00Z</dcterms:modified>
</cp:coreProperties>
</file>