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9D" w:rsidRDefault="0020749D" w:rsidP="0020749D">
      <w:pPr>
        <w:shd w:val="clear" w:color="auto" w:fill="FFFFFF"/>
        <w:tabs>
          <w:tab w:val="left" w:pos="3544"/>
          <w:tab w:val="left" w:pos="3828"/>
        </w:tabs>
        <w:spacing w:line="322" w:lineRule="exact"/>
        <w:ind w:firstLine="284"/>
        <w:jc w:val="center"/>
        <w:outlineLvl w:val="0"/>
        <w:rPr>
          <w:rFonts w:ascii="Arial" w:hAnsi="Arial" w:cs="Arial"/>
          <w:b/>
          <w:color w:val="000000"/>
          <w:spacing w:val="-4"/>
          <w:sz w:val="28"/>
          <w:szCs w:val="28"/>
        </w:rPr>
      </w:pPr>
      <w:r>
        <w:rPr>
          <w:rFonts w:ascii="Arial" w:hAnsi="Arial" w:cs="Arial"/>
          <w:b/>
          <w:color w:val="000000"/>
          <w:spacing w:val="-4"/>
          <w:sz w:val="28"/>
          <w:szCs w:val="28"/>
        </w:rPr>
        <w:t>РОССИЙСКАЯ ФЕДЕРАЦИЯ</w:t>
      </w:r>
    </w:p>
    <w:p w:rsidR="0020749D" w:rsidRDefault="0020749D" w:rsidP="0020749D">
      <w:pPr>
        <w:shd w:val="clear" w:color="auto" w:fill="FFFFFF"/>
        <w:spacing w:line="322" w:lineRule="exact"/>
        <w:ind w:firstLine="284"/>
        <w:jc w:val="center"/>
        <w:outlineLvl w:val="0"/>
        <w:rPr>
          <w:rFonts w:ascii="Arial" w:hAnsi="Arial" w:cs="Arial"/>
          <w:b/>
          <w:color w:val="000000"/>
          <w:spacing w:val="-4"/>
          <w:sz w:val="28"/>
          <w:szCs w:val="28"/>
        </w:rPr>
      </w:pPr>
      <w:r>
        <w:rPr>
          <w:rFonts w:ascii="Arial" w:hAnsi="Arial" w:cs="Arial"/>
          <w:b/>
          <w:color w:val="000000"/>
          <w:spacing w:val="-4"/>
          <w:sz w:val="28"/>
          <w:szCs w:val="28"/>
        </w:rPr>
        <w:t>ИРКУТСКАЯ ОБЛАСТЬ</w:t>
      </w:r>
    </w:p>
    <w:p w:rsidR="0020749D" w:rsidRDefault="0020749D" w:rsidP="0020749D">
      <w:pPr>
        <w:shd w:val="clear" w:color="auto" w:fill="FFFFFF"/>
        <w:spacing w:line="322" w:lineRule="exact"/>
        <w:ind w:firstLine="284"/>
        <w:jc w:val="center"/>
        <w:outlineLvl w:val="0"/>
        <w:rPr>
          <w:rFonts w:ascii="Arial" w:hAnsi="Arial" w:cs="Arial"/>
          <w:b/>
          <w:color w:val="000000"/>
          <w:spacing w:val="-4"/>
          <w:sz w:val="28"/>
          <w:szCs w:val="28"/>
        </w:rPr>
      </w:pPr>
      <w:r>
        <w:rPr>
          <w:rFonts w:ascii="Arial" w:hAnsi="Arial" w:cs="Arial"/>
          <w:b/>
          <w:color w:val="000000"/>
          <w:spacing w:val="-4"/>
          <w:sz w:val="28"/>
          <w:szCs w:val="28"/>
        </w:rPr>
        <w:t>АЛАРСКИЙ РАЙОН</w:t>
      </w:r>
    </w:p>
    <w:p w:rsidR="0020749D" w:rsidRDefault="0020749D" w:rsidP="0020749D">
      <w:pPr>
        <w:shd w:val="clear" w:color="auto" w:fill="FFFFFF"/>
        <w:spacing w:line="322" w:lineRule="exact"/>
        <w:ind w:firstLine="284"/>
        <w:jc w:val="center"/>
        <w:outlineLvl w:val="0"/>
        <w:rPr>
          <w:rFonts w:ascii="Arial" w:hAnsi="Arial" w:cs="Arial"/>
          <w:b/>
          <w:color w:val="000000"/>
          <w:spacing w:val="-4"/>
          <w:sz w:val="28"/>
          <w:szCs w:val="28"/>
        </w:rPr>
      </w:pPr>
      <w:r>
        <w:rPr>
          <w:rFonts w:ascii="Arial" w:hAnsi="Arial" w:cs="Arial"/>
          <w:b/>
          <w:color w:val="000000"/>
          <w:spacing w:val="-4"/>
          <w:sz w:val="28"/>
          <w:szCs w:val="28"/>
        </w:rPr>
        <w:t>МО «НЫГДА»</w:t>
      </w:r>
    </w:p>
    <w:p w:rsidR="0020749D" w:rsidRDefault="0020749D" w:rsidP="0020749D">
      <w:pPr>
        <w:shd w:val="clear" w:color="auto" w:fill="FFFFFF"/>
        <w:spacing w:line="322" w:lineRule="exact"/>
        <w:ind w:firstLine="284"/>
        <w:jc w:val="center"/>
        <w:outlineLvl w:val="0"/>
        <w:rPr>
          <w:rFonts w:ascii="Arial" w:hAnsi="Arial" w:cs="Arial"/>
          <w:b/>
          <w:color w:val="000000"/>
          <w:spacing w:val="-10"/>
          <w:sz w:val="28"/>
          <w:szCs w:val="28"/>
        </w:rPr>
      </w:pPr>
      <w:r>
        <w:rPr>
          <w:rFonts w:ascii="Arial" w:hAnsi="Arial" w:cs="Arial"/>
          <w:b/>
          <w:color w:val="000000"/>
          <w:spacing w:val="-10"/>
          <w:sz w:val="28"/>
          <w:szCs w:val="28"/>
        </w:rPr>
        <w:t>ПЕЧАТНОЕ СРЕДСТВО</w:t>
      </w:r>
      <w:r>
        <w:rPr>
          <w:rFonts w:ascii="Arial" w:hAnsi="Arial" w:cs="Arial"/>
          <w:b/>
          <w:color w:val="000000"/>
          <w:spacing w:val="-5"/>
          <w:sz w:val="28"/>
          <w:szCs w:val="28"/>
        </w:rPr>
        <w:t xml:space="preserve"> </w:t>
      </w:r>
      <w:r>
        <w:rPr>
          <w:rFonts w:ascii="Arial" w:hAnsi="Arial" w:cs="Arial"/>
          <w:b/>
          <w:color w:val="000000"/>
          <w:spacing w:val="-10"/>
          <w:sz w:val="28"/>
          <w:szCs w:val="28"/>
        </w:rPr>
        <w:t xml:space="preserve">МАССОВОЙ ИНФОРМАЦИИ </w:t>
      </w:r>
    </w:p>
    <w:p w:rsidR="0020749D" w:rsidRDefault="0020749D" w:rsidP="0020749D">
      <w:pPr>
        <w:shd w:val="clear" w:color="auto" w:fill="FFFFFF"/>
        <w:spacing w:line="322" w:lineRule="exact"/>
        <w:ind w:firstLine="284"/>
        <w:jc w:val="center"/>
        <w:outlineLvl w:val="0"/>
        <w:rPr>
          <w:rFonts w:ascii="Arial" w:hAnsi="Arial" w:cs="Arial"/>
          <w:b/>
          <w:color w:val="000000"/>
          <w:spacing w:val="-5"/>
          <w:sz w:val="28"/>
          <w:szCs w:val="28"/>
        </w:rPr>
      </w:pPr>
      <w:r>
        <w:rPr>
          <w:rFonts w:ascii="Arial" w:hAnsi="Arial" w:cs="Arial"/>
          <w:b/>
          <w:color w:val="000000"/>
          <w:spacing w:val="-5"/>
          <w:sz w:val="28"/>
          <w:szCs w:val="28"/>
        </w:rPr>
        <w:t>«НЫГДИНСКИЙ ВЕСТНИК»</w:t>
      </w:r>
    </w:p>
    <w:p w:rsidR="0020749D" w:rsidRDefault="0020749D" w:rsidP="0020749D">
      <w:pPr>
        <w:shd w:val="clear" w:color="auto" w:fill="FFFFFF"/>
        <w:spacing w:line="322" w:lineRule="exact"/>
        <w:ind w:firstLine="284"/>
        <w:jc w:val="center"/>
        <w:outlineLvl w:val="0"/>
        <w:rPr>
          <w:rFonts w:ascii="Arial" w:hAnsi="Arial" w:cs="Arial"/>
          <w:color w:val="000000"/>
          <w:spacing w:val="-4"/>
          <w:sz w:val="28"/>
          <w:szCs w:val="28"/>
        </w:rPr>
      </w:pPr>
      <w:r>
        <w:rPr>
          <w:rFonts w:ascii="Arial" w:hAnsi="Arial" w:cs="Arial"/>
          <w:color w:val="000000"/>
          <w:spacing w:val="-5"/>
          <w:sz w:val="28"/>
          <w:szCs w:val="28"/>
        </w:rPr>
        <w:t>20 ноября 2021 г</w:t>
      </w:r>
      <w:r>
        <w:rPr>
          <w:rFonts w:ascii="Arial" w:hAnsi="Arial" w:cs="Arial"/>
          <w:color w:val="000000"/>
          <w:spacing w:val="-4"/>
          <w:sz w:val="28"/>
          <w:szCs w:val="28"/>
        </w:rPr>
        <w:t xml:space="preserve">ода, выпуск №21 </w:t>
      </w:r>
    </w:p>
    <w:p w:rsidR="0020749D" w:rsidRDefault="0020749D" w:rsidP="0020749D">
      <w:pPr>
        <w:shd w:val="clear" w:color="auto" w:fill="FFFFFF"/>
        <w:spacing w:line="322" w:lineRule="exact"/>
        <w:ind w:firstLine="284"/>
        <w:jc w:val="center"/>
        <w:outlineLvl w:val="0"/>
        <w:rPr>
          <w:rFonts w:ascii="Arial" w:hAnsi="Arial" w:cs="Arial"/>
          <w:color w:val="000000"/>
          <w:spacing w:val="-4"/>
          <w:sz w:val="28"/>
          <w:szCs w:val="28"/>
        </w:rPr>
      </w:pPr>
    </w:p>
    <w:p w:rsidR="00D46B24" w:rsidRDefault="00D46B24" w:rsidP="0020749D">
      <w:pPr>
        <w:numPr>
          <w:ilvl w:val="0"/>
          <w:numId w:val="1"/>
        </w:numPr>
        <w:jc w:val="both"/>
        <w:rPr>
          <w:rFonts w:ascii="Arial" w:hAnsi="Arial" w:cs="Arial"/>
          <w:sz w:val="24"/>
          <w:szCs w:val="24"/>
        </w:rPr>
      </w:pPr>
      <w:r>
        <w:rPr>
          <w:rFonts w:ascii="Arial" w:hAnsi="Arial" w:cs="Arial"/>
          <w:sz w:val="24"/>
          <w:szCs w:val="24"/>
        </w:rPr>
        <w:t>Публикуется постановление администрации МО «Ныгда» от 09.11.2021 г. №53-п</w:t>
      </w:r>
    </w:p>
    <w:p w:rsidR="00D46B24" w:rsidRDefault="00D46B24" w:rsidP="0020749D">
      <w:pPr>
        <w:numPr>
          <w:ilvl w:val="0"/>
          <w:numId w:val="1"/>
        </w:numPr>
        <w:jc w:val="both"/>
        <w:rPr>
          <w:rFonts w:ascii="Arial" w:hAnsi="Arial" w:cs="Arial"/>
          <w:sz w:val="24"/>
          <w:szCs w:val="24"/>
        </w:rPr>
      </w:pPr>
      <w:r>
        <w:rPr>
          <w:rFonts w:ascii="Arial" w:hAnsi="Arial" w:cs="Arial"/>
          <w:sz w:val="24"/>
          <w:szCs w:val="24"/>
        </w:rPr>
        <w:t>Публикуется постановление администрации МО «Ныгда» от 09.11.2021 г. №54-п</w:t>
      </w:r>
    </w:p>
    <w:p w:rsidR="00D46B24" w:rsidRDefault="00D46B24" w:rsidP="0020749D">
      <w:pPr>
        <w:numPr>
          <w:ilvl w:val="0"/>
          <w:numId w:val="1"/>
        </w:numPr>
        <w:jc w:val="both"/>
        <w:rPr>
          <w:rFonts w:ascii="Arial" w:hAnsi="Arial" w:cs="Arial"/>
          <w:sz w:val="24"/>
          <w:szCs w:val="24"/>
        </w:rPr>
      </w:pPr>
      <w:r>
        <w:rPr>
          <w:rFonts w:ascii="Arial" w:hAnsi="Arial" w:cs="Arial"/>
          <w:sz w:val="24"/>
          <w:szCs w:val="24"/>
        </w:rPr>
        <w:t>Публикуется постановление администрации МО «Ныгда» от 12.11.2021 г. №55-п</w:t>
      </w:r>
    </w:p>
    <w:p w:rsidR="0020749D" w:rsidRDefault="00D46B24" w:rsidP="0020749D">
      <w:pPr>
        <w:numPr>
          <w:ilvl w:val="0"/>
          <w:numId w:val="1"/>
        </w:numPr>
        <w:jc w:val="both"/>
        <w:rPr>
          <w:rFonts w:ascii="Arial" w:hAnsi="Arial" w:cs="Arial"/>
          <w:sz w:val="24"/>
          <w:szCs w:val="24"/>
        </w:rPr>
      </w:pPr>
      <w:r>
        <w:rPr>
          <w:rFonts w:ascii="Arial" w:hAnsi="Arial" w:cs="Arial"/>
          <w:sz w:val="24"/>
          <w:szCs w:val="24"/>
        </w:rPr>
        <w:t>Публикуется постановление администрации МО «Ныгда» от 12.11.2021 г. №56-п</w:t>
      </w:r>
      <w:r w:rsidR="0020749D">
        <w:rPr>
          <w:rFonts w:ascii="Arial" w:hAnsi="Arial" w:cs="Arial"/>
          <w:sz w:val="24"/>
          <w:szCs w:val="24"/>
        </w:rPr>
        <w:t>,</w:t>
      </w:r>
    </w:p>
    <w:p w:rsidR="0020749D" w:rsidRDefault="0020749D" w:rsidP="0020749D">
      <w:pPr>
        <w:numPr>
          <w:ilvl w:val="0"/>
          <w:numId w:val="1"/>
        </w:numPr>
        <w:jc w:val="both"/>
        <w:rPr>
          <w:rFonts w:ascii="Arial" w:hAnsi="Arial" w:cs="Arial"/>
          <w:sz w:val="24"/>
          <w:szCs w:val="24"/>
        </w:rPr>
      </w:pPr>
      <w:r>
        <w:rPr>
          <w:rFonts w:ascii="Arial" w:hAnsi="Arial" w:cs="Arial"/>
          <w:sz w:val="24"/>
          <w:szCs w:val="24"/>
        </w:rPr>
        <w:t>Публикуется распоряжение глав</w:t>
      </w:r>
      <w:r w:rsidR="00D46B24">
        <w:rPr>
          <w:rFonts w:ascii="Arial" w:hAnsi="Arial" w:cs="Arial"/>
          <w:sz w:val="24"/>
          <w:szCs w:val="24"/>
        </w:rPr>
        <w:t>ы по основной деятельности от 09.11.2021 г. №22</w:t>
      </w:r>
      <w:r>
        <w:rPr>
          <w:rFonts w:ascii="Arial" w:hAnsi="Arial" w:cs="Arial"/>
          <w:sz w:val="24"/>
          <w:szCs w:val="24"/>
        </w:rPr>
        <w:t xml:space="preserve">-р, </w:t>
      </w:r>
    </w:p>
    <w:p w:rsidR="0020749D" w:rsidRDefault="0020749D" w:rsidP="0020749D">
      <w:pPr>
        <w:shd w:val="clear" w:color="auto" w:fill="FFFFFF"/>
        <w:spacing w:line="322" w:lineRule="exact"/>
        <w:ind w:firstLine="284"/>
        <w:outlineLvl w:val="0"/>
        <w:rPr>
          <w:rFonts w:ascii="Arial" w:hAnsi="Arial" w:cs="Arial"/>
          <w:color w:val="000000"/>
          <w:spacing w:val="-4"/>
          <w:sz w:val="28"/>
          <w:szCs w:val="28"/>
        </w:rPr>
      </w:pPr>
    </w:p>
    <w:p w:rsidR="0020749D" w:rsidRDefault="0020749D"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20749D">
      <w:pPr>
        <w:shd w:val="clear" w:color="auto" w:fill="FFFFFF"/>
        <w:spacing w:line="322" w:lineRule="exact"/>
        <w:ind w:firstLine="284"/>
        <w:outlineLvl w:val="0"/>
        <w:rPr>
          <w:rFonts w:ascii="Arial" w:hAnsi="Arial" w:cs="Arial"/>
          <w:color w:val="000000"/>
          <w:spacing w:val="-4"/>
          <w:sz w:val="28"/>
          <w:szCs w:val="28"/>
        </w:rPr>
      </w:pPr>
    </w:p>
    <w:p w:rsidR="00443052" w:rsidRDefault="00443052" w:rsidP="00443052">
      <w:pPr>
        <w:keepNext/>
        <w:jc w:val="center"/>
        <w:outlineLvl w:val="0"/>
        <w:rPr>
          <w:rFonts w:ascii="Arial" w:hAnsi="Arial" w:cs="Arial"/>
          <w:b/>
          <w:color w:val="000000"/>
          <w:spacing w:val="28"/>
          <w:sz w:val="32"/>
          <w:szCs w:val="32"/>
        </w:rPr>
        <w:sectPr w:rsidR="00443052" w:rsidSect="00443052">
          <w:pgSz w:w="11906" w:h="16838"/>
          <w:pgMar w:top="1134" w:right="851" w:bottom="1134" w:left="1701" w:header="709" w:footer="709" w:gutter="0"/>
          <w:cols w:space="708"/>
          <w:docGrid w:linePitch="360"/>
        </w:sectPr>
      </w:pPr>
    </w:p>
    <w:p w:rsidR="00443052" w:rsidRPr="00443052" w:rsidRDefault="00443052" w:rsidP="00443052">
      <w:pPr>
        <w:keepNext/>
        <w:jc w:val="center"/>
        <w:outlineLvl w:val="0"/>
        <w:rPr>
          <w:rFonts w:ascii="Arial" w:hAnsi="Arial" w:cs="Arial"/>
          <w:b/>
          <w:color w:val="000000"/>
          <w:spacing w:val="28"/>
          <w:sz w:val="32"/>
          <w:szCs w:val="32"/>
        </w:rPr>
      </w:pPr>
      <w:r w:rsidRPr="00443052">
        <w:rPr>
          <w:rFonts w:ascii="Arial" w:hAnsi="Arial" w:cs="Arial"/>
          <w:b/>
          <w:color w:val="000000"/>
          <w:spacing w:val="28"/>
          <w:sz w:val="32"/>
          <w:szCs w:val="32"/>
        </w:rPr>
        <w:lastRenderedPageBreak/>
        <w:t>09.11.2021г. №53-П</w:t>
      </w:r>
    </w:p>
    <w:p w:rsidR="00443052" w:rsidRPr="00443052" w:rsidRDefault="00443052" w:rsidP="00443052">
      <w:pPr>
        <w:keepNext/>
        <w:jc w:val="center"/>
        <w:outlineLvl w:val="0"/>
        <w:rPr>
          <w:rFonts w:ascii="Arial" w:hAnsi="Arial" w:cs="Arial"/>
          <w:b/>
          <w:color w:val="000000"/>
          <w:spacing w:val="28"/>
          <w:sz w:val="32"/>
          <w:szCs w:val="32"/>
        </w:rPr>
      </w:pPr>
      <w:r w:rsidRPr="00443052">
        <w:rPr>
          <w:rFonts w:ascii="Arial" w:hAnsi="Arial" w:cs="Arial"/>
          <w:b/>
          <w:color w:val="000000"/>
          <w:spacing w:val="28"/>
          <w:sz w:val="32"/>
          <w:szCs w:val="32"/>
        </w:rPr>
        <w:t>РОССИЙСКАЯ ФЕДЕРАЦИЯ</w:t>
      </w:r>
    </w:p>
    <w:p w:rsidR="00443052" w:rsidRPr="00443052" w:rsidRDefault="00443052" w:rsidP="00443052">
      <w:pPr>
        <w:keepNext/>
        <w:jc w:val="center"/>
        <w:outlineLvl w:val="0"/>
        <w:rPr>
          <w:rFonts w:ascii="Arial" w:hAnsi="Arial" w:cs="Arial"/>
          <w:b/>
          <w:color w:val="000000"/>
          <w:spacing w:val="28"/>
          <w:sz w:val="32"/>
          <w:szCs w:val="32"/>
        </w:rPr>
      </w:pPr>
      <w:r w:rsidRPr="00443052">
        <w:rPr>
          <w:rFonts w:ascii="Arial" w:hAnsi="Arial" w:cs="Arial"/>
          <w:b/>
          <w:color w:val="000000"/>
          <w:spacing w:val="28"/>
          <w:sz w:val="32"/>
          <w:szCs w:val="32"/>
        </w:rPr>
        <w:t>ИРКУТСКАЯ ОБЛАСТЬ</w:t>
      </w:r>
    </w:p>
    <w:p w:rsidR="00443052" w:rsidRPr="00443052" w:rsidRDefault="00443052" w:rsidP="00443052">
      <w:pPr>
        <w:jc w:val="center"/>
        <w:rPr>
          <w:rFonts w:ascii="Arial" w:hAnsi="Arial" w:cs="Arial"/>
          <w:b/>
          <w:sz w:val="32"/>
          <w:szCs w:val="32"/>
        </w:rPr>
      </w:pPr>
      <w:r w:rsidRPr="00443052">
        <w:rPr>
          <w:rFonts w:ascii="Arial" w:hAnsi="Arial" w:cs="Arial"/>
          <w:b/>
          <w:sz w:val="32"/>
          <w:szCs w:val="32"/>
        </w:rPr>
        <w:t>АЛАРСКИЙ  РАЙОН</w:t>
      </w:r>
    </w:p>
    <w:p w:rsidR="00443052" w:rsidRPr="00443052" w:rsidRDefault="00443052" w:rsidP="00443052">
      <w:pPr>
        <w:keepNext/>
        <w:spacing w:line="240" w:lineRule="atLeast"/>
        <w:jc w:val="center"/>
        <w:outlineLvl w:val="1"/>
        <w:rPr>
          <w:rFonts w:ascii="Arial" w:hAnsi="Arial" w:cs="Arial"/>
          <w:b/>
          <w:sz w:val="32"/>
          <w:szCs w:val="32"/>
        </w:rPr>
      </w:pPr>
      <w:r w:rsidRPr="00443052">
        <w:rPr>
          <w:rFonts w:ascii="Arial" w:hAnsi="Arial" w:cs="Arial"/>
          <w:b/>
          <w:sz w:val="32"/>
          <w:szCs w:val="32"/>
        </w:rPr>
        <w:t>МУНИЦИПАЛЬНОЕ ОБРАЗОВАНИЕ «НЫГДА»</w:t>
      </w:r>
    </w:p>
    <w:p w:rsidR="00443052" w:rsidRPr="00443052" w:rsidRDefault="00443052" w:rsidP="00443052">
      <w:pPr>
        <w:jc w:val="center"/>
        <w:rPr>
          <w:rFonts w:ascii="Arial" w:hAnsi="Arial" w:cs="Arial"/>
          <w:b/>
          <w:sz w:val="32"/>
          <w:szCs w:val="32"/>
        </w:rPr>
      </w:pPr>
      <w:r w:rsidRPr="00443052">
        <w:rPr>
          <w:rFonts w:ascii="Arial" w:hAnsi="Arial" w:cs="Arial"/>
          <w:b/>
          <w:sz w:val="32"/>
          <w:szCs w:val="32"/>
        </w:rPr>
        <w:t>АДМИНИСТРАЦИЯ</w:t>
      </w:r>
    </w:p>
    <w:p w:rsidR="00443052" w:rsidRPr="00443052" w:rsidRDefault="00443052" w:rsidP="00443052">
      <w:pPr>
        <w:jc w:val="center"/>
        <w:rPr>
          <w:rFonts w:ascii="Arial" w:hAnsi="Arial" w:cs="Arial"/>
          <w:b/>
          <w:sz w:val="32"/>
          <w:szCs w:val="32"/>
        </w:rPr>
      </w:pPr>
      <w:r w:rsidRPr="00443052">
        <w:rPr>
          <w:rFonts w:ascii="Arial" w:hAnsi="Arial" w:cs="Arial"/>
          <w:b/>
          <w:sz w:val="32"/>
          <w:szCs w:val="32"/>
        </w:rPr>
        <w:t>ПОСТАНОВЛЕНИЕ</w:t>
      </w:r>
    </w:p>
    <w:p w:rsidR="00443052" w:rsidRPr="00443052" w:rsidRDefault="00443052" w:rsidP="00443052">
      <w:pPr>
        <w:spacing w:line="240" w:lineRule="atLeast"/>
        <w:jc w:val="both"/>
        <w:rPr>
          <w:rFonts w:ascii="Arial" w:hAnsi="Arial" w:cs="Arial"/>
          <w:sz w:val="32"/>
          <w:szCs w:val="32"/>
        </w:rPr>
      </w:pPr>
    </w:p>
    <w:p w:rsidR="00443052" w:rsidRPr="00443052" w:rsidRDefault="00443052" w:rsidP="00443052">
      <w:pPr>
        <w:autoSpaceDE w:val="0"/>
        <w:autoSpaceDN w:val="0"/>
        <w:adjustRightInd w:val="0"/>
        <w:jc w:val="center"/>
        <w:rPr>
          <w:rFonts w:ascii="Arial" w:hAnsi="Arial" w:cs="Arial"/>
          <w:b/>
          <w:bCs/>
          <w:sz w:val="32"/>
          <w:szCs w:val="32"/>
        </w:rPr>
      </w:pPr>
      <w:r w:rsidRPr="00443052">
        <w:rPr>
          <w:rFonts w:ascii="Arial" w:hAnsi="Arial" w:cs="Arial"/>
          <w:b/>
          <w:bCs/>
          <w:sz w:val="32"/>
          <w:szCs w:val="32"/>
        </w:rPr>
        <w:t>ОБ УТВЕРЖДЕНИИ ОСНОВНЫХ НАПРАВЛЕНИЙ НАЛОГОВОЙ И БЮДЖЕТНОЙ ПОЛИТИКИ МУНИЦИПАЛЬНОГО ОБРАЗОВАНИЯ «НЫГДА» НА 2022 ГОД И ПЛАНОВЫЙ ПЕРИОД 2023-2024 ГОДОВ</w:t>
      </w:r>
    </w:p>
    <w:p w:rsidR="00443052" w:rsidRPr="00443052" w:rsidRDefault="00443052" w:rsidP="00443052">
      <w:pPr>
        <w:rPr>
          <w:rFonts w:ascii="Arial" w:hAnsi="Arial" w:cs="Arial"/>
          <w:sz w:val="32"/>
          <w:szCs w:val="32"/>
        </w:rPr>
      </w:pPr>
    </w:p>
    <w:p w:rsidR="00443052" w:rsidRPr="00443052" w:rsidRDefault="00443052" w:rsidP="00443052">
      <w:pPr>
        <w:autoSpaceDE w:val="0"/>
        <w:autoSpaceDN w:val="0"/>
        <w:adjustRightInd w:val="0"/>
        <w:ind w:firstLine="540"/>
        <w:jc w:val="both"/>
        <w:rPr>
          <w:rFonts w:ascii="Arial" w:hAnsi="Arial" w:cs="Arial"/>
          <w:sz w:val="24"/>
          <w:szCs w:val="24"/>
        </w:rPr>
      </w:pPr>
      <w:proofErr w:type="gramStart"/>
      <w:r w:rsidRPr="00443052">
        <w:rPr>
          <w:rFonts w:ascii="Arial" w:hAnsi="Arial" w:cs="Arial"/>
          <w:sz w:val="24"/>
          <w:szCs w:val="24"/>
        </w:rPr>
        <w:t>В соответствии со ст.172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Положением о бюджетном процессе в муниципальном образовании «Ныгда», утвержденного решением Думы муниципального образования  «Ныгда» от 11.09.2014г. №3/164-дмо, руководствуясь Уставом муниципального образования «Ныгда»</w:t>
      </w:r>
      <w:proofErr w:type="gramEnd"/>
    </w:p>
    <w:p w:rsidR="00443052" w:rsidRPr="00443052" w:rsidRDefault="00443052" w:rsidP="00443052">
      <w:pPr>
        <w:autoSpaceDE w:val="0"/>
        <w:autoSpaceDN w:val="0"/>
        <w:adjustRightInd w:val="0"/>
        <w:ind w:firstLine="540"/>
        <w:jc w:val="both"/>
        <w:rPr>
          <w:rFonts w:ascii="Arial" w:hAnsi="Arial" w:cs="Arial"/>
          <w:sz w:val="24"/>
          <w:szCs w:val="24"/>
        </w:rPr>
      </w:pPr>
    </w:p>
    <w:p w:rsidR="00443052" w:rsidRPr="00443052" w:rsidRDefault="00443052" w:rsidP="00443052">
      <w:pPr>
        <w:autoSpaceDE w:val="0"/>
        <w:autoSpaceDN w:val="0"/>
        <w:adjustRightInd w:val="0"/>
        <w:ind w:firstLine="540"/>
        <w:jc w:val="center"/>
        <w:rPr>
          <w:rFonts w:ascii="Arial" w:hAnsi="Arial" w:cs="Arial"/>
          <w:b/>
          <w:sz w:val="32"/>
          <w:szCs w:val="32"/>
        </w:rPr>
      </w:pPr>
      <w:r w:rsidRPr="00443052">
        <w:rPr>
          <w:rFonts w:ascii="Arial" w:hAnsi="Arial" w:cs="Arial"/>
          <w:b/>
          <w:sz w:val="32"/>
          <w:szCs w:val="32"/>
        </w:rPr>
        <w:t>ПОСТАНОВЛЯЮ:</w:t>
      </w:r>
    </w:p>
    <w:p w:rsidR="00443052" w:rsidRPr="00443052" w:rsidRDefault="00443052" w:rsidP="00443052">
      <w:pPr>
        <w:jc w:val="both"/>
        <w:rPr>
          <w:rFonts w:ascii="Arial" w:hAnsi="Arial" w:cs="Arial"/>
          <w:sz w:val="24"/>
          <w:szCs w:val="24"/>
        </w:rPr>
      </w:pPr>
    </w:p>
    <w:p w:rsidR="00443052" w:rsidRPr="00443052" w:rsidRDefault="00443052" w:rsidP="00443052">
      <w:pPr>
        <w:autoSpaceDE w:val="0"/>
        <w:autoSpaceDN w:val="0"/>
        <w:adjustRightInd w:val="0"/>
        <w:jc w:val="both"/>
        <w:rPr>
          <w:rFonts w:ascii="Arial" w:hAnsi="Arial" w:cs="Arial"/>
          <w:sz w:val="24"/>
          <w:szCs w:val="24"/>
        </w:rPr>
      </w:pPr>
      <w:r w:rsidRPr="00443052">
        <w:rPr>
          <w:rFonts w:ascii="Arial" w:hAnsi="Arial" w:cs="Arial"/>
          <w:sz w:val="24"/>
          <w:szCs w:val="24"/>
        </w:rPr>
        <w:t>1. Утвердить Основные направления налоговой и бюджетной политики муниципального образования «Ныгда» на 2022 год и на плановый период 2023 и 2024 годов (приложение).</w:t>
      </w:r>
    </w:p>
    <w:p w:rsidR="00443052" w:rsidRPr="00443052" w:rsidRDefault="00443052" w:rsidP="00443052">
      <w:pPr>
        <w:jc w:val="both"/>
        <w:rPr>
          <w:rFonts w:ascii="Arial" w:hAnsi="Arial" w:cs="Arial"/>
          <w:sz w:val="24"/>
          <w:szCs w:val="24"/>
        </w:rPr>
      </w:pPr>
      <w:r w:rsidRPr="00443052">
        <w:rPr>
          <w:rFonts w:ascii="Arial" w:hAnsi="Arial" w:cs="Arial"/>
          <w:sz w:val="24"/>
          <w:szCs w:val="24"/>
        </w:rPr>
        <w:t>2. Бюджет муниципального образования «Ныгда» на 2022 год разработать в соответствие с Основными направлениями налоговой и бюджетной политики муниципального образования «Ныгда» на 2022 год и плановый период 2023 и 2024 годов.</w:t>
      </w:r>
    </w:p>
    <w:p w:rsidR="00443052" w:rsidRPr="00443052" w:rsidRDefault="00443052" w:rsidP="00443052">
      <w:pPr>
        <w:jc w:val="both"/>
        <w:rPr>
          <w:rFonts w:ascii="Arial" w:hAnsi="Arial" w:cs="Arial"/>
          <w:sz w:val="24"/>
          <w:szCs w:val="24"/>
        </w:rPr>
      </w:pPr>
      <w:r w:rsidRPr="00443052">
        <w:rPr>
          <w:rFonts w:ascii="Arial" w:hAnsi="Arial" w:cs="Arial"/>
          <w:sz w:val="24"/>
          <w:szCs w:val="24"/>
        </w:rPr>
        <w:t>3. Финансовому отделу администрации муниципального образования «Ныгда»  обеспечить в установленные сроки подготовку проекта решения Думы муниципального образования «Ныгда» «О бюджете муниципального образования «Ныгда» на 2022 год и плановый период 2023-2024 годов».</w:t>
      </w:r>
    </w:p>
    <w:p w:rsidR="00443052" w:rsidRPr="00443052" w:rsidRDefault="00443052" w:rsidP="00443052">
      <w:pPr>
        <w:jc w:val="both"/>
        <w:rPr>
          <w:rFonts w:ascii="Arial" w:hAnsi="Arial" w:cs="Arial"/>
          <w:sz w:val="24"/>
          <w:szCs w:val="24"/>
        </w:rPr>
      </w:pPr>
      <w:r w:rsidRPr="00443052">
        <w:rPr>
          <w:rFonts w:ascii="Arial" w:hAnsi="Arial" w:cs="Arial"/>
          <w:sz w:val="24"/>
          <w:szCs w:val="24"/>
        </w:rPr>
        <w:t>4. Признать утратившим силу постановления главы муниципального образования «Ныгда» от 09.11.2020 г. № 48-п  «Об утверждении основных направлений налоговой и бюджетной  политики муниципального образования «Ныгда» на 2021 год и плановый период 2022-2023 годов».</w:t>
      </w:r>
    </w:p>
    <w:p w:rsidR="00443052" w:rsidRPr="00443052" w:rsidRDefault="00443052" w:rsidP="00443052">
      <w:pPr>
        <w:jc w:val="both"/>
        <w:rPr>
          <w:rFonts w:ascii="Arial" w:hAnsi="Arial" w:cs="Arial"/>
          <w:sz w:val="24"/>
          <w:szCs w:val="24"/>
        </w:rPr>
      </w:pPr>
      <w:r w:rsidRPr="00443052">
        <w:rPr>
          <w:rFonts w:ascii="Arial" w:hAnsi="Arial" w:cs="Arial"/>
          <w:sz w:val="24"/>
          <w:szCs w:val="24"/>
        </w:rPr>
        <w:t>5. Опубликовать настоящее постановление в «Ныгдинском вестнике».</w:t>
      </w:r>
    </w:p>
    <w:p w:rsidR="00443052" w:rsidRPr="00443052" w:rsidRDefault="00443052" w:rsidP="00443052">
      <w:pPr>
        <w:jc w:val="both"/>
        <w:rPr>
          <w:rFonts w:ascii="Arial" w:hAnsi="Arial" w:cs="Arial"/>
          <w:sz w:val="24"/>
          <w:szCs w:val="24"/>
        </w:rPr>
      </w:pPr>
      <w:r w:rsidRPr="00443052">
        <w:rPr>
          <w:rFonts w:ascii="Arial" w:hAnsi="Arial" w:cs="Arial"/>
          <w:sz w:val="24"/>
          <w:szCs w:val="24"/>
        </w:rPr>
        <w:t>6.  Настоящее постановление вступает в силу с момента официального опубликования.</w:t>
      </w:r>
    </w:p>
    <w:p w:rsidR="00443052" w:rsidRPr="00443052" w:rsidRDefault="00443052" w:rsidP="00443052">
      <w:pPr>
        <w:jc w:val="both"/>
        <w:rPr>
          <w:rFonts w:ascii="Arial" w:hAnsi="Arial" w:cs="Arial"/>
          <w:sz w:val="24"/>
          <w:szCs w:val="24"/>
        </w:rPr>
      </w:pPr>
      <w:r w:rsidRPr="00443052">
        <w:rPr>
          <w:rFonts w:ascii="Arial" w:hAnsi="Arial" w:cs="Arial"/>
          <w:sz w:val="24"/>
          <w:szCs w:val="24"/>
        </w:rPr>
        <w:t xml:space="preserve">7. </w:t>
      </w:r>
      <w:proofErr w:type="gramStart"/>
      <w:r w:rsidRPr="00443052">
        <w:rPr>
          <w:rFonts w:ascii="Arial" w:hAnsi="Arial" w:cs="Arial"/>
          <w:sz w:val="24"/>
          <w:szCs w:val="24"/>
        </w:rPr>
        <w:t>Контроль за</w:t>
      </w:r>
      <w:proofErr w:type="gramEnd"/>
      <w:r w:rsidRPr="00443052">
        <w:rPr>
          <w:rFonts w:ascii="Arial" w:hAnsi="Arial" w:cs="Arial"/>
          <w:sz w:val="24"/>
          <w:szCs w:val="24"/>
        </w:rPr>
        <w:t xml:space="preserve"> исполнением настоящего постановления оставляю за собой.</w:t>
      </w:r>
    </w:p>
    <w:p w:rsidR="00443052" w:rsidRPr="00443052" w:rsidRDefault="00443052" w:rsidP="00443052">
      <w:pPr>
        <w:jc w:val="both"/>
        <w:rPr>
          <w:rFonts w:ascii="Arial" w:hAnsi="Arial" w:cs="Arial"/>
          <w:sz w:val="24"/>
          <w:szCs w:val="24"/>
        </w:rPr>
      </w:pPr>
    </w:p>
    <w:p w:rsidR="00443052" w:rsidRPr="00443052" w:rsidRDefault="00443052" w:rsidP="00443052">
      <w:pPr>
        <w:jc w:val="both"/>
        <w:rPr>
          <w:rFonts w:ascii="Arial" w:hAnsi="Arial" w:cs="Arial"/>
          <w:sz w:val="24"/>
          <w:szCs w:val="24"/>
        </w:rPr>
      </w:pPr>
    </w:p>
    <w:p w:rsidR="00443052" w:rsidRPr="00443052" w:rsidRDefault="00443052" w:rsidP="00443052">
      <w:pPr>
        <w:tabs>
          <w:tab w:val="left" w:pos="6940"/>
        </w:tabs>
        <w:jc w:val="both"/>
        <w:rPr>
          <w:rFonts w:ascii="Arial" w:hAnsi="Arial" w:cs="Arial"/>
          <w:sz w:val="24"/>
          <w:szCs w:val="24"/>
        </w:rPr>
      </w:pPr>
      <w:r w:rsidRPr="00443052">
        <w:rPr>
          <w:rFonts w:ascii="Arial" w:hAnsi="Arial" w:cs="Arial"/>
          <w:sz w:val="24"/>
          <w:szCs w:val="24"/>
        </w:rPr>
        <w:t xml:space="preserve">Глава муниципального образования «Ныгда»                             </w:t>
      </w:r>
    </w:p>
    <w:p w:rsidR="00443052" w:rsidRPr="00443052" w:rsidRDefault="00443052" w:rsidP="00443052">
      <w:pPr>
        <w:tabs>
          <w:tab w:val="left" w:pos="6940"/>
        </w:tabs>
        <w:jc w:val="both"/>
        <w:rPr>
          <w:rFonts w:ascii="Arial" w:hAnsi="Arial" w:cs="Arial"/>
          <w:sz w:val="24"/>
          <w:szCs w:val="24"/>
        </w:rPr>
      </w:pPr>
      <w:r w:rsidRPr="00443052">
        <w:rPr>
          <w:rFonts w:ascii="Arial" w:hAnsi="Arial" w:cs="Arial"/>
          <w:sz w:val="24"/>
          <w:szCs w:val="24"/>
        </w:rPr>
        <w:t>Саганова И.Т.</w:t>
      </w:r>
    </w:p>
    <w:p w:rsidR="00443052" w:rsidRPr="00443052" w:rsidRDefault="00443052" w:rsidP="00443052">
      <w:pPr>
        <w:tabs>
          <w:tab w:val="left" w:pos="6940"/>
        </w:tabs>
        <w:jc w:val="both"/>
        <w:rPr>
          <w:rFonts w:ascii="Arial" w:hAnsi="Arial" w:cs="Arial"/>
          <w:sz w:val="24"/>
          <w:szCs w:val="24"/>
        </w:rPr>
      </w:pPr>
    </w:p>
    <w:p w:rsidR="00443052" w:rsidRPr="00443052" w:rsidRDefault="00443052" w:rsidP="00443052">
      <w:pPr>
        <w:tabs>
          <w:tab w:val="left" w:pos="6940"/>
        </w:tabs>
        <w:jc w:val="both"/>
        <w:rPr>
          <w:rFonts w:ascii="Arial" w:hAnsi="Arial" w:cs="Arial"/>
          <w:sz w:val="24"/>
          <w:szCs w:val="24"/>
        </w:rPr>
      </w:pPr>
    </w:p>
    <w:p w:rsidR="00443052" w:rsidRPr="00443052" w:rsidRDefault="00443052" w:rsidP="00443052">
      <w:pPr>
        <w:tabs>
          <w:tab w:val="left" w:pos="6940"/>
        </w:tabs>
        <w:jc w:val="both"/>
        <w:rPr>
          <w:rFonts w:ascii="Arial" w:hAnsi="Arial" w:cs="Arial"/>
          <w:sz w:val="24"/>
          <w:szCs w:val="24"/>
        </w:rPr>
      </w:pPr>
    </w:p>
    <w:p w:rsidR="00443052" w:rsidRPr="00443052" w:rsidRDefault="00443052" w:rsidP="00443052">
      <w:pPr>
        <w:tabs>
          <w:tab w:val="left" w:pos="6940"/>
        </w:tabs>
        <w:jc w:val="both"/>
        <w:rPr>
          <w:rFonts w:ascii="Arial" w:hAnsi="Arial" w:cs="Arial"/>
          <w:sz w:val="24"/>
          <w:szCs w:val="24"/>
        </w:rPr>
      </w:pPr>
    </w:p>
    <w:p w:rsidR="00443052" w:rsidRPr="00443052" w:rsidRDefault="00443052" w:rsidP="00443052">
      <w:pPr>
        <w:tabs>
          <w:tab w:val="left" w:pos="6940"/>
        </w:tabs>
        <w:jc w:val="both"/>
        <w:rPr>
          <w:rFonts w:ascii="Arial" w:hAnsi="Arial" w:cs="Arial"/>
          <w:sz w:val="24"/>
          <w:szCs w:val="24"/>
        </w:rPr>
      </w:pPr>
    </w:p>
    <w:p w:rsidR="00443052" w:rsidRPr="00443052" w:rsidRDefault="00443052" w:rsidP="00443052">
      <w:pPr>
        <w:tabs>
          <w:tab w:val="left" w:pos="6940"/>
        </w:tabs>
        <w:jc w:val="both"/>
        <w:rPr>
          <w:rFonts w:ascii="Arial" w:hAnsi="Arial" w:cs="Arial"/>
          <w:sz w:val="24"/>
          <w:szCs w:val="24"/>
        </w:rPr>
      </w:pPr>
    </w:p>
    <w:p w:rsidR="00443052" w:rsidRPr="00443052" w:rsidRDefault="00443052" w:rsidP="00443052">
      <w:pPr>
        <w:widowControl w:val="0"/>
        <w:autoSpaceDE w:val="0"/>
        <w:autoSpaceDN w:val="0"/>
        <w:adjustRightInd w:val="0"/>
        <w:ind w:firstLine="709"/>
        <w:contextualSpacing/>
        <w:jc w:val="center"/>
        <w:rPr>
          <w:b/>
          <w:sz w:val="28"/>
          <w:szCs w:val="28"/>
        </w:rPr>
      </w:pPr>
      <w:r w:rsidRPr="00443052">
        <w:rPr>
          <w:b/>
          <w:sz w:val="28"/>
          <w:szCs w:val="28"/>
        </w:rPr>
        <w:t>Основные направления бюджетной и налоговой политики муниципального образования «Ныгда» на 2022 год и на плановый период 2023 и 2024 годах</w:t>
      </w:r>
    </w:p>
    <w:p w:rsidR="00443052" w:rsidRPr="00443052" w:rsidRDefault="00443052" w:rsidP="00443052">
      <w:pPr>
        <w:widowControl w:val="0"/>
        <w:autoSpaceDE w:val="0"/>
        <w:autoSpaceDN w:val="0"/>
        <w:adjustRightInd w:val="0"/>
        <w:ind w:firstLine="709"/>
        <w:contextualSpacing/>
        <w:jc w:val="center"/>
        <w:rPr>
          <w:b/>
          <w:sz w:val="28"/>
          <w:szCs w:val="28"/>
        </w:rPr>
      </w:pPr>
    </w:p>
    <w:p w:rsidR="00443052" w:rsidRPr="00443052" w:rsidRDefault="00443052" w:rsidP="00443052">
      <w:pPr>
        <w:widowControl w:val="0"/>
        <w:autoSpaceDE w:val="0"/>
        <w:autoSpaceDN w:val="0"/>
        <w:adjustRightInd w:val="0"/>
        <w:ind w:firstLine="709"/>
        <w:contextualSpacing/>
        <w:jc w:val="both"/>
        <w:rPr>
          <w:sz w:val="28"/>
          <w:szCs w:val="28"/>
        </w:rPr>
      </w:pPr>
      <w:proofErr w:type="gramStart"/>
      <w:r w:rsidRPr="00443052">
        <w:rPr>
          <w:sz w:val="28"/>
          <w:szCs w:val="28"/>
        </w:rPr>
        <w:t>Основные направления бюджетной и налоговой политики муниципального образования «Ныгда» на 2022 год и на плановый период 2023 и 2024 годов  разработаны в соответствии со ст.172, 184.2 Бюджетного кодекса Российской Федерации, с решением Думы муниципального образования «Ныгда» от 11 сентября 2014г. № 33/3-дмо «Об утверждении Положения о бюджетном процессе в муниципальном образовании «Ныгда» и устанавливают на среднесрочный период приоритеты в</w:t>
      </w:r>
      <w:proofErr w:type="gramEnd"/>
      <w:r w:rsidRPr="00443052">
        <w:rPr>
          <w:sz w:val="28"/>
          <w:szCs w:val="28"/>
        </w:rPr>
        <w:t xml:space="preserve"> сфере управления общественными финансами на местном уровне.</w:t>
      </w:r>
    </w:p>
    <w:p w:rsidR="00443052" w:rsidRPr="00443052" w:rsidRDefault="00443052" w:rsidP="00443052">
      <w:pPr>
        <w:widowControl w:val="0"/>
        <w:autoSpaceDE w:val="0"/>
        <w:autoSpaceDN w:val="0"/>
        <w:adjustRightInd w:val="0"/>
        <w:ind w:firstLine="709"/>
        <w:contextualSpacing/>
        <w:jc w:val="both"/>
        <w:rPr>
          <w:sz w:val="28"/>
          <w:szCs w:val="28"/>
        </w:rPr>
      </w:pPr>
      <w:proofErr w:type="gramStart"/>
      <w:r w:rsidRPr="00443052">
        <w:rPr>
          <w:sz w:val="28"/>
          <w:szCs w:val="28"/>
        </w:rPr>
        <w:t xml:space="preserve">При подготовке Основных направлений бюджетной и налоговой политики учтены положения Основных направлений бюджетной, налоговой и таможенно-тарифной политики Российской Федерации на 2022 год и на плановый период  2023 и 2024 годов,  указов Президента Российской Федерации от 7 мая 2012 года, послания Президента Российской Федерации Федеральному Собранию Российской Федерации от 21 апреля 2021г.   </w:t>
      </w:r>
      <w:proofErr w:type="gramEnd"/>
    </w:p>
    <w:p w:rsidR="00443052" w:rsidRPr="00443052" w:rsidRDefault="00443052" w:rsidP="00443052">
      <w:pPr>
        <w:ind w:firstLine="709"/>
        <w:jc w:val="both"/>
        <w:rPr>
          <w:sz w:val="28"/>
          <w:szCs w:val="28"/>
        </w:rPr>
      </w:pPr>
      <w:proofErr w:type="gramStart"/>
      <w:r w:rsidRPr="00443052">
        <w:rPr>
          <w:sz w:val="28"/>
          <w:szCs w:val="28"/>
        </w:rPr>
        <w:t xml:space="preserve">Целью Основных направлений бюджетной и налоговой политики является установление подходов к формированию основных показателей проекта местного бюджета, а также отдельных мероприятий, направленных на повышение эффективности управления муниципальными финансами на период до 2024 года. </w:t>
      </w:r>
      <w:proofErr w:type="gramEnd"/>
    </w:p>
    <w:p w:rsidR="00443052" w:rsidRPr="00443052" w:rsidRDefault="00443052" w:rsidP="00443052">
      <w:pPr>
        <w:ind w:firstLine="709"/>
        <w:jc w:val="both"/>
        <w:rPr>
          <w:sz w:val="28"/>
          <w:szCs w:val="28"/>
        </w:rPr>
      </w:pPr>
    </w:p>
    <w:p w:rsidR="00443052" w:rsidRPr="00443052" w:rsidRDefault="00443052" w:rsidP="00443052">
      <w:pPr>
        <w:ind w:left="360"/>
        <w:contextualSpacing/>
        <w:rPr>
          <w:rFonts w:eastAsia="Calibri"/>
          <w:b/>
          <w:sz w:val="28"/>
          <w:szCs w:val="28"/>
        </w:rPr>
      </w:pPr>
      <w:r w:rsidRPr="00443052">
        <w:rPr>
          <w:rFonts w:eastAsia="Calibri"/>
          <w:b/>
          <w:sz w:val="28"/>
          <w:szCs w:val="28"/>
        </w:rPr>
        <w:t xml:space="preserve">           Итоги реализации бюджетной политики в 2020 -2021 годах </w:t>
      </w:r>
    </w:p>
    <w:p w:rsidR="00443052" w:rsidRPr="00443052" w:rsidRDefault="00443052" w:rsidP="00443052">
      <w:pPr>
        <w:ind w:left="360"/>
        <w:contextualSpacing/>
        <w:rPr>
          <w:rFonts w:eastAsia="Calibri"/>
          <w:b/>
          <w:sz w:val="28"/>
          <w:szCs w:val="28"/>
        </w:rPr>
      </w:pPr>
    </w:p>
    <w:p w:rsidR="00443052" w:rsidRPr="00443052" w:rsidRDefault="00443052" w:rsidP="00443052">
      <w:pPr>
        <w:ind w:firstLine="709"/>
        <w:jc w:val="both"/>
        <w:rPr>
          <w:sz w:val="28"/>
          <w:szCs w:val="28"/>
        </w:rPr>
      </w:pPr>
      <w:r w:rsidRPr="00443052">
        <w:rPr>
          <w:sz w:val="28"/>
          <w:szCs w:val="28"/>
        </w:rPr>
        <w:t xml:space="preserve"> Реализация бюджетной и налоговой политики в 2020г</w:t>
      </w:r>
      <w:proofErr w:type="gramStart"/>
      <w:r w:rsidRPr="00443052">
        <w:rPr>
          <w:sz w:val="28"/>
          <w:szCs w:val="28"/>
        </w:rPr>
        <w:t>.и</w:t>
      </w:r>
      <w:proofErr w:type="gramEnd"/>
      <w:r w:rsidRPr="00443052">
        <w:rPr>
          <w:sz w:val="28"/>
          <w:szCs w:val="28"/>
        </w:rPr>
        <w:t xml:space="preserve"> первой половине 2021г.осуществлялась в условиях экономического кризиса в связи с распространением новой коронавирусной инфекции и падением мировых цен на нефть, что повлекло незначительное увеличение доходной базы бюджета МО «Ныгда» в 2020г.</w:t>
      </w:r>
    </w:p>
    <w:p w:rsidR="00443052" w:rsidRPr="00443052" w:rsidRDefault="00443052" w:rsidP="00443052">
      <w:pPr>
        <w:ind w:firstLine="709"/>
        <w:contextualSpacing/>
        <w:jc w:val="both"/>
        <w:rPr>
          <w:rFonts w:eastAsia="Calibri"/>
          <w:sz w:val="28"/>
          <w:szCs w:val="28"/>
        </w:rPr>
      </w:pPr>
      <w:r w:rsidRPr="00443052">
        <w:rPr>
          <w:rFonts w:eastAsia="Calibri"/>
          <w:sz w:val="28"/>
          <w:szCs w:val="28"/>
        </w:rPr>
        <w:t>Основные мероприятия бюджетной политики в 2020 году были направлены на обеспечение сбалансированности местного бюджета, исполнение принятых бюджетных обязательств. В связи с этим одним из основных направлений деятельности администрации муниципального образования «Ныгда» являлось проведение активной политики по обеспечению сбалансированности  бюджета и повышению эффективности бюджетных расходов.</w:t>
      </w:r>
    </w:p>
    <w:p w:rsidR="00443052" w:rsidRPr="00443052" w:rsidRDefault="00443052" w:rsidP="00443052">
      <w:pPr>
        <w:ind w:firstLine="709"/>
        <w:contextualSpacing/>
        <w:jc w:val="both"/>
        <w:rPr>
          <w:rFonts w:eastAsia="Calibri"/>
          <w:sz w:val="28"/>
          <w:szCs w:val="28"/>
        </w:rPr>
      </w:pPr>
      <w:r w:rsidRPr="00443052">
        <w:rPr>
          <w:rFonts w:eastAsia="Calibri"/>
          <w:sz w:val="28"/>
          <w:szCs w:val="28"/>
        </w:rPr>
        <w:t xml:space="preserve">По итогам 2020 года муниципальное образование «Ныгда» завершило текущий год, выполнив все принятые бюджетные обязательства.  </w:t>
      </w:r>
    </w:p>
    <w:p w:rsidR="00443052" w:rsidRPr="00443052" w:rsidRDefault="00443052" w:rsidP="00443052">
      <w:pPr>
        <w:ind w:firstLine="709"/>
        <w:contextualSpacing/>
        <w:jc w:val="both"/>
        <w:rPr>
          <w:rFonts w:eastAsia="Calibri"/>
          <w:sz w:val="28"/>
          <w:szCs w:val="28"/>
        </w:rPr>
      </w:pPr>
      <w:proofErr w:type="gramStart"/>
      <w:r w:rsidRPr="00443052">
        <w:rPr>
          <w:rFonts w:eastAsia="Calibri"/>
          <w:sz w:val="28"/>
          <w:szCs w:val="28"/>
        </w:rPr>
        <w:t xml:space="preserve">Особое внимание при исполнении бюджета было уделено достижению показателей, установленных в соответствии с указами Президента </w:t>
      </w:r>
      <w:r w:rsidRPr="00443052">
        <w:rPr>
          <w:rFonts w:eastAsia="Calibri"/>
          <w:sz w:val="28"/>
          <w:szCs w:val="28"/>
        </w:rPr>
        <w:lastRenderedPageBreak/>
        <w:t>Российской Федерации 2012 года, исполнению социальных обязательств перед населением муниципального образования, сбалансированности местных бюджетов.</w:t>
      </w:r>
      <w:proofErr w:type="gramEnd"/>
    </w:p>
    <w:p w:rsidR="00443052" w:rsidRPr="00443052" w:rsidRDefault="00443052" w:rsidP="00443052">
      <w:pPr>
        <w:ind w:firstLine="709"/>
        <w:contextualSpacing/>
        <w:jc w:val="both"/>
        <w:rPr>
          <w:rFonts w:eastAsia="Calibri"/>
          <w:sz w:val="28"/>
          <w:szCs w:val="28"/>
        </w:rPr>
      </w:pPr>
      <w:r w:rsidRPr="00443052">
        <w:rPr>
          <w:rFonts w:eastAsia="Calibri"/>
          <w:sz w:val="28"/>
          <w:szCs w:val="28"/>
        </w:rPr>
        <w:t xml:space="preserve">Благодаря проведенной работе  по наполнению доходной части местного бюджета, определению приоритетных направлений расходования бюджетных средств, рациональному использованию имеющихся ресурсов удалось не допустить возникновения кредиторской задолженности в местном бюджете. </w:t>
      </w:r>
    </w:p>
    <w:p w:rsidR="00443052" w:rsidRPr="00443052" w:rsidRDefault="00443052" w:rsidP="00443052">
      <w:pPr>
        <w:ind w:firstLine="709"/>
        <w:contextualSpacing/>
        <w:jc w:val="both"/>
        <w:rPr>
          <w:rFonts w:eastAsia="Calibri"/>
          <w:sz w:val="28"/>
          <w:szCs w:val="28"/>
        </w:rPr>
      </w:pPr>
      <w:r w:rsidRPr="00443052">
        <w:rPr>
          <w:rFonts w:eastAsia="Calibri"/>
          <w:sz w:val="28"/>
          <w:szCs w:val="28"/>
        </w:rPr>
        <w:t>При формировании параметров местного бюджета на 2021 год был использован консервативный вариант прогноза социально-экономического развития муниципального образования «Ныгда».</w:t>
      </w:r>
    </w:p>
    <w:p w:rsidR="00443052" w:rsidRPr="00443052" w:rsidRDefault="00443052" w:rsidP="00443052">
      <w:pPr>
        <w:ind w:firstLine="709"/>
        <w:contextualSpacing/>
        <w:jc w:val="both"/>
        <w:rPr>
          <w:rFonts w:eastAsia="Calibri"/>
          <w:sz w:val="28"/>
          <w:szCs w:val="28"/>
        </w:rPr>
      </w:pPr>
      <w:proofErr w:type="gramStart"/>
      <w:r w:rsidRPr="00443052">
        <w:rPr>
          <w:rFonts w:eastAsia="Calibri"/>
          <w:sz w:val="28"/>
          <w:szCs w:val="28"/>
        </w:rPr>
        <w:t>В ситуации замедления темпов роста доходов  при определении расходной части бюджета были приняты необходимые меры по  пересмотру структуры расходов и сокращению отдельных бюджетных ассигнований.</w:t>
      </w:r>
      <w:proofErr w:type="gramEnd"/>
      <w:r w:rsidRPr="00443052">
        <w:rPr>
          <w:rFonts w:eastAsia="Calibri"/>
          <w:sz w:val="28"/>
          <w:szCs w:val="28"/>
        </w:rPr>
        <w:t xml:space="preserve"> В течение 2021года увеличение ассигнований на финансирование первоочередных социально значимых расходов осуществлялось за счет перераспределения средств, ранее утвержденных в местном бюджете. </w:t>
      </w:r>
    </w:p>
    <w:p w:rsidR="00443052" w:rsidRPr="00443052" w:rsidRDefault="00443052" w:rsidP="00443052">
      <w:pPr>
        <w:ind w:firstLine="709"/>
        <w:contextualSpacing/>
        <w:jc w:val="both"/>
        <w:rPr>
          <w:rFonts w:eastAsia="Calibri"/>
          <w:sz w:val="28"/>
          <w:szCs w:val="28"/>
        </w:rPr>
      </w:pPr>
      <w:r w:rsidRPr="00443052">
        <w:rPr>
          <w:rFonts w:eastAsia="Calibri"/>
          <w:sz w:val="28"/>
          <w:szCs w:val="28"/>
        </w:rPr>
        <w:t>Для решения задач по эффективному и рациональному использованию средств в 2021 году:</w:t>
      </w:r>
    </w:p>
    <w:p w:rsidR="00443052" w:rsidRPr="00443052" w:rsidRDefault="00443052" w:rsidP="00443052">
      <w:pPr>
        <w:ind w:firstLine="709"/>
        <w:contextualSpacing/>
        <w:jc w:val="both"/>
        <w:rPr>
          <w:rFonts w:eastAsia="Calibri"/>
          <w:sz w:val="28"/>
          <w:szCs w:val="28"/>
        </w:rPr>
      </w:pPr>
      <w:proofErr w:type="gramStart"/>
      <w:r w:rsidRPr="00443052">
        <w:rPr>
          <w:rFonts w:eastAsia="Calibri"/>
          <w:sz w:val="28"/>
          <w:szCs w:val="28"/>
        </w:rPr>
        <w:t>- с учетом требований федеральных органов государственной власти произведена корректировка «дорожных карт» по повышению эффективности и качества услуг в сфере культуры,  с учетом достигнутых в 2020 году результатов реализации этих мероприятий, в том числе в части пересмотра целевых показателей по заработной плате;</w:t>
      </w:r>
      <w:proofErr w:type="gramEnd"/>
    </w:p>
    <w:p w:rsidR="00443052" w:rsidRPr="00443052" w:rsidRDefault="00443052" w:rsidP="00443052">
      <w:pPr>
        <w:ind w:firstLine="709"/>
        <w:contextualSpacing/>
        <w:jc w:val="both"/>
        <w:rPr>
          <w:rFonts w:eastAsia="Calibri"/>
          <w:sz w:val="28"/>
          <w:szCs w:val="28"/>
        </w:rPr>
      </w:pPr>
      <w:r w:rsidRPr="00443052">
        <w:rPr>
          <w:rFonts w:eastAsia="Calibri"/>
          <w:sz w:val="28"/>
          <w:szCs w:val="28"/>
        </w:rPr>
        <w:t xml:space="preserve">- усилен контроль над закупками, совершаемыми за счет средств местного бюджета; </w:t>
      </w:r>
    </w:p>
    <w:p w:rsidR="00443052" w:rsidRPr="00443052" w:rsidRDefault="00443052" w:rsidP="00443052">
      <w:pPr>
        <w:ind w:firstLine="709"/>
        <w:contextualSpacing/>
        <w:jc w:val="both"/>
        <w:rPr>
          <w:rFonts w:eastAsia="Calibri"/>
          <w:sz w:val="28"/>
          <w:szCs w:val="28"/>
        </w:rPr>
      </w:pPr>
      <w:proofErr w:type="gramStart"/>
      <w:r w:rsidRPr="00443052">
        <w:rPr>
          <w:rFonts w:eastAsia="Calibri"/>
          <w:sz w:val="28"/>
          <w:szCs w:val="28"/>
        </w:rPr>
        <w:t xml:space="preserve">Интеграция бюджетного планирования в процесс формирования и реализации долгосрочной стратегии развития муниципального образования позволяет определить влияние выделенных из бюджета средств на достижение установленных целевых показателей социально-экономического развития образования. </w:t>
      </w:r>
      <w:proofErr w:type="gramEnd"/>
    </w:p>
    <w:p w:rsidR="00443052" w:rsidRPr="00443052" w:rsidRDefault="00443052" w:rsidP="00443052">
      <w:pPr>
        <w:ind w:firstLine="709"/>
        <w:contextualSpacing/>
        <w:jc w:val="both"/>
        <w:rPr>
          <w:rFonts w:eastAsia="Calibri"/>
          <w:sz w:val="28"/>
          <w:szCs w:val="28"/>
        </w:rPr>
      </w:pPr>
    </w:p>
    <w:p w:rsidR="00443052" w:rsidRPr="00443052" w:rsidRDefault="00443052" w:rsidP="00443052">
      <w:pPr>
        <w:ind w:left="360"/>
        <w:contextualSpacing/>
        <w:jc w:val="both"/>
        <w:rPr>
          <w:rFonts w:eastAsia="Calibri"/>
          <w:b/>
          <w:sz w:val="28"/>
          <w:szCs w:val="28"/>
        </w:rPr>
      </w:pPr>
      <w:r w:rsidRPr="00443052">
        <w:rPr>
          <w:rFonts w:eastAsia="Calibri"/>
          <w:b/>
          <w:sz w:val="28"/>
          <w:szCs w:val="28"/>
        </w:rPr>
        <w:t xml:space="preserve">            Основные направления бюджетной политики на 2022 - 2024 годы</w:t>
      </w:r>
    </w:p>
    <w:p w:rsidR="00443052" w:rsidRPr="00443052" w:rsidRDefault="00443052" w:rsidP="00443052">
      <w:pPr>
        <w:ind w:left="360"/>
        <w:contextualSpacing/>
        <w:jc w:val="both"/>
        <w:rPr>
          <w:rFonts w:eastAsia="Calibri"/>
          <w:b/>
          <w:sz w:val="28"/>
          <w:szCs w:val="28"/>
        </w:rPr>
      </w:pPr>
    </w:p>
    <w:p w:rsidR="00443052" w:rsidRPr="00443052" w:rsidRDefault="00443052" w:rsidP="00443052">
      <w:pPr>
        <w:ind w:firstLine="709"/>
        <w:contextualSpacing/>
        <w:jc w:val="both"/>
        <w:rPr>
          <w:rFonts w:eastAsia="Calibri"/>
          <w:sz w:val="28"/>
          <w:szCs w:val="28"/>
        </w:rPr>
      </w:pPr>
      <w:r w:rsidRPr="00443052">
        <w:rPr>
          <w:rFonts w:eastAsia="Calibri"/>
          <w:sz w:val="28"/>
          <w:szCs w:val="28"/>
        </w:rPr>
        <w:t>Бюджетная политика нового бюджетного цикла сохраняет преемственность задач предыдущего планового периода, но уже с учетом новых реалий.</w:t>
      </w:r>
    </w:p>
    <w:p w:rsidR="00443052" w:rsidRPr="00443052" w:rsidRDefault="00443052" w:rsidP="00443052">
      <w:pPr>
        <w:ind w:firstLine="709"/>
        <w:jc w:val="both"/>
        <w:rPr>
          <w:sz w:val="28"/>
          <w:szCs w:val="28"/>
        </w:rPr>
      </w:pPr>
      <w:r w:rsidRPr="00443052">
        <w:rPr>
          <w:sz w:val="28"/>
          <w:szCs w:val="28"/>
        </w:rPr>
        <w:t>Основной целью бюджетной политики остается сохранение устойчивости бюджетной системы муниципального образования «Ныгда» в среднесрочной перспективе.</w:t>
      </w:r>
    </w:p>
    <w:p w:rsidR="00443052" w:rsidRPr="00443052" w:rsidRDefault="00443052" w:rsidP="00443052">
      <w:pPr>
        <w:ind w:firstLine="709"/>
        <w:jc w:val="both"/>
        <w:rPr>
          <w:sz w:val="28"/>
          <w:szCs w:val="28"/>
        </w:rPr>
      </w:pPr>
      <w:r w:rsidRPr="00443052">
        <w:rPr>
          <w:sz w:val="28"/>
          <w:szCs w:val="28"/>
        </w:rPr>
        <w:t xml:space="preserve">На достижение данной цели будет направлена работа по повышению доходного потенциала и  оптимизации расходов. При этом увеличение действующих расходных обязательств и принятие новых расходных </w:t>
      </w:r>
      <w:r w:rsidRPr="00443052">
        <w:rPr>
          <w:sz w:val="28"/>
          <w:szCs w:val="28"/>
        </w:rPr>
        <w:lastRenderedPageBreak/>
        <w:t>обязательств осуществлять только при условии обязательного анализа их эффективности и наличии дополнительных источников доходов.</w:t>
      </w:r>
    </w:p>
    <w:p w:rsidR="00443052" w:rsidRPr="00443052" w:rsidRDefault="00443052" w:rsidP="00443052">
      <w:pPr>
        <w:ind w:firstLine="709"/>
        <w:jc w:val="both"/>
        <w:rPr>
          <w:sz w:val="28"/>
          <w:szCs w:val="28"/>
        </w:rPr>
      </w:pPr>
      <w:r w:rsidRPr="00443052">
        <w:rPr>
          <w:sz w:val="28"/>
          <w:szCs w:val="28"/>
        </w:rPr>
        <w:t>Планирование доходной части бюджета на 2022-2024 годы будет осуществляться, как и в предыдущие годы, по «консервативному» сценарию.</w:t>
      </w:r>
    </w:p>
    <w:p w:rsidR="00443052" w:rsidRPr="00443052" w:rsidRDefault="00443052" w:rsidP="00443052">
      <w:pPr>
        <w:ind w:firstLine="709"/>
        <w:jc w:val="both"/>
        <w:rPr>
          <w:sz w:val="28"/>
          <w:szCs w:val="28"/>
        </w:rPr>
      </w:pPr>
      <w:r w:rsidRPr="00443052">
        <w:rPr>
          <w:sz w:val="28"/>
          <w:szCs w:val="28"/>
        </w:rPr>
        <w:t>Наполняемость бюджета доходами будет неразрывно связана с развитием экономики муниципального образования. Складывающиеся налоговые расходы бюджета будут подвергаться оценке их эффективности и по ее результатам необходимой оптимизации.</w:t>
      </w:r>
    </w:p>
    <w:p w:rsidR="00443052" w:rsidRPr="00443052" w:rsidRDefault="00443052" w:rsidP="00443052">
      <w:pPr>
        <w:ind w:firstLine="709"/>
        <w:jc w:val="both"/>
        <w:rPr>
          <w:sz w:val="28"/>
          <w:szCs w:val="28"/>
        </w:rPr>
      </w:pPr>
      <w:r w:rsidRPr="00443052">
        <w:rPr>
          <w:sz w:val="28"/>
          <w:szCs w:val="28"/>
        </w:rPr>
        <w:t xml:space="preserve">Дополнительные поступления в местный бюджет обеспечат совершенствование местного налогового законодательства, включая </w:t>
      </w:r>
      <w:proofErr w:type="gramStart"/>
      <w:r w:rsidRPr="00443052">
        <w:rPr>
          <w:sz w:val="28"/>
          <w:szCs w:val="28"/>
        </w:rPr>
        <w:t>переход</w:t>
      </w:r>
      <w:proofErr w:type="gramEnd"/>
      <w:r w:rsidRPr="00443052">
        <w:rPr>
          <w:sz w:val="28"/>
          <w:szCs w:val="28"/>
        </w:rPr>
        <w:t xml:space="preserve"> к налогообложению имущества исходя из кадастровой стоимости. </w:t>
      </w:r>
    </w:p>
    <w:p w:rsidR="00443052" w:rsidRPr="00443052" w:rsidRDefault="00443052" w:rsidP="00443052">
      <w:pPr>
        <w:jc w:val="both"/>
        <w:rPr>
          <w:sz w:val="28"/>
          <w:szCs w:val="28"/>
        </w:rPr>
      </w:pPr>
      <w:r w:rsidRPr="00443052">
        <w:rPr>
          <w:sz w:val="28"/>
          <w:szCs w:val="28"/>
        </w:rPr>
        <w:t xml:space="preserve">          Планирование местного бюджета в новых экономических условиях,  не позволит наращивать расходную часть бюджета, несмотря на ежегодно возрастающий объем социальных обязательств. Концентрация финансовых ресурсов для решения неотложных задач экономического и социального развития муниципального образования одно из направлений бюджетной политики в планируемом периоде.</w:t>
      </w:r>
    </w:p>
    <w:p w:rsidR="00443052" w:rsidRPr="00443052" w:rsidRDefault="00443052" w:rsidP="00443052">
      <w:pPr>
        <w:ind w:firstLine="709"/>
        <w:jc w:val="both"/>
        <w:rPr>
          <w:sz w:val="28"/>
          <w:szCs w:val="28"/>
        </w:rPr>
      </w:pPr>
      <w:proofErr w:type="gramStart"/>
      <w:r w:rsidRPr="00443052">
        <w:rPr>
          <w:sz w:val="28"/>
          <w:szCs w:val="28"/>
        </w:rPr>
        <w:t>Сохраняет свою приоритетность перед другими направлениями финансирования повышение оплаты труда отдельным категориям работников бюджетной сферы в соответствии с указами Президента Российской Федерации от 7 мая 2012 года № 597.</w:t>
      </w:r>
      <w:proofErr w:type="gramEnd"/>
    </w:p>
    <w:p w:rsidR="00443052" w:rsidRPr="00443052" w:rsidRDefault="00443052" w:rsidP="00443052">
      <w:pPr>
        <w:ind w:firstLine="709"/>
        <w:jc w:val="both"/>
        <w:rPr>
          <w:sz w:val="28"/>
          <w:szCs w:val="28"/>
        </w:rPr>
      </w:pPr>
      <w:proofErr w:type="gramStart"/>
      <w:r w:rsidRPr="00443052">
        <w:rPr>
          <w:sz w:val="28"/>
          <w:szCs w:val="28"/>
        </w:rPr>
        <w:t>Одновременно с повышением оплаты труда необходимо обеспечивать меры, направленные на повышение производительности труда в бюджетном секторе, реструктуризацию бюджетной сети (по отраслям) при сохранении качества предоставляемых государственных услуг, включая изменение типа существующих учреждений, присоединение отдельных учреждений (объединение нескольких) к другим,  ликвидацию учреждений,  сокращение численности персонала в учреждениях, в том числе с учетом передачи несвойственных функций на аутсорсинг.</w:t>
      </w:r>
      <w:proofErr w:type="gramEnd"/>
    </w:p>
    <w:p w:rsidR="00443052" w:rsidRPr="00443052" w:rsidRDefault="00443052" w:rsidP="00443052">
      <w:pPr>
        <w:ind w:firstLine="709"/>
        <w:jc w:val="both"/>
        <w:rPr>
          <w:sz w:val="28"/>
          <w:szCs w:val="28"/>
        </w:rPr>
      </w:pPr>
      <w:r w:rsidRPr="00443052">
        <w:rPr>
          <w:sz w:val="28"/>
          <w:szCs w:val="28"/>
        </w:rPr>
        <w:t xml:space="preserve"> На развитие сети местных автомобильных дорог будут направлены средства дорожного фонда муниципального образования, объем бюджетных </w:t>
      </w:r>
      <w:proofErr w:type="gramStart"/>
      <w:r w:rsidRPr="00443052">
        <w:rPr>
          <w:sz w:val="28"/>
          <w:szCs w:val="28"/>
        </w:rPr>
        <w:t>ассигнований</w:t>
      </w:r>
      <w:proofErr w:type="gramEnd"/>
      <w:r w:rsidRPr="00443052">
        <w:rPr>
          <w:sz w:val="28"/>
          <w:szCs w:val="28"/>
        </w:rPr>
        <w:t xml:space="preserve"> которого будет определяться исходя из реалистичных прогнозов поступлений доходов в местный бюджет, которые являются источниками формирования фонда.</w:t>
      </w:r>
    </w:p>
    <w:p w:rsidR="00443052" w:rsidRPr="00443052" w:rsidRDefault="00443052" w:rsidP="00443052">
      <w:pPr>
        <w:jc w:val="both"/>
        <w:rPr>
          <w:sz w:val="28"/>
          <w:szCs w:val="28"/>
        </w:rPr>
      </w:pPr>
      <w:r w:rsidRPr="00443052">
        <w:rPr>
          <w:sz w:val="28"/>
          <w:szCs w:val="28"/>
        </w:rPr>
        <w:t xml:space="preserve">         Для решения вопросов по финансовому обеспечению первоочередных, приоритетных направлений социально-экономического развития планируется продолжить работу по оптимизации структуры расходов, в том числе за счет:</w:t>
      </w:r>
    </w:p>
    <w:p w:rsidR="00443052" w:rsidRPr="00443052" w:rsidRDefault="00443052" w:rsidP="00443052">
      <w:pPr>
        <w:ind w:firstLine="709"/>
        <w:jc w:val="both"/>
        <w:rPr>
          <w:sz w:val="28"/>
          <w:szCs w:val="28"/>
        </w:rPr>
      </w:pPr>
      <w:r w:rsidRPr="00443052">
        <w:rPr>
          <w:sz w:val="28"/>
          <w:szCs w:val="28"/>
        </w:rPr>
        <w:t>1) снижения расходов на содержание и обеспечение деятельности органов местного самоуправления</w:t>
      </w:r>
      <w:proofErr w:type="gramStart"/>
      <w:r w:rsidRPr="00443052">
        <w:rPr>
          <w:sz w:val="28"/>
          <w:szCs w:val="28"/>
        </w:rPr>
        <w:t xml:space="preserve"> ,</w:t>
      </w:r>
      <w:proofErr w:type="gramEnd"/>
      <w:r w:rsidRPr="00443052">
        <w:rPr>
          <w:sz w:val="28"/>
          <w:szCs w:val="28"/>
        </w:rPr>
        <w:t xml:space="preserve"> в том числе  передачи полномочий (функций) органов местного самоуправления по предоставлению услуг в многофункциональные центры, реализации мероприятий, направленных на оптимизацию структуры и штатной численности, недопущения в дальнейшем ее роста без изменения бюджетных полномочий области.</w:t>
      </w:r>
    </w:p>
    <w:p w:rsidR="00443052" w:rsidRPr="00443052" w:rsidRDefault="00443052" w:rsidP="00443052">
      <w:pPr>
        <w:ind w:firstLine="709"/>
        <w:jc w:val="both"/>
        <w:rPr>
          <w:sz w:val="28"/>
          <w:szCs w:val="28"/>
        </w:rPr>
      </w:pPr>
      <w:proofErr w:type="gramStart"/>
      <w:r w:rsidRPr="00443052">
        <w:rPr>
          <w:sz w:val="28"/>
          <w:szCs w:val="28"/>
        </w:rPr>
        <w:t xml:space="preserve">Оказание финансовой поддержки за счет средств областного бюджета местным бюджетам на обеспечение сбалансированности местных бюджетов </w:t>
      </w:r>
      <w:r w:rsidRPr="00443052">
        <w:rPr>
          <w:sz w:val="28"/>
          <w:szCs w:val="28"/>
        </w:rPr>
        <w:lastRenderedPageBreak/>
        <w:t xml:space="preserve">осуществляется посредством предоставления дотаций на выравнивание бюджетной обеспеченности, дотаций на обеспечение сбалансированности местных бюджетов, субсидий на выравнивание обеспеченности муниципальных образований Иркутской области по реализации ими их отдельных расходных обязательств и субсидий на реализацию мероприятий, направленных на повышение эффективности бюджетных расходов муниципальных образований Иркутской области. </w:t>
      </w:r>
      <w:proofErr w:type="gramEnd"/>
    </w:p>
    <w:p w:rsidR="00443052" w:rsidRPr="00443052" w:rsidRDefault="00443052" w:rsidP="00443052">
      <w:pPr>
        <w:ind w:firstLine="709"/>
        <w:jc w:val="both"/>
        <w:rPr>
          <w:sz w:val="28"/>
          <w:szCs w:val="28"/>
        </w:rPr>
      </w:pPr>
      <w:r w:rsidRPr="00443052">
        <w:rPr>
          <w:sz w:val="28"/>
          <w:szCs w:val="28"/>
        </w:rPr>
        <w:t>Ключевые задачи в реализации бюджетной политики в 2022-2024 годах:</w:t>
      </w:r>
    </w:p>
    <w:p w:rsidR="00443052" w:rsidRPr="00443052" w:rsidRDefault="00443052" w:rsidP="00443052">
      <w:pPr>
        <w:ind w:firstLine="709"/>
        <w:jc w:val="both"/>
        <w:rPr>
          <w:sz w:val="28"/>
          <w:szCs w:val="28"/>
        </w:rPr>
      </w:pPr>
      <w:r w:rsidRPr="00443052">
        <w:rPr>
          <w:sz w:val="28"/>
          <w:szCs w:val="28"/>
        </w:rPr>
        <w:t>-обеспечение открытости бюджетных данных;</w:t>
      </w:r>
    </w:p>
    <w:p w:rsidR="00443052" w:rsidRPr="00443052" w:rsidRDefault="00443052" w:rsidP="00443052">
      <w:pPr>
        <w:ind w:firstLine="709"/>
        <w:jc w:val="both"/>
        <w:rPr>
          <w:sz w:val="28"/>
          <w:szCs w:val="28"/>
        </w:rPr>
      </w:pPr>
      <w:r w:rsidRPr="00443052">
        <w:rPr>
          <w:sz w:val="28"/>
          <w:szCs w:val="28"/>
        </w:rPr>
        <w:t>- предоставление бюджета в понятной форме.</w:t>
      </w:r>
    </w:p>
    <w:p w:rsidR="00443052" w:rsidRPr="00443052" w:rsidRDefault="00443052" w:rsidP="00443052">
      <w:pPr>
        <w:ind w:firstLine="709"/>
        <w:jc w:val="both"/>
        <w:rPr>
          <w:sz w:val="28"/>
          <w:szCs w:val="28"/>
        </w:rPr>
      </w:pPr>
    </w:p>
    <w:p w:rsidR="00443052" w:rsidRPr="00443052" w:rsidRDefault="00443052" w:rsidP="00443052">
      <w:pPr>
        <w:ind w:firstLine="709"/>
        <w:jc w:val="both"/>
        <w:rPr>
          <w:b/>
          <w:sz w:val="28"/>
          <w:szCs w:val="28"/>
        </w:rPr>
      </w:pPr>
      <w:r w:rsidRPr="00443052">
        <w:rPr>
          <w:sz w:val="28"/>
          <w:szCs w:val="28"/>
        </w:rPr>
        <w:t xml:space="preserve"> </w:t>
      </w:r>
      <w:r w:rsidRPr="00443052">
        <w:rPr>
          <w:b/>
          <w:sz w:val="28"/>
          <w:szCs w:val="28"/>
        </w:rPr>
        <w:t>Основные цели и задачи налоговой политики на 2022-2024 годы.</w:t>
      </w:r>
    </w:p>
    <w:p w:rsidR="00443052" w:rsidRPr="00443052" w:rsidRDefault="00443052" w:rsidP="00443052">
      <w:pPr>
        <w:ind w:firstLine="709"/>
        <w:jc w:val="both"/>
        <w:rPr>
          <w:sz w:val="28"/>
          <w:szCs w:val="28"/>
        </w:rPr>
      </w:pPr>
    </w:p>
    <w:p w:rsidR="00443052" w:rsidRPr="00443052" w:rsidRDefault="00443052" w:rsidP="00443052">
      <w:pPr>
        <w:ind w:firstLine="708"/>
        <w:jc w:val="both"/>
        <w:rPr>
          <w:sz w:val="28"/>
          <w:szCs w:val="28"/>
          <w:lang w:eastAsia="en-US"/>
        </w:rPr>
      </w:pPr>
      <w:r w:rsidRPr="00443052">
        <w:rPr>
          <w:sz w:val="28"/>
          <w:szCs w:val="28"/>
        </w:rPr>
        <w:t>Основные направления налоговой политики  представляют собой основание для подготовки органами исполнительной власти муниципального образования «Ныгда» проектов изменений в законодательство муниципального образования «Ныгда» о налогах и сборах.</w:t>
      </w:r>
    </w:p>
    <w:p w:rsidR="00443052" w:rsidRPr="00443052" w:rsidRDefault="00443052" w:rsidP="00443052">
      <w:pPr>
        <w:ind w:firstLine="708"/>
        <w:jc w:val="both"/>
        <w:rPr>
          <w:sz w:val="28"/>
          <w:szCs w:val="28"/>
        </w:rPr>
      </w:pPr>
      <w:r w:rsidRPr="00443052">
        <w:rPr>
          <w:sz w:val="28"/>
          <w:szCs w:val="28"/>
        </w:rPr>
        <w:t>Помимо решения задач в области бюджетного планирования, Основные направления налоговой политики позволяют хозяйствующим субъектам планировать свою деятельность с учетом предполагаемых изменений в системе местных налогов и сборов, что повышает определенность ведения экономической деятельности на территории муниципального образования «Ныгда»    в предстоящем трехлетнем периоде.</w:t>
      </w:r>
    </w:p>
    <w:p w:rsidR="00443052" w:rsidRPr="00443052" w:rsidRDefault="00443052" w:rsidP="00443052">
      <w:pPr>
        <w:autoSpaceDE w:val="0"/>
        <w:autoSpaceDN w:val="0"/>
        <w:adjustRightInd w:val="0"/>
        <w:ind w:firstLine="540"/>
        <w:jc w:val="both"/>
        <w:rPr>
          <w:sz w:val="28"/>
          <w:szCs w:val="28"/>
        </w:rPr>
      </w:pPr>
      <w:r w:rsidRPr="00443052">
        <w:rPr>
          <w:sz w:val="28"/>
          <w:szCs w:val="28"/>
        </w:rPr>
        <w:t xml:space="preserve">Налоговая политика муниципального образования «Ныгда» в перспективе будет определяться исходя из необходимости сохранения производственного потенциала, вызванного ограничительными мерами как внутреннего, так и внешнего характера, а также дальнейшего повышения </w:t>
      </w:r>
      <w:proofErr w:type="gramStart"/>
      <w:r w:rsidRPr="00443052">
        <w:rPr>
          <w:sz w:val="28"/>
          <w:szCs w:val="28"/>
        </w:rPr>
        <w:t>эффективности мер налогового стимулирования инвестиционной деятельности</w:t>
      </w:r>
      <w:proofErr w:type="gramEnd"/>
      <w:r w:rsidRPr="00443052">
        <w:rPr>
          <w:sz w:val="28"/>
          <w:szCs w:val="28"/>
        </w:rPr>
        <w:t>.</w:t>
      </w:r>
    </w:p>
    <w:p w:rsidR="00443052" w:rsidRPr="00443052" w:rsidRDefault="00443052" w:rsidP="00443052">
      <w:pPr>
        <w:autoSpaceDE w:val="0"/>
        <w:autoSpaceDN w:val="0"/>
        <w:adjustRightInd w:val="0"/>
        <w:ind w:firstLine="540"/>
        <w:jc w:val="both"/>
        <w:rPr>
          <w:sz w:val="28"/>
          <w:szCs w:val="28"/>
        </w:rPr>
      </w:pPr>
      <w:r w:rsidRPr="00443052">
        <w:rPr>
          <w:sz w:val="28"/>
          <w:szCs w:val="28"/>
        </w:rPr>
        <w:t>Продолжается консолидация финансовых ресурсов в Федеральный бюджет – вместо планировавшегося в 2024г</w:t>
      </w:r>
      <w:proofErr w:type="gramStart"/>
      <w:r w:rsidRPr="00443052">
        <w:rPr>
          <w:sz w:val="28"/>
          <w:szCs w:val="28"/>
        </w:rPr>
        <w:t>.п</w:t>
      </w:r>
      <w:proofErr w:type="gramEnd"/>
      <w:r w:rsidRPr="00443052">
        <w:rPr>
          <w:sz w:val="28"/>
          <w:szCs w:val="28"/>
        </w:rPr>
        <w:t>ерехода на полное распределение акцизов на нефтепродукты среди субъектов Российской Федерации по так называемой «котловой схеме» принято решение оставить в федеральном центре 25,1% от налога. В связи с тем, что акцизы на нефтепродукты являются источником формирования муниципальных дорожных фондов, указанное изменение бюджетного законодательства приведет к дефициту средств, выделяемых на финансирование дорожной деятельности.</w:t>
      </w:r>
    </w:p>
    <w:p w:rsidR="00443052" w:rsidRPr="00443052" w:rsidRDefault="00443052" w:rsidP="00443052">
      <w:pPr>
        <w:autoSpaceDE w:val="0"/>
        <w:autoSpaceDN w:val="0"/>
        <w:adjustRightInd w:val="0"/>
        <w:ind w:firstLine="540"/>
        <w:jc w:val="both"/>
        <w:rPr>
          <w:sz w:val="28"/>
          <w:szCs w:val="28"/>
        </w:rPr>
      </w:pPr>
    </w:p>
    <w:p w:rsidR="00443052" w:rsidRPr="00443052" w:rsidRDefault="00443052" w:rsidP="00443052">
      <w:pPr>
        <w:jc w:val="center"/>
        <w:rPr>
          <w:b/>
          <w:sz w:val="28"/>
          <w:szCs w:val="28"/>
        </w:rPr>
      </w:pPr>
      <w:r w:rsidRPr="00443052">
        <w:rPr>
          <w:b/>
          <w:sz w:val="28"/>
          <w:szCs w:val="28"/>
        </w:rPr>
        <w:t>Анализ принятых решений в области налоговой политики и их последствий. Налоговые расходы бюджетной системы муниципального образования.</w:t>
      </w:r>
    </w:p>
    <w:p w:rsidR="00443052" w:rsidRPr="00443052" w:rsidRDefault="00443052" w:rsidP="00443052">
      <w:pPr>
        <w:ind w:firstLine="708"/>
        <w:jc w:val="both"/>
        <w:rPr>
          <w:sz w:val="28"/>
          <w:szCs w:val="28"/>
        </w:rPr>
      </w:pPr>
    </w:p>
    <w:p w:rsidR="00443052" w:rsidRPr="00443052" w:rsidRDefault="00443052" w:rsidP="00443052">
      <w:pPr>
        <w:ind w:firstLine="708"/>
        <w:jc w:val="both"/>
        <w:rPr>
          <w:sz w:val="28"/>
          <w:szCs w:val="28"/>
        </w:rPr>
      </w:pPr>
      <w:r w:rsidRPr="00443052">
        <w:rPr>
          <w:sz w:val="28"/>
          <w:szCs w:val="28"/>
        </w:rPr>
        <w:lastRenderedPageBreak/>
        <w:t>Проводимая в 2020-2021 годах местная налоговая политика характеризуется стабильностью. Изменения законодательства муниципального образования о налогах и сборах имели точечный характер, несвязанный с увеличением нагрузки на реальный сектор экономики.</w:t>
      </w:r>
    </w:p>
    <w:p w:rsidR="00443052" w:rsidRPr="00443052" w:rsidRDefault="00443052" w:rsidP="00443052">
      <w:pPr>
        <w:ind w:firstLine="708"/>
        <w:jc w:val="both"/>
        <w:rPr>
          <w:sz w:val="28"/>
          <w:szCs w:val="28"/>
        </w:rPr>
      </w:pPr>
      <w:r w:rsidRPr="00443052">
        <w:rPr>
          <w:sz w:val="28"/>
          <w:szCs w:val="28"/>
        </w:rPr>
        <w:t>Предлагаемое сокращение числа необлагаемых налогом имущественных объектов бюджетных и казенных учреждений должно стимулировать организации к проведению инвентаризации и оптимизации их состава. Для уплаты налога будут привлечены внебюджетные средства от приносящей доход деятельности.</w:t>
      </w:r>
      <w:proofErr w:type="gramStart"/>
      <w:r w:rsidRPr="00443052">
        <w:rPr>
          <w:sz w:val="28"/>
          <w:szCs w:val="28"/>
        </w:rPr>
        <w:t xml:space="preserve"> .</w:t>
      </w:r>
      <w:proofErr w:type="gramEnd"/>
    </w:p>
    <w:p w:rsidR="00443052" w:rsidRPr="00443052" w:rsidRDefault="00443052" w:rsidP="00443052">
      <w:pPr>
        <w:ind w:firstLine="708"/>
        <w:jc w:val="both"/>
        <w:rPr>
          <w:sz w:val="28"/>
          <w:szCs w:val="28"/>
        </w:rPr>
      </w:pPr>
      <w:r w:rsidRPr="00443052">
        <w:rPr>
          <w:sz w:val="28"/>
          <w:szCs w:val="28"/>
        </w:rPr>
        <w:t>Основной целью налоговой политики муниципального образования «Ныгда» в очередном трехлетнем периоде будет оставаться стабилизация ситуации с наполняемостью бюджета МО «Ныгда» доходами, которая позволит исполнять принятые бюджетные обязательства в условиях современного экономического кризиса.</w:t>
      </w:r>
    </w:p>
    <w:p w:rsidR="00443052" w:rsidRPr="00443052" w:rsidRDefault="00443052" w:rsidP="00443052">
      <w:pPr>
        <w:ind w:firstLine="708"/>
        <w:jc w:val="both"/>
        <w:rPr>
          <w:sz w:val="28"/>
          <w:szCs w:val="28"/>
        </w:rPr>
      </w:pPr>
      <w:r w:rsidRPr="00443052">
        <w:rPr>
          <w:sz w:val="28"/>
          <w:szCs w:val="28"/>
        </w:rPr>
        <w:t>Налоговые доходы местного бюджета в 2020 году составили 312,1 тыс. рублей, что на 26,5 тыс. рублей выше аналогичного показателя 2019 года, в том числе по видам налогов:</w:t>
      </w:r>
    </w:p>
    <w:p w:rsidR="00443052" w:rsidRPr="00443052" w:rsidRDefault="00443052" w:rsidP="00443052">
      <w:pPr>
        <w:ind w:firstLine="708"/>
        <w:jc w:val="right"/>
        <w:rPr>
          <w:sz w:val="28"/>
          <w:szCs w:val="28"/>
        </w:rPr>
      </w:pPr>
      <w:r w:rsidRPr="00443052">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6"/>
        <w:gridCol w:w="1301"/>
        <w:gridCol w:w="1302"/>
        <w:gridCol w:w="1309"/>
        <w:gridCol w:w="1302"/>
      </w:tblGrid>
      <w:tr w:rsidR="00443052" w:rsidRPr="00443052" w:rsidTr="002110E7">
        <w:tc>
          <w:tcPr>
            <w:tcW w:w="4361" w:type="dxa"/>
            <w:tcBorders>
              <w:top w:val="single" w:sz="4" w:space="0" w:color="auto"/>
              <w:left w:val="single" w:sz="4" w:space="0" w:color="auto"/>
              <w:bottom w:val="single" w:sz="4" w:space="0" w:color="auto"/>
              <w:right w:val="single" w:sz="4" w:space="0" w:color="auto"/>
            </w:tcBorders>
            <w:vAlign w:val="center"/>
            <w:hideMark/>
          </w:tcPr>
          <w:p w:rsidR="00443052" w:rsidRPr="00443052" w:rsidRDefault="00443052" w:rsidP="00443052">
            <w:pPr>
              <w:jc w:val="center"/>
              <w:rPr>
                <w:b/>
                <w:sz w:val="28"/>
                <w:szCs w:val="28"/>
                <w:lang w:eastAsia="en-US"/>
              </w:rPr>
            </w:pPr>
            <w:r w:rsidRPr="00443052">
              <w:rPr>
                <w:b/>
                <w:sz w:val="28"/>
                <w:szCs w:val="28"/>
              </w:rPr>
              <w:t>Вид налога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443052" w:rsidRPr="00443052" w:rsidRDefault="00443052" w:rsidP="00443052">
            <w:pPr>
              <w:jc w:val="center"/>
              <w:rPr>
                <w:b/>
                <w:sz w:val="28"/>
                <w:szCs w:val="28"/>
                <w:lang w:eastAsia="en-US"/>
              </w:rPr>
            </w:pPr>
            <w:r w:rsidRPr="00443052">
              <w:rPr>
                <w:b/>
                <w:sz w:val="28"/>
                <w:szCs w:val="28"/>
              </w:rPr>
              <w:t>2019 год</w:t>
            </w:r>
          </w:p>
        </w:tc>
        <w:tc>
          <w:tcPr>
            <w:tcW w:w="1303" w:type="dxa"/>
            <w:tcBorders>
              <w:top w:val="single" w:sz="4" w:space="0" w:color="auto"/>
              <w:left w:val="single" w:sz="4" w:space="0" w:color="auto"/>
              <w:bottom w:val="single" w:sz="4" w:space="0" w:color="auto"/>
              <w:right w:val="single" w:sz="4" w:space="0" w:color="auto"/>
            </w:tcBorders>
            <w:vAlign w:val="center"/>
            <w:hideMark/>
          </w:tcPr>
          <w:p w:rsidR="00443052" w:rsidRPr="00443052" w:rsidRDefault="00443052" w:rsidP="00443052">
            <w:pPr>
              <w:jc w:val="center"/>
              <w:rPr>
                <w:b/>
                <w:sz w:val="28"/>
                <w:szCs w:val="28"/>
                <w:lang w:eastAsia="en-US"/>
              </w:rPr>
            </w:pPr>
            <w:r w:rsidRPr="00443052">
              <w:rPr>
                <w:b/>
                <w:sz w:val="28"/>
                <w:szCs w:val="28"/>
              </w:rPr>
              <w:t>2020 год</w:t>
            </w:r>
          </w:p>
        </w:tc>
        <w:tc>
          <w:tcPr>
            <w:tcW w:w="1302" w:type="dxa"/>
            <w:tcBorders>
              <w:top w:val="single" w:sz="4" w:space="0" w:color="auto"/>
              <w:left w:val="single" w:sz="4" w:space="0" w:color="auto"/>
              <w:bottom w:val="single" w:sz="4" w:space="0" w:color="auto"/>
              <w:right w:val="single" w:sz="4" w:space="0" w:color="auto"/>
            </w:tcBorders>
            <w:vAlign w:val="center"/>
            <w:hideMark/>
          </w:tcPr>
          <w:p w:rsidR="00443052" w:rsidRPr="00443052" w:rsidRDefault="00443052" w:rsidP="00443052">
            <w:pPr>
              <w:jc w:val="center"/>
              <w:rPr>
                <w:b/>
                <w:sz w:val="28"/>
                <w:szCs w:val="28"/>
                <w:lang w:eastAsia="en-US"/>
              </w:rPr>
            </w:pPr>
            <w:r w:rsidRPr="00443052">
              <w:rPr>
                <w:b/>
                <w:sz w:val="28"/>
                <w:szCs w:val="28"/>
              </w:rPr>
              <w:t>Прирост</w:t>
            </w:r>
          </w:p>
        </w:tc>
        <w:tc>
          <w:tcPr>
            <w:tcW w:w="1303" w:type="dxa"/>
            <w:tcBorders>
              <w:top w:val="single" w:sz="4" w:space="0" w:color="auto"/>
              <w:left w:val="single" w:sz="4" w:space="0" w:color="auto"/>
              <w:bottom w:val="single" w:sz="4" w:space="0" w:color="auto"/>
              <w:right w:val="single" w:sz="4" w:space="0" w:color="auto"/>
            </w:tcBorders>
            <w:vAlign w:val="center"/>
            <w:hideMark/>
          </w:tcPr>
          <w:p w:rsidR="00443052" w:rsidRPr="00443052" w:rsidRDefault="00443052" w:rsidP="00443052">
            <w:pPr>
              <w:jc w:val="center"/>
              <w:rPr>
                <w:b/>
                <w:sz w:val="28"/>
                <w:szCs w:val="28"/>
                <w:lang w:eastAsia="en-US"/>
              </w:rPr>
            </w:pPr>
            <w:r w:rsidRPr="00443052">
              <w:rPr>
                <w:b/>
                <w:sz w:val="28"/>
                <w:szCs w:val="28"/>
              </w:rPr>
              <w:t>Темп роста, %</w:t>
            </w:r>
          </w:p>
        </w:tc>
      </w:tr>
      <w:tr w:rsidR="00443052" w:rsidRPr="00443052" w:rsidTr="002110E7">
        <w:tc>
          <w:tcPr>
            <w:tcW w:w="4361" w:type="dxa"/>
            <w:tcBorders>
              <w:top w:val="single" w:sz="4" w:space="0" w:color="auto"/>
              <w:left w:val="single" w:sz="4" w:space="0" w:color="auto"/>
              <w:bottom w:val="single" w:sz="4" w:space="0" w:color="auto"/>
              <w:right w:val="single" w:sz="4" w:space="0" w:color="auto"/>
            </w:tcBorders>
            <w:hideMark/>
          </w:tcPr>
          <w:p w:rsidR="00443052" w:rsidRPr="00443052" w:rsidRDefault="00443052" w:rsidP="00443052">
            <w:pPr>
              <w:rPr>
                <w:sz w:val="28"/>
                <w:szCs w:val="28"/>
                <w:lang w:eastAsia="en-US"/>
              </w:rPr>
            </w:pPr>
            <w:r w:rsidRPr="00443052">
              <w:rPr>
                <w:sz w:val="28"/>
                <w:szCs w:val="28"/>
              </w:rPr>
              <w:t>Налог на имущество физических лиц</w:t>
            </w:r>
          </w:p>
        </w:tc>
        <w:tc>
          <w:tcPr>
            <w:tcW w:w="1302" w:type="dxa"/>
            <w:tcBorders>
              <w:top w:val="single" w:sz="4" w:space="0" w:color="auto"/>
              <w:left w:val="single" w:sz="4" w:space="0" w:color="auto"/>
              <w:bottom w:val="single" w:sz="4" w:space="0" w:color="auto"/>
              <w:right w:val="single" w:sz="4" w:space="0" w:color="auto"/>
            </w:tcBorders>
            <w:vAlign w:val="center"/>
            <w:hideMark/>
          </w:tcPr>
          <w:p w:rsidR="00443052" w:rsidRPr="00443052" w:rsidRDefault="00443052" w:rsidP="00443052">
            <w:pPr>
              <w:jc w:val="right"/>
              <w:rPr>
                <w:sz w:val="28"/>
                <w:szCs w:val="28"/>
                <w:lang w:eastAsia="en-US"/>
              </w:rPr>
            </w:pPr>
            <w:r w:rsidRPr="00443052">
              <w:rPr>
                <w:sz w:val="28"/>
                <w:szCs w:val="28"/>
              </w:rPr>
              <w:t>1,6</w:t>
            </w:r>
          </w:p>
        </w:tc>
        <w:tc>
          <w:tcPr>
            <w:tcW w:w="1303" w:type="dxa"/>
            <w:tcBorders>
              <w:top w:val="single" w:sz="4" w:space="0" w:color="auto"/>
              <w:left w:val="single" w:sz="4" w:space="0" w:color="auto"/>
              <w:bottom w:val="single" w:sz="4" w:space="0" w:color="auto"/>
              <w:right w:val="single" w:sz="4" w:space="0" w:color="auto"/>
            </w:tcBorders>
            <w:vAlign w:val="center"/>
            <w:hideMark/>
          </w:tcPr>
          <w:p w:rsidR="00443052" w:rsidRPr="00443052" w:rsidRDefault="00443052" w:rsidP="00443052">
            <w:pPr>
              <w:jc w:val="right"/>
              <w:rPr>
                <w:sz w:val="28"/>
                <w:szCs w:val="28"/>
                <w:lang w:eastAsia="en-US"/>
              </w:rPr>
            </w:pPr>
            <w:r w:rsidRPr="00443052">
              <w:rPr>
                <w:sz w:val="28"/>
                <w:szCs w:val="28"/>
              </w:rPr>
              <w:t>28,2</w:t>
            </w:r>
          </w:p>
        </w:tc>
        <w:tc>
          <w:tcPr>
            <w:tcW w:w="1302" w:type="dxa"/>
            <w:tcBorders>
              <w:top w:val="single" w:sz="4" w:space="0" w:color="auto"/>
              <w:left w:val="single" w:sz="4" w:space="0" w:color="auto"/>
              <w:bottom w:val="single" w:sz="4" w:space="0" w:color="auto"/>
              <w:right w:val="single" w:sz="4" w:space="0" w:color="auto"/>
            </w:tcBorders>
            <w:vAlign w:val="center"/>
            <w:hideMark/>
          </w:tcPr>
          <w:p w:rsidR="00443052" w:rsidRPr="00443052" w:rsidRDefault="00443052" w:rsidP="00443052">
            <w:pPr>
              <w:jc w:val="right"/>
              <w:rPr>
                <w:sz w:val="28"/>
                <w:szCs w:val="28"/>
                <w:lang w:eastAsia="en-US"/>
              </w:rPr>
            </w:pPr>
            <w:r w:rsidRPr="00443052">
              <w:rPr>
                <w:sz w:val="28"/>
                <w:szCs w:val="28"/>
              </w:rPr>
              <w:t>+26,6</w:t>
            </w:r>
          </w:p>
        </w:tc>
        <w:tc>
          <w:tcPr>
            <w:tcW w:w="1303" w:type="dxa"/>
            <w:tcBorders>
              <w:top w:val="single" w:sz="4" w:space="0" w:color="auto"/>
              <w:left w:val="single" w:sz="4" w:space="0" w:color="auto"/>
              <w:bottom w:val="single" w:sz="4" w:space="0" w:color="auto"/>
              <w:right w:val="single" w:sz="4" w:space="0" w:color="auto"/>
            </w:tcBorders>
            <w:vAlign w:val="center"/>
            <w:hideMark/>
          </w:tcPr>
          <w:p w:rsidR="00443052" w:rsidRPr="00443052" w:rsidRDefault="00443052" w:rsidP="00443052">
            <w:pPr>
              <w:rPr>
                <w:sz w:val="28"/>
                <w:szCs w:val="28"/>
                <w:lang w:eastAsia="en-US"/>
              </w:rPr>
            </w:pPr>
            <w:r w:rsidRPr="00443052">
              <w:rPr>
                <w:sz w:val="28"/>
                <w:szCs w:val="28"/>
              </w:rPr>
              <w:t>176,2</w:t>
            </w:r>
          </w:p>
        </w:tc>
      </w:tr>
      <w:tr w:rsidR="00443052" w:rsidRPr="00443052" w:rsidTr="002110E7">
        <w:tc>
          <w:tcPr>
            <w:tcW w:w="4361" w:type="dxa"/>
            <w:tcBorders>
              <w:top w:val="single" w:sz="4" w:space="0" w:color="auto"/>
              <w:left w:val="single" w:sz="4" w:space="0" w:color="auto"/>
              <w:bottom w:val="single" w:sz="4" w:space="0" w:color="auto"/>
              <w:right w:val="single" w:sz="4" w:space="0" w:color="auto"/>
            </w:tcBorders>
            <w:hideMark/>
          </w:tcPr>
          <w:p w:rsidR="00443052" w:rsidRPr="00443052" w:rsidRDefault="00443052" w:rsidP="00443052">
            <w:pPr>
              <w:rPr>
                <w:sz w:val="28"/>
                <w:szCs w:val="28"/>
                <w:lang w:eastAsia="en-US"/>
              </w:rPr>
            </w:pPr>
            <w:r w:rsidRPr="00443052">
              <w:rPr>
                <w:sz w:val="28"/>
                <w:szCs w:val="28"/>
              </w:rPr>
              <w:t>Земельный налог с физических лиц, обладающих земельным участком, расположенным в границах сельских поселений.</w:t>
            </w:r>
          </w:p>
        </w:tc>
        <w:tc>
          <w:tcPr>
            <w:tcW w:w="1302" w:type="dxa"/>
            <w:tcBorders>
              <w:top w:val="single" w:sz="4" w:space="0" w:color="auto"/>
              <w:left w:val="single" w:sz="4" w:space="0" w:color="auto"/>
              <w:bottom w:val="single" w:sz="4" w:space="0" w:color="auto"/>
              <w:right w:val="single" w:sz="4" w:space="0" w:color="auto"/>
            </w:tcBorders>
            <w:vAlign w:val="center"/>
            <w:hideMark/>
          </w:tcPr>
          <w:p w:rsidR="00443052" w:rsidRPr="00443052" w:rsidRDefault="00443052" w:rsidP="00443052">
            <w:pPr>
              <w:jc w:val="right"/>
              <w:rPr>
                <w:sz w:val="28"/>
                <w:szCs w:val="28"/>
                <w:lang w:eastAsia="en-US"/>
              </w:rPr>
            </w:pPr>
            <w:r w:rsidRPr="00443052">
              <w:rPr>
                <w:sz w:val="28"/>
                <w:szCs w:val="28"/>
              </w:rPr>
              <w:t>268,2</w:t>
            </w:r>
          </w:p>
        </w:tc>
        <w:tc>
          <w:tcPr>
            <w:tcW w:w="1303" w:type="dxa"/>
            <w:tcBorders>
              <w:top w:val="single" w:sz="4" w:space="0" w:color="auto"/>
              <w:left w:val="single" w:sz="4" w:space="0" w:color="auto"/>
              <w:bottom w:val="single" w:sz="4" w:space="0" w:color="auto"/>
              <w:right w:val="single" w:sz="4" w:space="0" w:color="auto"/>
            </w:tcBorders>
            <w:vAlign w:val="center"/>
            <w:hideMark/>
          </w:tcPr>
          <w:p w:rsidR="00443052" w:rsidRPr="00443052" w:rsidRDefault="00443052" w:rsidP="00443052">
            <w:pPr>
              <w:jc w:val="right"/>
              <w:rPr>
                <w:sz w:val="28"/>
                <w:szCs w:val="28"/>
                <w:lang w:eastAsia="en-US"/>
              </w:rPr>
            </w:pPr>
            <w:r w:rsidRPr="00443052">
              <w:rPr>
                <w:sz w:val="28"/>
                <w:szCs w:val="28"/>
              </w:rPr>
              <w:t>260,1</w:t>
            </w:r>
          </w:p>
        </w:tc>
        <w:tc>
          <w:tcPr>
            <w:tcW w:w="1302" w:type="dxa"/>
            <w:tcBorders>
              <w:top w:val="single" w:sz="4" w:space="0" w:color="auto"/>
              <w:left w:val="single" w:sz="4" w:space="0" w:color="auto"/>
              <w:bottom w:val="single" w:sz="4" w:space="0" w:color="auto"/>
              <w:right w:val="single" w:sz="4" w:space="0" w:color="auto"/>
            </w:tcBorders>
            <w:vAlign w:val="center"/>
            <w:hideMark/>
          </w:tcPr>
          <w:p w:rsidR="00443052" w:rsidRPr="00443052" w:rsidRDefault="00443052" w:rsidP="00443052">
            <w:pPr>
              <w:jc w:val="right"/>
              <w:rPr>
                <w:sz w:val="28"/>
                <w:szCs w:val="28"/>
                <w:lang w:eastAsia="en-US"/>
              </w:rPr>
            </w:pPr>
            <w:r w:rsidRPr="00443052">
              <w:rPr>
                <w:sz w:val="28"/>
                <w:szCs w:val="28"/>
              </w:rPr>
              <w:t>-8,1</w:t>
            </w:r>
          </w:p>
        </w:tc>
        <w:tc>
          <w:tcPr>
            <w:tcW w:w="1303" w:type="dxa"/>
            <w:tcBorders>
              <w:top w:val="single" w:sz="4" w:space="0" w:color="auto"/>
              <w:left w:val="single" w:sz="4" w:space="0" w:color="auto"/>
              <w:bottom w:val="single" w:sz="4" w:space="0" w:color="auto"/>
              <w:right w:val="single" w:sz="4" w:space="0" w:color="auto"/>
            </w:tcBorders>
            <w:vAlign w:val="center"/>
            <w:hideMark/>
          </w:tcPr>
          <w:p w:rsidR="00443052" w:rsidRPr="00443052" w:rsidRDefault="00443052" w:rsidP="00443052">
            <w:pPr>
              <w:jc w:val="center"/>
              <w:rPr>
                <w:sz w:val="28"/>
                <w:szCs w:val="28"/>
                <w:lang w:eastAsia="en-US"/>
              </w:rPr>
            </w:pPr>
            <w:r w:rsidRPr="00443052">
              <w:rPr>
                <w:sz w:val="28"/>
                <w:szCs w:val="28"/>
              </w:rPr>
              <w:t>97,0</w:t>
            </w:r>
          </w:p>
        </w:tc>
      </w:tr>
      <w:tr w:rsidR="00443052" w:rsidRPr="00443052" w:rsidTr="002110E7">
        <w:tc>
          <w:tcPr>
            <w:tcW w:w="4361" w:type="dxa"/>
            <w:tcBorders>
              <w:top w:val="single" w:sz="4" w:space="0" w:color="auto"/>
              <w:left w:val="single" w:sz="4" w:space="0" w:color="auto"/>
              <w:bottom w:val="single" w:sz="4" w:space="0" w:color="auto"/>
              <w:right w:val="single" w:sz="4" w:space="0" w:color="auto"/>
            </w:tcBorders>
            <w:hideMark/>
          </w:tcPr>
          <w:p w:rsidR="00443052" w:rsidRPr="00443052" w:rsidRDefault="00443052" w:rsidP="00443052">
            <w:pPr>
              <w:rPr>
                <w:sz w:val="28"/>
                <w:szCs w:val="28"/>
                <w:lang w:eastAsia="en-US"/>
              </w:rPr>
            </w:pPr>
            <w:r w:rsidRPr="00443052">
              <w:rPr>
                <w:sz w:val="28"/>
                <w:szCs w:val="28"/>
              </w:rPr>
              <w:t>Земельный налог с организаций, обладающих земельным участком, расположенным в границах сельских поселений</w:t>
            </w:r>
          </w:p>
        </w:tc>
        <w:tc>
          <w:tcPr>
            <w:tcW w:w="1302" w:type="dxa"/>
            <w:tcBorders>
              <w:top w:val="single" w:sz="4" w:space="0" w:color="auto"/>
              <w:left w:val="single" w:sz="4" w:space="0" w:color="auto"/>
              <w:bottom w:val="single" w:sz="4" w:space="0" w:color="auto"/>
              <w:right w:val="single" w:sz="4" w:space="0" w:color="auto"/>
            </w:tcBorders>
            <w:vAlign w:val="center"/>
            <w:hideMark/>
          </w:tcPr>
          <w:p w:rsidR="00443052" w:rsidRPr="00443052" w:rsidRDefault="00443052" w:rsidP="00443052">
            <w:pPr>
              <w:jc w:val="right"/>
              <w:rPr>
                <w:sz w:val="28"/>
                <w:szCs w:val="28"/>
                <w:lang w:eastAsia="en-US"/>
              </w:rPr>
            </w:pPr>
            <w:r w:rsidRPr="00443052">
              <w:rPr>
                <w:sz w:val="28"/>
                <w:szCs w:val="28"/>
              </w:rPr>
              <w:t>15,8</w:t>
            </w:r>
          </w:p>
        </w:tc>
        <w:tc>
          <w:tcPr>
            <w:tcW w:w="1303" w:type="dxa"/>
            <w:tcBorders>
              <w:top w:val="single" w:sz="4" w:space="0" w:color="auto"/>
              <w:left w:val="single" w:sz="4" w:space="0" w:color="auto"/>
              <w:bottom w:val="single" w:sz="4" w:space="0" w:color="auto"/>
              <w:right w:val="single" w:sz="4" w:space="0" w:color="auto"/>
            </w:tcBorders>
            <w:vAlign w:val="center"/>
            <w:hideMark/>
          </w:tcPr>
          <w:p w:rsidR="00443052" w:rsidRPr="00443052" w:rsidRDefault="00443052" w:rsidP="00443052">
            <w:pPr>
              <w:jc w:val="right"/>
              <w:rPr>
                <w:sz w:val="28"/>
                <w:szCs w:val="28"/>
                <w:lang w:eastAsia="en-US"/>
              </w:rPr>
            </w:pPr>
            <w:r w:rsidRPr="00443052">
              <w:rPr>
                <w:sz w:val="28"/>
                <w:szCs w:val="28"/>
              </w:rPr>
              <w:t>23,8</w:t>
            </w:r>
          </w:p>
        </w:tc>
        <w:tc>
          <w:tcPr>
            <w:tcW w:w="1302" w:type="dxa"/>
            <w:tcBorders>
              <w:top w:val="single" w:sz="4" w:space="0" w:color="auto"/>
              <w:left w:val="single" w:sz="4" w:space="0" w:color="auto"/>
              <w:bottom w:val="single" w:sz="4" w:space="0" w:color="auto"/>
              <w:right w:val="single" w:sz="4" w:space="0" w:color="auto"/>
            </w:tcBorders>
            <w:vAlign w:val="center"/>
            <w:hideMark/>
          </w:tcPr>
          <w:p w:rsidR="00443052" w:rsidRPr="00443052" w:rsidRDefault="00443052" w:rsidP="00443052">
            <w:pPr>
              <w:jc w:val="right"/>
              <w:rPr>
                <w:sz w:val="28"/>
                <w:szCs w:val="28"/>
                <w:lang w:eastAsia="en-US"/>
              </w:rPr>
            </w:pPr>
            <w:r w:rsidRPr="00443052">
              <w:rPr>
                <w:sz w:val="28"/>
                <w:szCs w:val="28"/>
              </w:rPr>
              <w:t>+8,0</w:t>
            </w:r>
          </w:p>
        </w:tc>
        <w:tc>
          <w:tcPr>
            <w:tcW w:w="1303" w:type="dxa"/>
            <w:tcBorders>
              <w:top w:val="single" w:sz="4" w:space="0" w:color="auto"/>
              <w:left w:val="single" w:sz="4" w:space="0" w:color="auto"/>
              <w:bottom w:val="single" w:sz="4" w:space="0" w:color="auto"/>
              <w:right w:val="single" w:sz="4" w:space="0" w:color="auto"/>
            </w:tcBorders>
            <w:vAlign w:val="center"/>
            <w:hideMark/>
          </w:tcPr>
          <w:p w:rsidR="00443052" w:rsidRPr="00443052" w:rsidRDefault="00443052" w:rsidP="00443052">
            <w:pPr>
              <w:rPr>
                <w:sz w:val="28"/>
                <w:szCs w:val="28"/>
                <w:lang w:eastAsia="en-US"/>
              </w:rPr>
            </w:pPr>
            <w:r w:rsidRPr="00443052">
              <w:rPr>
                <w:sz w:val="28"/>
                <w:szCs w:val="28"/>
              </w:rPr>
              <w:t xml:space="preserve">  150,6</w:t>
            </w:r>
          </w:p>
        </w:tc>
      </w:tr>
      <w:tr w:rsidR="00443052" w:rsidRPr="00443052" w:rsidTr="002110E7">
        <w:tc>
          <w:tcPr>
            <w:tcW w:w="4361" w:type="dxa"/>
            <w:tcBorders>
              <w:top w:val="single" w:sz="4" w:space="0" w:color="auto"/>
              <w:left w:val="single" w:sz="4" w:space="0" w:color="auto"/>
              <w:bottom w:val="single" w:sz="4" w:space="0" w:color="auto"/>
              <w:right w:val="single" w:sz="4" w:space="0" w:color="auto"/>
            </w:tcBorders>
            <w:hideMark/>
          </w:tcPr>
          <w:p w:rsidR="00443052" w:rsidRPr="00443052" w:rsidRDefault="00443052" w:rsidP="00443052">
            <w:pPr>
              <w:rPr>
                <w:b/>
                <w:sz w:val="28"/>
                <w:szCs w:val="28"/>
                <w:lang w:eastAsia="en-US"/>
              </w:rPr>
            </w:pPr>
            <w:r w:rsidRPr="00443052">
              <w:rPr>
                <w:b/>
                <w:sz w:val="28"/>
                <w:szCs w:val="28"/>
              </w:rPr>
              <w:t>Итого налоговые расходы местного бюджета</w:t>
            </w:r>
          </w:p>
        </w:tc>
        <w:tc>
          <w:tcPr>
            <w:tcW w:w="1302" w:type="dxa"/>
            <w:tcBorders>
              <w:top w:val="single" w:sz="4" w:space="0" w:color="auto"/>
              <w:left w:val="single" w:sz="4" w:space="0" w:color="auto"/>
              <w:bottom w:val="single" w:sz="4" w:space="0" w:color="auto"/>
              <w:right w:val="single" w:sz="4" w:space="0" w:color="auto"/>
            </w:tcBorders>
            <w:vAlign w:val="center"/>
          </w:tcPr>
          <w:p w:rsidR="00443052" w:rsidRPr="00443052" w:rsidRDefault="00443052" w:rsidP="00443052">
            <w:pPr>
              <w:jc w:val="center"/>
              <w:rPr>
                <w:b/>
                <w:sz w:val="28"/>
                <w:szCs w:val="28"/>
                <w:lang w:eastAsia="en-US"/>
              </w:rPr>
            </w:pPr>
            <w:r w:rsidRPr="00443052">
              <w:rPr>
                <w:b/>
                <w:sz w:val="28"/>
                <w:szCs w:val="28"/>
              </w:rPr>
              <w:t>285,6</w:t>
            </w:r>
          </w:p>
          <w:p w:rsidR="00443052" w:rsidRPr="00443052" w:rsidRDefault="00443052" w:rsidP="00443052">
            <w:pPr>
              <w:jc w:val="center"/>
              <w:rPr>
                <w:b/>
                <w:sz w:val="28"/>
                <w:szCs w:val="28"/>
                <w:lang w:eastAsia="en-US"/>
              </w:rPr>
            </w:pPr>
          </w:p>
        </w:tc>
        <w:tc>
          <w:tcPr>
            <w:tcW w:w="1303" w:type="dxa"/>
            <w:tcBorders>
              <w:top w:val="single" w:sz="4" w:space="0" w:color="auto"/>
              <w:left w:val="single" w:sz="4" w:space="0" w:color="auto"/>
              <w:bottom w:val="single" w:sz="4" w:space="0" w:color="auto"/>
              <w:right w:val="single" w:sz="4" w:space="0" w:color="auto"/>
            </w:tcBorders>
            <w:vAlign w:val="center"/>
            <w:hideMark/>
          </w:tcPr>
          <w:p w:rsidR="00443052" w:rsidRPr="00443052" w:rsidRDefault="00443052" w:rsidP="00443052">
            <w:pPr>
              <w:jc w:val="center"/>
              <w:rPr>
                <w:b/>
                <w:sz w:val="28"/>
                <w:szCs w:val="28"/>
                <w:lang w:eastAsia="en-US"/>
              </w:rPr>
            </w:pPr>
            <w:r w:rsidRPr="00443052">
              <w:rPr>
                <w:b/>
                <w:sz w:val="28"/>
                <w:szCs w:val="28"/>
              </w:rPr>
              <w:t>312,1</w:t>
            </w:r>
          </w:p>
        </w:tc>
        <w:tc>
          <w:tcPr>
            <w:tcW w:w="1302" w:type="dxa"/>
            <w:tcBorders>
              <w:top w:val="single" w:sz="4" w:space="0" w:color="auto"/>
              <w:left w:val="single" w:sz="4" w:space="0" w:color="auto"/>
              <w:bottom w:val="single" w:sz="4" w:space="0" w:color="auto"/>
              <w:right w:val="single" w:sz="4" w:space="0" w:color="auto"/>
            </w:tcBorders>
            <w:vAlign w:val="center"/>
            <w:hideMark/>
          </w:tcPr>
          <w:p w:rsidR="00443052" w:rsidRPr="00443052" w:rsidRDefault="00443052" w:rsidP="00443052">
            <w:pPr>
              <w:rPr>
                <w:b/>
                <w:sz w:val="28"/>
                <w:szCs w:val="28"/>
                <w:lang w:eastAsia="en-US"/>
              </w:rPr>
            </w:pPr>
            <w:r w:rsidRPr="00443052">
              <w:rPr>
                <w:b/>
                <w:sz w:val="28"/>
                <w:szCs w:val="28"/>
              </w:rPr>
              <w:t>+26,5</w:t>
            </w:r>
          </w:p>
        </w:tc>
        <w:tc>
          <w:tcPr>
            <w:tcW w:w="1303" w:type="dxa"/>
            <w:tcBorders>
              <w:top w:val="single" w:sz="4" w:space="0" w:color="auto"/>
              <w:left w:val="single" w:sz="4" w:space="0" w:color="auto"/>
              <w:bottom w:val="single" w:sz="4" w:space="0" w:color="auto"/>
              <w:right w:val="single" w:sz="4" w:space="0" w:color="auto"/>
            </w:tcBorders>
            <w:vAlign w:val="center"/>
            <w:hideMark/>
          </w:tcPr>
          <w:p w:rsidR="00443052" w:rsidRPr="00443052" w:rsidRDefault="00443052" w:rsidP="00443052">
            <w:pPr>
              <w:rPr>
                <w:b/>
                <w:sz w:val="28"/>
                <w:szCs w:val="28"/>
                <w:lang w:eastAsia="en-US"/>
              </w:rPr>
            </w:pPr>
            <w:r w:rsidRPr="00443052">
              <w:rPr>
                <w:b/>
                <w:sz w:val="28"/>
                <w:szCs w:val="28"/>
              </w:rPr>
              <w:t xml:space="preserve"> 109,3</w:t>
            </w:r>
          </w:p>
        </w:tc>
      </w:tr>
    </w:tbl>
    <w:p w:rsidR="00443052" w:rsidRPr="00443052" w:rsidRDefault="00443052" w:rsidP="00443052">
      <w:pPr>
        <w:ind w:firstLine="708"/>
        <w:jc w:val="both"/>
        <w:rPr>
          <w:sz w:val="28"/>
          <w:szCs w:val="28"/>
          <w:lang w:eastAsia="en-US"/>
        </w:rPr>
      </w:pPr>
      <w:r w:rsidRPr="00443052">
        <w:rPr>
          <w:sz w:val="28"/>
          <w:szCs w:val="28"/>
        </w:rPr>
        <w:t>Весь объем налоговых расходов местного бюджета условно разделяется на две группы:</w:t>
      </w:r>
    </w:p>
    <w:p w:rsidR="00443052" w:rsidRPr="00443052" w:rsidRDefault="00443052" w:rsidP="00443052">
      <w:pPr>
        <w:ind w:firstLine="708"/>
        <w:jc w:val="both"/>
        <w:rPr>
          <w:sz w:val="28"/>
          <w:szCs w:val="28"/>
        </w:rPr>
      </w:pPr>
      <w:r w:rsidRPr="00443052">
        <w:rPr>
          <w:sz w:val="28"/>
          <w:szCs w:val="28"/>
        </w:rPr>
        <w:t>1. Налоговые льготы, имеющие социальную направленность (в частности льготы по земельному налогу  инвалидам и др.), бюджетная и социально-экономическая эффективность по которым не оценивается.</w:t>
      </w:r>
    </w:p>
    <w:p w:rsidR="00443052" w:rsidRPr="00443052" w:rsidRDefault="00443052" w:rsidP="00443052">
      <w:pPr>
        <w:ind w:firstLine="708"/>
        <w:jc w:val="both"/>
        <w:rPr>
          <w:sz w:val="28"/>
          <w:szCs w:val="28"/>
        </w:rPr>
      </w:pPr>
      <w:r w:rsidRPr="00443052">
        <w:rPr>
          <w:sz w:val="28"/>
          <w:szCs w:val="28"/>
        </w:rPr>
        <w:t>2. Налоговые льготы органам местного самоуправления муниципального образования, по земельному налогу с организации обладающих земельным участком, расположенным в границах сельских поселений. В виду некоммерческого характера деятельности по предоставлению населению  муниципальных услуг не оцениваются.</w:t>
      </w:r>
    </w:p>
    <w:p w:rsidR="00443052" w:rsidRPr="00443052" w:rsidRDefault="00443052" w:rsidP="00443052">
      <w:pPr>
        <w:ind w:firstLine="708"/>
        <w:jc w:val="both"/>
        <w:rPr>
          <w:sz w:val="28"/>
          <w:szCs w:val="28"/>
        </w:rPr>
      </w:pPr>
    </w:p>
    <w:p w:rsidR="00443052" w:rsidRPr="00443052" w:rsidRDefault="00443052" w:rsidP="00443052">
      <w:pPr>
        <w:jc w:val="center"/>
        <w:rPr>
          <w:b/>
          <w:sz w:val="28"/>
          <w:szCs w:val="28"/>
        </w:rPr>
      </w:pPr>
      <w:r w:rsidRPr="00443052">
        <w:rPr>
          <w:b/>
          <w:sz w:val="28"/>
          <w:szCs w:val="28"/>
        </w:rPr>
        <w:lastRenderedPageBreak/>
        <w:t>Основные меры в области налоговой политики, планируемые к реализации в 2022 году и плановом периоде 2023 и 2024 годов</w:t>
      </w:r>
    </w:p>
    <w:p w:rsidR="00443052" w:rsidRPr="00443052" w:rsidRDefault="00443052" w:rsidP="00443052">
      <w:pPr>
        <w:ind w:firstLine="708"/>
        <w:jc w:val="both"/>
        <w:rPr>
          <w:sz w:val="28"/>
          <w:szCs w:val="28"/>
        </w:rPr>
      </w:pPr>
    </w:p>
    <w:p w:rsidR="00443052" w:rsidRPr="00443052" w:rsidRDefault="00443052" w:rsidP="00443052">
      <w:pPr>
        <w:ind w:firstLine="708"/>
        <w:jc w:val="both"/>
        <w:rPr>
          <w:sz w:val="28"/>
          <w:szCs w:val="28"/>
        </w:rPr>
      </w:pPr>
      <w:r w:rsidRPr="00443052">
        <w:rPr>
          <w:sz w:val="28"/>
          <w:szCs w:val="28"/>
        </w:rPr>
        <w:t xml:space="preserve"> Наиболее актуальным для муниципального образования в плановом периоде будет являться вопрос </w:t>
      </w:r>
      <w:proofErr w:type="gramStart"/>
      <w:r w:rsidRPr="00443052">
        <w:rPr>
          <w:sz w:val="28"/>
          <w:szCs w:val="28"/>
        </w:rPr>
        <w:t>перехода</w:t>
      </w:r>
      <w:proofErr w:type="gramEnd"/>
      <w:r w:rsidRPr="00443052">
        <w:rPr>
          <w:sz w:val="28"/>
          <w:szCs w:val="28"/>
        </w:rPr>
        <w:t xml:space="preserve"> к налогообложению исходя из кадастровой стоимости имущества физических лиц и отдельных объектов недвижимости, определенных статьей 378.2 Налогового кодекса Российской Федерации.</w:t>
      </w:r>
    </w:p>
    <w:p w:rsidR="00443052" w:rsidRPr="00443052" w:rsidRDefault="00443052" w:rsidP="00443052">
      <w:pPr>
        <w:ind w:firstLine="708"/>
        <w:jc w:val="both"/>
        <w:rPr>
          <w:sz w:val="28"/>
          <w:szCs w:val="28"/>
        </w:rPr>
      </w:pPr>
      <w:proofErr w:type="gramStart"/>
      <w:r w:rsidRPr="00443052">
        <w:rPr>
          <w:sz w:val="28"/>
          <w:szCs w:val="28"/>
        </w:rPr>
        <w:t>Переход</w:t>
      </w:r>
      <w:proofErr w:type="gramEnd"/>
      <w:r w:rsidRPr="00443052">
        <w:rPr>
          <w:sz w:val="28"/>
          <w:szCs w:val="28"/>
        </w:rPr>
        <w:t xml:space="preserve"> к налогообложению имущества физических лиц исходя из кадастровой стоимости осложнен ввиду высокой инвентаризационной стоимости недвижимости в Иркутской области. </w:t>
      </w:r>
      <w:proofErr w:type="gramStart"/>
      <w:r w:rsidRPr="00443052">
        <w:rPr>
          <w:sz w:val="28"/>
          <w:szCs w:val="28"/>
        </w:rPr>
        <w:t xml:space="preserve">Генерируемые высокой инвентаризационной стоимостью налоговые поступления согласно анализу экономических последствий введения налога на жилую недвижимость являются выше возможных доходов отдельных муниципальных образований при переходе к налогообложению имущества физических лиц исходя из кадастровой оценки, но по более низкой процентной ставке. </w:t>
      </w:r>
      <w:proofErr w:type="gramEnd"/>
    </w:p>
    <w:p w:rsidR="00443052" w:rsidRPr="00443052" w:rsidRDefault="00443052" w:rsidP="00443052">
      <w:pPr>
        <w:ind w:firstLine="708"/>
        <w:jc w:val="both"/>
        <w:rPr>
          <w:sz w:val="28"/>
          <w:szCs w:val="28"/>
        </w:rPr>
      </w:pPr>
      <w:r w:rsidRPr="00443052">
        <w:rPr>
          <w:sz w:val="28"/>
          <w:szCs w:val="28"/>
        </w:rPr>
        <w:t xml:space="preserve">Учитывая изложенное, изменение принципов налогообложения имущества физических лиц, земельного налога с организаций, обладающих земельным участком, расположенным в границах сельских поселений и земельного налога  с физических лиц, обладающих земельным участком, расположенным в границах сельских </w:t>
      </w:r>
      <w:proofErr w:type="gramStart"/>
      <w:r w:rsidRPr="00443052">
        <w:rPr>
          <w:sz w:val="28"/>
          <w:szCs w:val="28"/>
        </w:rPr>
        <w:t>поселений</w:t>
      </w:r>
      <w:proofErr w:type="gramEnd"/>
      <w:r w:rsidRPr="00443052">
        <w:rPr>
          <w:sz w:val="28"/>
          <w:szCs w:val="28"/>
        </w:rPr>
        <w:t xml:space="preserve"> хотя и является неизбежной перспективой, должно быть продуманным и сопровождаться тщательным анализом качества проведенной кадастровой оценки и возможных последствий для доходной части местного бюджета.</w:t>
      </w:r>
    </w:p>
    <w:p w:rsidR="00443052" w:rsidRPr="00443052" w:rsidRDefault="00443052" w:rsidP="00443052">
      <w:pPr>
        <w:jc w:val="both"/>
        <w:rPr>
          <w:sz w:val="28"/>
          <w:szCs w:val="28"/>
        </w:rPr>
      </w:pPr>
      <w:r w:rsidRPr="00443052">
        <w:rPr>
          <w:sz w:val="28"/>
          <w:szCs w:val="28"/>
        </w:rPr>
        <w:t xml:space="preserve">     Складывающиеся налоговые расходы бюджета будут подвергаться оценки их эффективности и по ее результатам необходимой оптимизации.</w:t>
      </w:r>
    </w:p>
    <w:p w:rsidR="00443052" w:rsidRPr="00443052" w:rsidRDefault="00443052" w:rsidP="00443052">
      <w:pPr>
        <w:jc w:val="both"/>
        <w:rPr>
          <w:sz w:val="28"/>
          <w:szCs w:val="28"/>
        </w:rPr>
      </w:pPr>
      <w:r w:rsidRPr="00443052">
        <w:rPr>
          <w:sz w:val="28"/>
          <w:szCs w:val="28"/>
        </w:rPr>
        <w:t xml:space="preserve">      Результатом реализации Основных направлений бюджетной и налоговой политики должно стать повышение уровня и качества жизни населения муниципального образования, а также формирование благоприятных условий социально-экономического развития на долгосрочную перспективу.</w:t>
      </w:r>
    </w:p>
    <w:p w:rsidR="00443052" w:rsidRPr="00443052" w:rsidRDefault="00443052" w:rsidP="00443052">
      <w:pPr>
        <w:jc w:val="both"/>
        <w:rPr>
          <w:sz w:val="28"/>
          <w:szCs w:val="28"/>
        </w:rPr>
      </w:pPr>
    </w:p>
    <w:p w:rsidR="00443052" w:rsidRPr="00443052" w:rsidRDefault="00443052" w:rsidP="00443052">
      <w:pPr>
        <w:jc w:val="center"/>
        <w:rPr>
          <w:b/>
          <w:color w:val="FF0000"/>
          <w:sz w:val="28"/>
          <w:szCs w:val="28"/>
        </w:rPr>
      </w:pPr>
    </w:p>
    <w:p w:rsidR="00443052" w:rsidRPr="00443052" w:rsidRDefault="00443052" w:rsidP="00443052">
      <w:pPr>
        <w:ind w:firstLine="708"/>
        <w:jc w:val="both"/>
        <w:rPr>
          <w:sz w:val="28"/>
          <w:szCs w:val="28"/>
        </w:rPr>
      </w:pPr>
    </w:p>
    <w:p w:rsidR="00443052" w:rsidRPr="00443052" w:rsidRDefault="00443052" w:rsidP="00443052">
      <w:pPr>
        <w:ind w:firstLine="708"/>
        <w:jc w:val="both"/>
        <w:rPr>
          <w:b/>
          <w:sz w:val="28"/>
          <w:szCs w:val="28"/>
        </w:rPr>
      </w:pPr>
    </w:p>
    <w:p w:rsidR="00443052" w:rsidRPr="00443052" w:rsidRDefault="00443052" w:rsidP="00443052">
      <w:pPr>
        <w:rPr>
          <w:b/>
          <w:sz w:val="28"/>
          <w:szCs w:val="28"/>
        </w:rPr>
      </w:pPr>
    </w:p>
    <w:p w:rsidR="00443052" w:rsidRDefault="00443052" w:rsidP="00443052">
      <w:pPr>
        <w:tabs>
          <w:tab w:val="left" w:pos="6940"/>
        </w:tabs>
        <w:jc w:val="both"/>
        <w:rPr>
          <w:rFonts w:ascii="Arial" w:hAnsi="Arial" w:cs="Arial"/>
          <w:sz w:val="24"/>
          <w:szCs w:val="24"/>
        </w:rPr>
      </w:pPr>
    </w:p>
    <w:p w:rsidR="00443052" w:rsidRDefault="00443052" w:rsidP="00443052">
      <w:pPr>
        <w:tabs>
          <w:tab w:val="left" w:pos="6940"/>
        </w:tabs>
        <w:jc w:val="both"/>
        <w:rPr>
          <w:rFonts w:ascii="Arial" w:hAnsi="Arial" w:cs="Arial"/>
          <w:sz w:val="24"/>
          <w:szCs w:val="24"/>
        </w:rPr>
      </w:pPr>
    </w:p>
    <w:p w:rsidR="00443052" w:rsidRDefault="00443052" w:rsidP="00443052">
      <w:pPr>
        <w:tabs>
          <w:tab w:val="left" w:pos="6940"/>
        </w:tabs>
        <w:jc w:val="both"/>
        <w:rPr>
          <w:rFonts w:ascii="Arial" w:hAnsi="Arial" w:cs="Arial"/>
          <w:sz w:val="24"/>
          <w:szCs w:val="24"/>
        </w:rPr>
      </w:pPr>
    </w:p>
    <w:p w:rsidR="00443052" w:rsidRDefault="00443052" w:rsidP="00443052">
      <w:pPr>
        <w:tabs>
          <w:tab w:val="left" w:pos="6940"/>
        </w:tabs>
        <w:jc w:val="both"/>
        <w:rPr>
          <w:rFonts w:ascii="Arial" w:hAnsi="Arial" w:cs="Arial"/>
          <w:sz w:val="24"/>
          <w:szCs w:val="24"/>
        </w:rPr>
      </w:pPr>
    </w:p>
    <w:p w:rsidR="00443052" w:rsidRDefault="00443052" w:rsidP="00443052">
      <w:pPr>
        <w:tabs>
          <w:tab w:val="left" w:pos="6940"/>
        </w:tabs>
        <w:jc w:val="both"/>
        <w:rPr>
          <w:rFonts w:ascii="Arial" w:hAnsi="Arial" w:cs="Arial"/>
          <w:sz w:val="24"/>
          <w:szCs w:val="24"/>
        </w:rPr>
      </w:pPr>
    </w:p>
    <w:p w:rsidR="00443052" w:rsidRDefault="00443052" w:rsidP="00443052">
      <w:pPr>
        <w:tabs>
          <w:tab w:val="left" w:pos="6940"/>
        </w:tabs>
        <w:jc w:val="both"/>
        <w:rPr>
          <w:rFonts w:ascii="Arial" w:hAnsi="Arial" w:cs="Arial"/>
          <w:sz w:val="24"/>
          <w:szCs w:val="24"/>
        </w:rPr>
      </w:pPr>
    </w:p>
    <w:p w:rsidR="00443052" w:rsidRDefault="00443052" w:rsidP="00443052">
      <w:pPr>
        <w:tabs>
          <w:tab w:val="left" w:pos="6940"/>
        </w:tabs>
        <w:jc w:val="both"/>
        <w:rPr>
          <w:rFonts w:ascii="Arial" w:hAnsi="Arial" w:cs="Arial"/>
          <w:sz w:val="24"/>
          <w:szCs w:val="24"/>
        </w:rPr>
      </w:pPr>
    </w:p>
    <w:p w:rsidR="00443052" w:rsidRDefault="00443052" w:rsidP="00443052">
      <w:pPr>
        <w:tabs>
          <w:tab w:val="left" w:pos="6940"/>
        </w:tabs>
        <w:jc w:val="both"/>
        <w:rPr>
          <w:rFonts w:ascii="Arial" w:hAnsi="Arial" w:cs="Arial"/>
          <w:sz w:val="24"/>
          <w:szCs w:val="24"/>
        </w:rPr>
      </w:pPr>
    </w:p>
    <w:p w:rsidR="00443052" w:rsidRDefault="00443052" w:rsidP="00443052">
      <w:pPr>
        <w:tabs>
          <w:tab w:val="left" w:pos="6940"/>
        </w:tabs>
        <w:jc w:val="both"/>
        <w:rPr>
          <w:rFonts w:ascii="Arial" w:hAnsi="Arial" w:cs="Arial"/>
          <w:sz w:val="24"/>
          <w:szCs w:val="24"/>
        </w:rPr>
      </w:pPr>
    </w:p>
    <w:p w:rsidR="00443052" w:rsidRDefault="00443052" w:rsidP="00443052">
      <w:pPr>
        <w:tabs>
          <w:tab w:val="left" w:pos="6940"/>
        </w:tabs>
        <w:jc w:val="both"/>
        <w:rPr>
          <w:rFonts w:ascii="Arial" w:hAnsi="Arial" w:cs="Arial"/>
          <w:sz w:val="24"/>
          <w:szCs w:val="24"/>
        </w:rPr>
      </w:pPr>
    </w:p>
    <w:p w:rsidR="00443052" w:rsidRDefault="00443052" w:rsidP="00443052">
      <w:pPr>
        <w:tabs>
          <w:tab w:val="left" w:pos="6940"/>
        </w:tabs>
        <w:jc w:val="both"/>
        <w:rPr>
          <w:rFonts w:ascii="Arial" w:hAnsi="Arial" w:cs="Arial"/>
          <w:sz w:val="24"/>
          <w:szCs w:val="24"/>
        </w:rPr>
      </w:pPr>
    </w:p>
    <w:p w:rsidR="00443052" w:rsidRPr="00443052" w:rsidRDefault="00443052" w:rsidP="00443052">
      <w:pPr>
        <w:tabs>
          <w:tab w:val="left" w:pos="6940"/>
        </w:tabs>
        <w:jc w:val="both"/>
        <w:rPr>
          <w:rFonts w:ascii="Arial" w:hAnsi="Arial" w:cs="Arial"/>
          <w:sz w:val="24"/>
          <w:szCs w:val="24"/>
        </w:rPr>
      </w:pPr>
    </w:p>
    <w:p w:rsidR="00443052" w:rsidRPr="00443052" w:rsidRDefault="00443052" w:rsidP="00443052">
      <w:pPr>
        <w:ind w:left="-426" w:right="-6080"/>
        <w:rPr>
          <w:rFonts w:ascii="Arial" w:hAnsi="Arial" w:cs="Arial"/>
          <w:b/>
          <w:sz w:val="32"/>
          <w:szCs w:val="32"/>
        </w:rPr>
      </w:pPr>
      <w:r w:rsidRPr="00443052">
        <w:rPr>
          <w:sz w:val="28"/>
          <w:szCs w:val="28"/>
        </w:rPr>
        <w:t xml:space="preserve">                                                        </w:t>
      </w:r>
      <w:r w:rsidRPr="00443052">
        <w:rPr>
          <w:rFonts w:ascii="Arial" w:hAnsi="Arial" w:cs="Arial"/>
          <w:b/>
          <w:sz w:val="32"/>
          <w:szCs w:val="32"/>
        </w:rPr>
        <w:t>09.11.2021 г №54-п</w:t>
      </w:r>
    </w:p>
    <w:p w:rsidR="00443052" w:rsidRPr="00443052" w:rsidRDefault="00443052" w:rsidP="00443052">
      <w:pPr>
        <w:ind w:left="-426" w:right="-6080"/>
        <w:rPr>
          <w:rFonts w:ascii="Arial" w:hAnsi="Arial" w:cs="Arial"/>
          <w:b/>
          <w:sz w:val="32"/>
          <w:szCs w:val="32"/>
        </w:rPr>
      </w:pPr>
      <w:r w:rsidRPr="00443052">
        <w:rPr>
          <w:rFonts w:ascii="Arial" w:hAnsi="Arial" w:cs="Arial"/>
          <w:b/>
          <w:sz w:val="32"/>
          <w:szCs w:val="32"/>
        </w:rPr>
        <w:t xml:space="preserve">                                    РОССИЙСКАЯ ФЕДЕРАЦИЯ</w:t>
      </w:r>
    </w:p>
    <w:p w:rsidR="00443052" w:rsidRPr="00443052" w:rsidRDefault="00443052" w:rsidP="00443052">
      <w:pPr>
        <w:ind w:left="-426" w:right="-426"/>
        <w:jc w:val="center"/>
        <w:rPr>
          <w:rFonts w:ascii="Arial" w:hAnsi="Arial" w:cs="Arial"/>
          <w:b/>
          <w:sz w:val="32"/>
          <w:szCs w:val="32"/>
        </w:rPr>
      </w:pPr>
      <w:r w:rsidRPr="00443052">
        <w:rPr>
          <w:rFonts w:ascii="Arial" w:hAnsi="Arial" w:cs="Arial"/>
          <w:b/>
          <w:sz w:val="32"/>
          <w:szCs w:val="32"/>
        </w:rPr>
        <w:t xml:space="preserve">      ИРКУТСКАЯ ОБЛАСТЬ</w:t>
      </w:r>
    </w:p>
    <w:p w:rsidR="00443052" w:rsidRPr="00443052" w:rsidRDefault="00443052" w:rsidP="00443052">
      <w:pPr>
        <w:ind w:left="-426" w:right="-426"/>
        <w:jc w:val="center"/>
        <w:rPr>
          <w:rFonts w:ascii="Arial" w:hAnsi="Arial" w:cs="Arial"/>
          <w:b/>
          <w:sz w:val="32"/>
          <w:szCs w:val="32"/>
        </w:rPr>
      </w:pPr>
      <w:r w:rsidRPr="00443052">
        <w:rPr>
          <w:rFonts w:ascii="Arial" w:hAnsi="Arial" w:cs="Arial"/>
          <w:b/>
          <w:sz w:val="32"/>
          <w:szCs w:val="32"/>
        </w:rPr>
        <w:t>АЛАРСКИЙ  РАЙОН</w:t>
      </w:r>
    </w:p>
    <w:p w:rsidR="00443052" w:rsidRPr="00443052" w:rsidRDefault="00443052" w:rsidP="00443052">
      <w:pPr>
        <w:ind w:left="-426" w:right="-426"/>
        <w:jc w:val="center"/>
        <w:rPr>
          <w:b/>
          <w:sz w:val="32"/>
          <w:szCs w:val="32"/>
        </w:rPr>
      </w:pPr>
      <w:r w:rsidRPr="00443052">
        <w:rPr>
          <w:rFonts w:ascii="Arial" w:hAnsi="Arial" w:cs="Arial"/>
          <w:b/>
          <w:sz w:val="32"/>
          <w:szCs w:val="32"/>
        </w:rPr>
        <w:t>МУНИЦИПАЛЬНОЕ ОБРАЗОВАНИЕ «НЫГДА»</w:t>
      </w:r>
    </w:p>
    <w:p w:rsidR="00443052" w:rsidRPr="00443052" w:rsidRDefault="00443052" w:rsidP="00443052">
      <w:pPr>
        <w:jc w:val="center"/>
        <w:rPr>
          <w:rFonts w:ascii="Arial" w:hAnsi="Arial" w:cs="Arial"/>
          <w:b/>
          <w:sz w:val="32"/>
          <w:szCs w:val="32"/>
        </w:rPr>
      </w:pPr>
      <w:r w:rsidRPr="00443052">
        <w:rPr>
          <w:rFonts w:ascii="Arial" w:hAnsi="Arial" w:cs="Arial"/>
          <w:b/>
          <w:sz w:val="32"/>
          <w:szCs w:val="32"/>
        </w:rPr>
        <w:t>АДМИНИСТРАЦИЯ</w:t>
      </w:r>
    </w:p>
    <w:p w:rsidR="00443052" w:rsidRPr="00443052" w:rsidRDefault="00443052" w:rsidP="00443052">
      <w:pPr>
        <w:jc w:val="center"/>
        <w:rPr>
          <w:rFonts w:ascii="Arial" w:hAnsi="Arial" w:cs="Arial"/>
          <w:b/>
          <w:sz w:val="32"/>
          <w:szCs w:val="32"/>
        </w:rPr>
      </w:pPr>
      <w:r w:rsidRPr="00443052">
        <w:rPr>
          <w:rFonts w:ascii="Arial" w:hAnsi="Arial" w:cs="Arial"/>
          <w:b/>
          <w:sz w:val="32"/>
          <w:szCs w:val="32"/>
        </w:rPr>
        <w:t>ПОСТАНОВЛЕНИЕ</w:t>
      </w:r>
    </w:p>
    <w:p w:rsidR="00443052" w:rsidRPr="00443052" w:rsidRDefault="00443052" w:rsidP="00443052">
      <w:pPr>
        <w:rPr>
          <w:rFonts w:ascii="Arial" w:hAnsi="Arial" w:cs="Arial"/>
          <w:b/>
          <w:sz w:val="24"/>
          <w:szCs w:val="24"/>
        </w:rPr>
      </w:pPr>
    </w:p>
    <w:p w:rsidR="00443052" w:rsidRPr="00443052" w:rsidRDefault="00443052" w:rsidP="00443052">
      <w:pPr>
        <w:rPr>
          <w:rFonts w:ascii="Arial" w:hAnsi="Arial" w:cs="Arial"/>
          <w:b/>
          <w:sz w:val="24"/>
          <w:szCs w:val="24"/>
        </w:rPr>
      </w:pPr>
    </w:p>
    <w:p w:rsidR="00443052" w:rsidRPr="00443052" w:rsidRDefault="00443052" w:rsidP="00443052">
      <w:pPr>
        <w:jc w:val="center"/>
        <w:rPr>
          <w:rFonts w:ascii="Arial" w:hAnsi="Arial" w:cs="Arial"/>
          <w:b/>
          <w:sz w:val="32"/>
          <w:szCs w:val="32"/>
        </w:rPr>
      </w:pPr>
      <w:r w:rsidRPr="00443052">
        <w:rPr>
          <w:rFonts w:ascii="Arial" w:hAnsi="Arial" w:cs="Arial"/>
          <w:b/>
          <w:sz w:val="32"/>
          <w:szCs w:val="32"/>
        </w:rPr>
        <w:t>«О ПРОГНОЗЕ СОЦИАЛЬНО-ЭКОНОМИЧЕСКОГО РАЗВИТИЯ МУНИЦИПАЛЬНОГО ОБРАЗОВАНИЯ «НЫГДА»</w:t>
      </w:r>
    </w:p>
    <w:p w:rsidR="00443052" w:rsidRPr="00443052" w:rsidRDefault="00443052" w:rsidP="00443052">
      <w:pPr>
        <w:jc w:val="center"/>
        <w:rPr>
          <w:rFonts w:ascii="Arial" w:hAnsi="Arial" w:cs="Arial"/>
          <w:color w:val="000000"/>
          <w:sz w:val="24"/>
          <w:szCs w:val="24"/>
        </w:rPr>
      </w:pPr>
    </w:p>
    <w:p w:rsidR="00443052" w:rsidRPr="00443052" w:rsidRDefault="00443052" w:rsidP="00443052">
      <w:pPr>
        <w:jc w:val="center"/>
        <w:rPr>
          <w:rFonts w:ascii="Arial" w:hAnsi="Arial" w:cs="Arial"/>
          <w:color w:val="000000"/>
          <w:sz w:val="24"/>
          <w:szCs w:val="24"/>
        </w:rPr>
      </w:pPr>
      <w:r w:rsidRPr="00443052">
        <w:rPr>
          <w:rFonts w:ascii="Arial" w:hAnsi="Arial" w:cs="Arial"/>
          <w:color w:val="000000"/>
          <w:sz w:val="24"/>
          <w:szCs w:val="24"/>
        </w:rPr>
        <w:tab/>
        <w:t xml:space="preserve"> </w:t>
      </w:r>
    </w:p>
    <w:p w:rsidR="00443052" w:rsidRPr="00443052" w:rsidRDefault="00443052" w:rsidP="00443052">
      <w:pPr>
        <w:jc w:val="both"/>
        <w:rPr>
          <w:rFonts w:ascii="Arial" w:hAnsi="Arial" w:cs="Arial"/>
          <w:color w:val="000000"/>
          <w:sz w:val="24"/>
          <w:szCs w:val="24"/>
        </w:rPr>
      </w:pPr>
    </w:p>
    <w:p w:rsidR="00443052" w:rsidRPr="00443052" w:rsidRDefault="00443052" w:rsidP="00443052">
      <w:pPr>
        <w:jc w:val="both"/>
        <w:rPr>
          <w:rFonts w:ascii="Arial" w:hAnsi="Arial" w:cs="Arial"/>
          <w:color w:val="000000"/>
          <w:sz w:val="24"/>
          <w:szCs w:val="24"/>
        </w:rPr>
      </w:pPr>
      <w:r w:rsidRPr="00443052">
        <w:rPr>
          <w:rFonts w:ascii="Arial" w:hAnsi="Arial" w:cs="Arial"/>
          <w:color w:val="000000"/>
          <w:sz w:val="24"/>
          <w:szCs w:val="24"/>
        </w:rPr>
        <w:t xml:space="preserve">               </w:t>
      </w:r>
      <w:r w:rsidRPr="00443052">
        <w:rPr>
          <w:rFonts w:ascii="Arial" w:hAnsi="Arial" w:cs="Arial"/>
          <w:sz w:val="24"/>
          <w:szCs w:val="24"/>
        </w:rPr>
        <w:t>В целях определения тенденций социально-экономического развития муниципального образования «Ныгда» на среднесрочную перспективу, в соответствии со ст. 13 Положения о бюджетном процессе в муниципальном образовании «Ныгда», утвержденного Решением думы муниципального образования «Ныгда» от 11.09.2014 года № 3/164-дмо</w:t>
      </w:r>
      <w:r w:rsidRPr="00443052">
        <w:rPr>
          <w:rFonts w:ascii="Arial" w:hAnsi="Arial" w:cs="Arial"/>
          <w:color w:val="000000"/>
          <w:sz w:val="24"/>
          <w:szCs w:val="24"/>
        </w:rPr>
        <w:t>, руководствуясь ст. 23, 47, 63 Устава муниципального образования «Ныгда»:</w:t>
      </w:r>
      <w:r w:rsidRPr="00443052">
        <w:rPr>
          <w:rFonts w:ascii="Arial" w:hAnsi="Arial" w:cs="Arial"/>
          <w:sz w:val="24"/>
          <w:szCs w:val="24"/>
        </w:rPr>
        <w:t xml:space="preserve">   </w:t>
      </w:r>
    </w:p>
    <w:p w:rsidR="00443052" w:rsidRPr="00443052" w:rsidRDefault="00443052" w:rsidP="00443052">
      <w:pPr>
        <w:ind w:firstLine="708"/>
        <w:jc w:val="both"/>
        <w:rPr>
          <w:rFonts w:ascii="Arial" w:hAnsi="Arial" w:cs="Arial"/>
          <w:sz w:val="24"/>
          <w:szCs w:val="24"/>
        </w:rPr>
      </w:pPr>
      <w:r w:rsidRPr="00443052">
        <w:rPr>
          <w:rFonts w:ascii="Arial" w:hAnsi="Arial" w:cs="Arial"/>
          <w:sz w:val="24"/>
          <w:szCs w:val="24"/>
        </w:rPr>
        <w:t xml:space="preserve">Одобрить прилагаемый прогноз социально-экономического развития муниципального образования «Ныгда» на 2022 год и плановый период 2023 и 2024 годов» (прилагается) </w:t>
      </w:r>
    </w:p>
    <w:p w:rsidR="00443052" w:rsidRPr="00443052" w:rsidRDefault="00443052" w:rsidP="00443052">
      <w:pPr>
        <w:jc w:val="both"/>
        <w:rPr>
          <w:rFonts w:ascii="Arial" w:hAnsi="Arial" w:cs="Arial"/>
          <w:sz w:val="24"/>
          <w:szCs w:val="24"/>
        </w:rPr>
      </w:pPr>
    </w:p>
    <w:p w:rsidR="00443052" w:rsidRPr="00443052" w:rsidRDefault="00443052" w:rsidP="00443052">
      <w:pPr>
        <w:jc w:val="both"/>
        <w:rPr>
          <w:rFonts w:ascii="Arial" w:hAnsi="Arial" w:cs="Arial"/>
          <w:sz w:val="24"/>
          <w:szCs w:val="24"/>
        </w:rPr>
      </w:pPr>
    </w:p>
    <w:p w:rsidR="00443052" w:rsidRPr="00443052" w:rsidRDefault="00443052" w:rsidP="00443052">
      <w:pPr>
        <w:jc w:val="both"/>
        <w:rPr>
          <w:rFonts w:ascii="Arial" w:hAnsi="Arial" w:cs="Arial"/>
          <w:sz w:val="24"/>
          <w:szCs w:val="24"/>
        </w:rPr>
      </w:pPr>
    </w:p>
    <w:p w:rsidR="00443052" w:rsidRPr="00443052" w:rsidRDefault="00443052" w:rsidP="00443052">
      <w:pPr>
        <w:jc w:val="both"/>
        <w:rPr>
          <w:rFonts w:ascii="Arial" w:hAnsi="Arial" w:cs="Arial"/>
          <w:sz w:val="24"/>
          <w:szCs w:val="24"/>
        </w:rPr>
      </w:pPr>
    </w:p>
    <w:p w:rsidR="00443052" w:rsidRPr="00443052" w:rsidRDefault="00443052" w:rsidP="00443052">
      <w:pPr>
        <w:jc w:val="both"/>
        <w:rPr>
          <w:rFonts w:ascii="Arial" w:hAnsi="Arial" w:cs="Arial"/>
          <w:sz w:val="24"/>
          <w:szCs w:val="24"/>
        </w:rPr>
      </w:pPr>
    </w:p>
    <w:p w:rsidR="00443052" w:rsidRPr="00443052" w:rsidRDefault="00443052" w:rsidP="00443052">
      <w:pPr>
        <w:jc w:val="both"/>
        <w:rPr>
          <w:rFonts w:ascii="Arial" w:hAnsi="Arial" w:cs="Arial"/>
          <w:sz w:val="24"/>
          <w:szCs w:val="24"/>
        </w:rPr>
      </w:pPr>
    </w:p>
    <w:p w:rsidR="00443052" w:rsidRPr="00443052" w:rsidRDefault="00443052" w:rsidP="00443052">
      <w:pPr>
        <w:jc w:val="both"/>
        <w:rPr>
          <w:rFonts w:ascii="Arial" w:hAnsi="Arial" w:cs="Arial"/>
          <w:sz w:val="24"/>
          <w:szCs w:val="24"/>
        </w:rPr>
      </w:pPr>
      <w:r w:rsidRPr="00443052">
        <w:rPr>
          <w:rFonts w:ascii="Arial" w:hAnsi="Arial" w:cs="Arial"/>
          <w:sz w:val="24"/>
          <w:szCs w:val="24"/>
        </w:rPr>
        <w:t>Глава муниципального образования «Ныгда»:</w:t>
      </w:r>
    </w:p>
    <w:p w:rsidR="00443052" w:rsidRPr="00443052" w:rsidRDefault="00443052" w:rsidP="00443052">
      <w:pPr>
        <w:jc w:val="both"/>
        <w:rPr>
          <w:rFonts w:ascii="Arial" w:hAnsi="Arial" w:cs="Arial"/>
          <w:sz w:val="24"/>
          <w:szCs w:val="24"/>
        </w:rPr>
      </w:pPr>
      <w:r w:rsidRPr="00443052">
        <w:rPr>
          <w:rFonts w:ascii="Arial" w:hAnsi="Arial" w:cs="Arial"/>
          <w:sz w:val="24"/>
          <w:szCs w:val="24"/>
        </w:rPr>
        <w:t>Саганова И.Т.</w:t>
      </w:r>
    </w:p>
    <w:p w:rsidR="00443052" w:rsidRPr="00443052" w:rsidRDefault="00443052" w:rsidP="00443052">
      <w:pPr>
        <w:jc w:val="both"/>
        <w:rPr>
          <w:rFonts w:ascii="Arial" w:hAnsi="Arial" w:cs="Arial"/>
          <w:sz w:val="24"/>
          <w:szCs w:val="24"/>
        </w:rPr>
      </w:pPr>
    </w:p>
    <w:p w:rsidR="00443052" w:rsidRPr="00443052" w:rsidRDefault="00443052" w:rsidP="00443052">
      <w:pPr>
        <w:jc w:val="both"/>
        <w:rPr>
          <w:rFonts w:ascii="Arial" w:hAnsi="Arial" w:cs="Arial"/>
          <w:sz w:val="24"/>
          <w:szCs w:val="24"/>
        </w:rPr>
      </w:pPr>
    </w:p>
    <w:p w:rsidR="00443052" w:rsidRPr="00443052" w:rsidRDefault="00443052" w:rsidP="00443052">
      <w:pPr>
        <w:jc w:val="both"/>
        <w:rPr>
          <w:rFonts w:ascii="Arial" w:hAnsi="Arial" w:cs="Arial"/>
          <w:sz w:val="24"/>
          <w:szCs w:val="24"/>
        </w:rPr>
      </w:pPr>
    </w:p>
    <w:p w:rsidR="00443052" w:rsidRPr="00443052" w:rsidRDefault="00443052" w:rsidP="00443052">
      <w:pPr>
        <w:jc w:val="both"/>
        <w:rPr>
          <w:rFonts w:ascii="Arial" w:hAnsi="Arial" w:cs="Arial"/>
          <w:sz w:val="24"/>
          <w:szCs w:val="24"/>
        </w:rPr>
      </w:pPr>
    </w:p>
    <w:p w:rsidR="00443052" w:rsidRPr="00443052" w:rsidRDefault="00443052" w:rsidP="00443052">
      <w:pPr>
        <w:jc w:val="both"/>
        <w:rPr>
          <w:rFonts w:ascii="Arial" w:hAnsi="Arial" w:cs="Arial"/>
          <w:sz w:val="24"/>
          <w:szCs w:val="24"/>
        </w:rPr>
      </w:pPr>
    </w:p>
    <w:p w:rsidR="00443052" w:rsidRPr="00443052" w:rsidRDefault="00443052" w:rsidP="00443052">
      <w:pPr>
        <w:jc w:val="both"/>
        <w:rPr>
          <w:rFonts w:ascii="Arial" w:hAnsi="Arial" w:cs="Arial"/>
          <w:sz w:val="24"/>
          <w:szCs w:val="24"/>
        </w:rPr>
      </w:pPr>
    </w:p>
    <w:p w:rsidR="00443052" w:rsidRPr="00443052" w:rsidRDefault="00443052" w:rsidP="00443052">
      <w:pPr>
        <w:jc w:val="both"/>
        <w:rPr>
          <w:rFonts w:ascii="Arial" w:hAnsi="Arial" w:cs="Arial"/>
          <w:sz w:val="24"/>
          <w:szCs w:val="24"/>
        </w:rPr>
      </w:pPr>
    </w:p>
    <w:p w:rsidR="00443052" w:rsidRPr="00443052" w:rsidRDefault="00443052" w:rsidP="00443052">
      <w:pPr>
        <w:jc w:val="both"/>
        <w:rPr>
          <w:sz w:val="28"/>
          <w:szCs w:val="28"/>
        </w:rPr>
      </w:pPr>
    </w:p>
    <w:p w:rsidR="00443052" w:rsidRPr="00443052" w:rsidRDefault="00443052" w:rsidP="00443052">
      <w:pPr>
        <w:jc w:val="both"/>
        <w:rPr>
          <w:sz w:val="28"/>
          <w:szCs w:val="28"/>
        </w:rPr>
      </w:pPr>
    </w:p>
    <w:p w:rsidR="00443052" w:rsidRPr="00443052" w:rsidRDefault="00443052" w:rsidP="00443052">
      <w:pPr>
        <w:jc w:val="both"/>
        <w:rPr>
          <w:sz w:val="28"/>
          <w:szCs w:val="28"/>
        </w:rPr>
      </w:pPr>
    </w:p>
    <w:p w:rsidR="00443052" w:rsidRPr="00443052" w:rsidRDefault="00443052" w:rsidP="00443052">
      <w:pPr>
        <w:jc w:val="both"/>
        <w:rPr>
          <w:sz w:val="28"/>
          <w:szCs w:val="28"/>
        </w:rPr>
      </w:pPr>
    </w:p>
    <w:p w:rsidR="00443052" w:rsidRPr="00443052" w:rsidRDefault="00443052" w:rsidP="00443052">
      <w:pPr>
        <w:jc w:val="both"/>
        <w:rPr>
          <w:sz w:val="28"/>
          <w:szCs w:val="28"/>
        </w:rPr>
        <w:sectPr w:rsidR="00443052" w:rsidRPr="00443052" w:rsidSect="00443052">
          <w:pgSz w:w="11906" w:h="16838"/>
          <w:pgMar w:top="1134" w:right="851" w:bottom="1134" w:left="1701" w:header="709" w:footer="709" w:gutter="0"/>
          <w:cols w:space="708"/>
          <w:docGrid w:linePitch="360"/>
        </w:sectPr>
      </w:pPr>
    </w:p>
    <w:tbl>
      <w:tblPr>
        <w:tblW w:w="16860" w:type="dxa"/>
        <w:tblInd w:w="-396" w:type="dxa"/>
        <w:tblLayout w:type="fixed"/>
        <w:tblCellMar>
          <w:left w:w="30" w:type="dxa"/>
          <w:right w:w="30" w:type="dxa"/>
        </w:tblCellMar>
        <w:tblLook w:val="04A0" w:firstRow="1" w:lastRow="0" w:firstColumn="1" w:lastColumn="0" w:noHBand="0" w:noVBand="1"/>
      </w:tblPr>
      <w:tblGrid>
        <w:gridCol w:w="8641"/>
        <w:gridCol w:w="1404"/>
        <w:gridCol w:w="1292"/>
        <w:gridCol w:w="1418"/>
        <w:gridCol w:w="1279"/>
        <w:gridCol w:w="2826"/>
      </w:tblGrid>
      <w:tr w:rsidR="00443052" w:rsidRPr="00443052" w:rsidTr="002110E7">
        <w:trPr>
          <w:trHeight w:val="989"/>
        </w:trPr>
        <w:tc>
          <w:tcPr>
            <w:tcW w:w="8641" w:type="dxa"/>
            <w:hideMark/>
          </w:tcPr>
          <w:p w:rsidR="00443052" w:rsidRPr="00443052" w:rsidRDefault="00443052" w:rsidP="00443052">
            <w:pPr>
              <w:spacing w:after="200" w:line="276" w:lineRule="auto"/>
              <w:rPr>
                <w:b/>
                <w:bCs/>
                <w:sz w:val="22"/>
                <w:szCs w:val="22"/>
                <w:lang w:eastAsia="en-US"/>
              </w:rPr>
            </w:pPr>
            <w:bookmarkStart w:id="0" w:name="RANGE!A1:I145"/>
            <w:bookmarkEnd w:id="0"/>
            <w:r w:rsidRPr="00443052">
              <w:rPr>
                <w:b/>
                <w:bCs/>
                <w:sz w:val="24"/>
                <w:szCs w:val="24"/>
              </w:rPr>
              <w:lastRenderedPageBreak/>
              <w:t>Прогноз социально-экономического развития муниципального образования "Ныгда" на 2022-2024гг.</w:t>
            </w:r>
          </w:p>
        </w:tc>
        <w:tc>
          <w:tcPr>
            <w:tcW w:w="1404" w:type="dxa"/>
          </w:tcPr>
          <w:p w:rsidR="00443052" w:rsidRPr="00443052" w:rsidRDefault="00443052" w:rsidP="00443052">
            <w:pPr>
              <w:spacing w:after="200" w:line="276" w:lineRule="auto"/>
              <w:rPr>
                <w:b/>
                <w:bCs/>
                <w:sz w:val="22"/>
                <w:szCs w:val="22"/>
                <w:lang w:eastAsia="en-US"/>
              </w:rPr>
            </w:pPr>
          </w:p>
        </w:tc>
        <w:tc>
          <w:tcPr>
            <w:tcW w:w="1292" w:type="dxa"/>
          </w:tcPr>
          <w:p w:rsidR="00443052" w:rsidRPr="00443052" w:rsidRDefault="00443052" w:rsidP="00443052">
            <w:pPr>
              <w:spacing w:after="200" w:line="276" w:lineRule="auto"/>
              <w:rPr>
                <w:b/>
                <w:bCs/>
                <w:sz w:val="22"/>
                <w:szCs w:val="22"/>
                <w:lang w:eastAsia="en-US"/>
              </w:rPr>
            </w:pPr>
          </w:p>
        </w:tc>
        <w:tc>
          <w:tcPr>
            <w:tcW w:w="1418" w:type="dxa"/>
          </w:tcPr>
          <w:p w:rsidR="00443052" w:rsidRPr="00443052" w:rsidRDefault="00443052" w:rsidP="00443052">
            <w:pPr>
              <w:spacing w:after="200" w:line="276" w:lineRule="auto"/>
              <w:rPr>
                <w:b/>
                <w:bCs/>
                <w:sz w:val="22"/>
                <w:szCs w:val="22"/>
                <w:lang w:eastAsia="en-US"/>
              </w:rPr>
            </w:pPr>
          </w:p>
        </w:tc>
        <w:tc>
          <w:tcPr>
            <w:tcW w:w="1279" w:type="dxa"/>
          </w:tcPr>
          <w:p w:rsidR="00443052" w:rsidRPr="00443052" w:rsidRDefault="00443052" w:rsidP="00443052">
            <w:pPr>
              <w:spacing w:after="200" w:line="276" w:lineRule="auto"/>
              <w:rPr>
                <w:b/>
                <w:bCs/>
                <w:sz w:val="22"/>
                <w:szCs w:val="22"/>
                <w:lang w:eastAsia="en-US"/>
              </w:rPr>
            </w:pPr>
          </w:p>
        </w:tc>
        <w:tc>
          <w:tcPr>
            <w:tcW w:w="2826" w:type="dxa"/>
          </w:tcPr>
          <w:p w:rsidR="00443052" w:rsidRPr="00443052" w:rsidRDefault="00443052" w:rsidP="00443052">
            <w:pPr>
              <w:spacing w:after="200" w:line="276" w:lineRule="auto"/>
              <w:rPr>
                <w:b/>
                <w:bCs/>
                <w:sz w:val="22"/>
                <w:szCs w:val="22"/>
                <w:lang w:eastAsia="en-US"/>
              </w:rPr>
            </w:pPr>
          </w:p>
        </w:tc>
      </w:tr>
      <w:tr w:rsidR="00443052" w:rsidRPr="00443052" w:rsidTr="002110E7">
        <w:trPr>
          <w:trHeight w:val="610"/>
        </w:trPr>
        <w:tc>
          <w:tcPr>
            <w:tcW w:w="8641" w:type="dxa"/>
          </w:tcPr>
          <w:p w:rsidR="00443052" w:rsidRPr="00443052" w:rsidRDefault="00443052" w:rsidP="00443052">
            <w:pPr>
              <w:spacing w:after="200" w:line="276" w:lineRule="auto"/>
              <w:rPr>
                <w:b/>
                <w:bCs/>
                <w:sz w:val="22"/>
                <w:szCs w:val="22"/>
                <w:lang w:eastAsia="en-US"/>
              </w:rPr>
            </w:pPr>
          </w:p>
        </w:tc>
        <w:tc>
          <w:tcPr>
            <w:tcW w:w="1404" w:type="dxa"/>
          </w:tcPr>
          <w:p w:rsidR="00443052" w:rsidRPr="00443052" w:rsidRDefault="00443052" w:rsidP="00443052">
            <w:pPr>
              <w:spacing w:after="200" w:line="276" w:lineRule="auto"/>
              <w:rPr>
                <w:b/>
                <w:bCs/>
                <w:sz w:val="22"/>
                <w:szCs w:val="22"/>
                <w:lang w:eastAsia="en-US"/>
              </w:rPr>
            </w:pPr>
          </w:p>
        </w:tc>
        <w:tc>
          <w:tcPr>
            <w:tcW w:w="1292" w:type="dxa"/>
          </w:tcPr>
          <w:p w:rsidR="00443052" w:rsidRPr="00443052" w:rsidRDefault="00443052" w:rsidP="00443052">
            <w:pPr>
              <w:spacing w:after="200" w:line="276" w:lineRule="auto"/>
              <w:rPr>
                <w:b/>
                <w:bCs/>
                <w:sz w:val="22"/>
                <w:szCs w:val="22"/>
                <w:lang w:eastAsia="en-US"/>
              </w:rPr>
            </w:pPr>
          </w:p>
        </w:tc>
        <w:tc>
          <w:tcPr>
            <w:tcW w:w="1418" w:type="dxa"/>
          </w:tcPr>
          <w:p w:rsidR="00443052" w:rsidRPr="00443052" w:rsidRDefault="00443052" w:rsidP="00443052">
            <w:pPr>
              <w:spacing w:after="200" w:line="276" w:lineRule="auto"/>
              <w:rPr>
                <w:b/>
                <w:bCs/>
                <w:sz w:val="22"/>
                <w:szCs w:val="22"/>
                <w:lang w:eastAsia="en-US"/>
              </w:rPr>
            </w:pPr>
          </w:p>
        </w:tc>
        <w:tc>
          <w:tcPr>
            <w:tcW w:w="1279" w:type="dxa"/>
          </w:tcPr>
          <w:p w:rsidR="00443052" w:rsidRPr="00443052" w:rsidRDefault="00443052" w:rsidP="00443052">
            <w:pPr>
              <w:spacing w:after="200" w:line="276" w:lineRule="auto"/>
              <w:rPr>
                <w:b/>
                <w:bCs/>
                <w:sz w:val="22"/>
                <w:szCs w:val="22"/>
                <w:lang w:eastAsia="en-US"/>
              </w:rPr>
            </w:pPr>
          </w:p>
        </w:tc>
        <w:tc>
          <w:tcPr>
            <w:tcW w:w="2826" w:type="dxa"/>
          </w:tcPr>
          <w:p w:rsidR="00443052" w:rsidRPr="00443052" w:rsidRDefault="00443052" w:rsidP="00443052">
            <w:pPr>
              <w:spacing w:after="200" w:line="276" w:lineRule="auto"/>
              <w:rPr>
                <w:b/>
                <w:bCs/>
                <w:sz w:val="22"/>
                <w:szCs w:val="22"/>
                <w:lang w:eastAsia="en-US"/>
              </w:rPr>
            </w:pPr>
          </w:p>
        </w:tc>
      </w:tr>
      <w:tr w:rsidR="00443052" w:rsidRPr="00443052" w:rsidTr="002110E7">
        <w:trPr>
          <w:trHeight w:val="449"/>
        </w:trPr>
        <w:tc>
          <w:tcPr>
            <w:tcW w:w="8641" w:type="dxa"/>
            <w:tcBorders>
              <w:top w:val="single" w:sz="6" w:space="0" w:color="333333"/>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b/>
                <w:bCs/>
                <w:sz w:val="22"/>
                <w:szCs w:val="22"/>
                <w:lang w:eastAsia="en-US"/>
              </w:rPr>
            </w:pPr>
            <w:r w:rsidRPr="00443052">
              <w:rPr>
                <w:b/>
                <w:bCs/>
                <w:sz w:val="24"/>
                <w:szCs w:val="24"/>
              </w:rPr>
              <w:t>Наименование показателя</w:t>
            </w:r>
          </w:p>
        </w:tc>
        <w:tc>
          <w:tcPr>
            <w:tcW w:w="1404" w:type="dxa"/>
            <w:tcBorders>
              <w:top w:val="single" w:sz="6" w:space="0" w:color="333333"/>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b/>
                <w:bCs/>
                <w:sz w:val="22"/>
                <w:szCs w:val="22"/>
                <w:lang w:eastAsia="en-US"/>
              </w:rPr>
            </w:pPr>
            <w:r w:rsidRPr="00443052">
              <w:rPr>
                <w:b/>
                <w:bCs/>
                <w:sz w:val="24"/>
                <w:szCs w:val="24"/>
              </w:rPr>
              <w:t>Ед. изм.</w:t>
            </w:r>
          </w:p>
        </w:tc>
        <w:tc>
          <w:tcPr>
            <w:tcW w:w="1292" w:type="dxa"/>
            <w:tcBorders>
              <w:top w:val="single" w:sz="6" w:space="0" w:color="333333"/>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b/>
                <w:bCs/>
                <w:sz w:val="22"/>
                <w:szCs w:val="22"/>
                <w:lang w:eastAsia="en-US"/>
              </w:rPr>
            </w:pPr>
            <w:r w:rsidRPr="00443052">
              <w:rPr>
                <w:b/>
                <w:bCs/>
                <w:sz w:val="24"/>
                <w:szCs w:val="24"/>
              </w:rPr>
              <w:t xml:space="preserve">Оценка  2022 года                                                                                                                                                                                                                                                                                                                                          </w:t>
            </w:r>
          </w:p>
        </w:tc>
        <w:tc>
          <w:tcPr>
            <w:tcW w:w="1418" w:type="dxa"/>
            <w:tcBorders>
              <w:top w:val="single" w:sz="6" w:space="0" w:color="333333"/>
              <w:left w:val="single" w:sz="6" w:space="0" w:color="auto"/>
              <w:bottom w:val="dashSmallGap" w:sz="6" w:space="0" w:color="808080"/>
              <w:right w:val="nil"/>
            </w:tcBorders>
            <w:hideMark/>
          </w:tcPr>
          <w:p w:rsidR="00443052" w:rsidRPr="00443052" w:rsidRDefault="00443052" w:rsidP="00443052">
            <w:pPr>
              <w:spacing w:after="200" w:line="276" w:lineRule="auto"/>
              <w:rPr>
                <w:b/>
                <w:bCs/>
                <w:sz w:val="22"/>
                <w:szCs w:val="22"/>
                <w:lang w:eastAsia="en-US"/>
              </w:rPr>
            </w:pPr>
            <w:r w:rsidRPr="00443052">
              <w:rPr>
                <w:b/>
                <w:bCs/>
                <w:sz w:val="24"/>
                <w:szCs w:val="24"/>
              </w:rPr>
              <w:t xml:space="preserve">Прогноз </w:t>
            </w:r>
            <w:proofErr w:type="gramStart"/>
            <w:r w:rsidRPr="00443052">
              <w:rPr>
                <w:b/>
                <w:bCs/>
                <w:sz w:val="24"/>
                <w:szCs w:val="24"/>
              </w:rPr>
              <w:t>на</w:t>
            </w:r>
            <w:proofErr w:type="gramEnd"/>
            <w:r w:rsidRPr="00443052">
              <w:rPr>
                <w:b/>
                <w:bCs/>
                <w:sz w:val="24"/>
                <w:szCs w:val="24"/>
              </w:rPr>
              <w:t xml:space="preserve">: </w:t>
            </w:r>
          </w:p>
        </w:tc>
        <w:tc>
          <w:tcPr>
            <w:tcW w:w="1279" w:type="dxa"/>
            <w:tcBorders>
              <w:top w:val="single" w:sz="6" w:space="0" w:color="333333"/>
              <w:left w:val="nil"/>
              <w:bottom w:val="dashSmallGap" w:sz="6" w:space="0" w:color="808080"/>
              <w:right w:val="nil"/>
            </w:tcBorders>
          </w:tcPr>
          <w:p w:rsidR="00443052" w:rsidRPr="00443052" w:rsidRDefault="00443052" w:rsidP="00443052">
            <w:pPr>
              <w:spacing w:after="200" w:line="276" w:lineRule="auto"/>
              <w:rPr>
                <w:b/>
                <w:bCs/>
                <w:sz w:val="22"/>
                <w:szCs w:val="22"/>
                <w:lang w:eastAsia="en-US"/>
              </w:rPr>
            </w:pPr>
          </w:p>
        </w:tc>
        <w:tc>
          <w:tcPr>
            <w:tcW w:w="2826" w:type="dxa"/>
            <w:tcBorders>
              <w:top w:val="single" w:sz="6" w:space="0" w:color="333333"/>
              <w:left w:val="nil"/>
              <w:bottom w:val="dashSmallGap" w:sz="6" w:space="0" w:color="808080"/>
              <w:right w:val="single" w:sz="6" w:space="0" w:color="auto"/>
            </w:tcBorders>
          </w:tcPr>
          <w:p w:rsidR="00443052" w:rsidRPr="00443052" w:rsidRDefault="00443052" w:rsidP="00443052">
            <w:pPr>
              <w:spacing w:after="200" w:line="276" w:lineRule="auto"/>
              <w:rPr>
                <w:b/>
                <w:bCs/>
                <w:sz w:val="22"/>
                <w:szCs w:val="22"/>
                <w:lang w:eastAsia="en-US"/>
              </w:rPr>
            </w:pPr>
          </w:p>
        </w:tc>
      </w:tr>
      <w:tr w:rsidR="00443052" w:rsidRPr="00443052" w:rsidTr="002110E7">
        <w:trPr>
          <w:trHeight w:val="742"/>
        </w:trPr>
        <w:tc>
          <w:tcPr>
            <w:tcW w:w="8641" w:type="dxa"/>
            <w:tcBorders>
              <w:top w:val="dashSmallGap" w:sz="6" w:space="0" w:color="808080"/>
              <w:left w:val="single" w:sz="6" w:space="0" w:color="333333"/>
              <w:bottom w:val="nil"/>
              <w:right w:val="single" w:sz="6" w:space="0" w:color="auto"/>
            </w:tcBorders>
          </w:tcPr>
          <w:p w:rsidR="00443052" w:rsidRPr="00443052" w:rsidRDefault="00443052" w:rsidP="00443052">
            <w:pPr>
              <w:spacing w:after="200" w:line="276" w:lineRule="auto"/>
              <w:rPr>
                <w:b/>
                <w:bCs/>
                <w:sz w:val="22"/>
                <w:szCs w:val="22"/>
                <w:lang w:eastAsia="en-US"/>
              </w:rPr>
            </w:pPr>
          </w:p>
        </w:tc>
        <w:tc>
          <w:tcPr>
            <w:tcW w:w="1404" w:type="dxa"/>
            <w:tcBorders>
              <w:top w:val="dashSmallGap" w:sz="6" w:space="0" w:color="808080"/>
              <w:left w:val="single" w:sz="6" w:space="0" w:color="auto"/>
              <w:bottom w:val="nil"/>
              <w:right w:val="single" w:sz="6" w:space="0" w:color="auto"/>
            </w:tcBorders>
          </w:tcPr>
          <w:p w:rsidR="00443052" w:rsidRPr="00443052" w:rsidRDefault="00443052" w:rsidP="00443052">
            <w:pPr>
              <w:spacing w:after="200" w:line="276" w:lineRule="auto"/>
              <w:rPr>
                <w:b/>
                <w:bCs/>
                <w:sz w:val="22"/>
                <w:szCs w:val="22"/>
                <w:lang w:eastAsia="en-US"/>
              </w:rPr>
            </w:pPr>
          </w:p>
        </w:tc>
        <w:tc>
          <w:tcPr>
            <w:tcW w:w="1292" w:type="dxa"/>
            <w:tcBorders>
              <w:top w:val="dashSmallGap" w:sz="6" w:space="0" w:color="808080"/>
              <w:left w:val="single" w:sz="6" w:space="0" w:color="auto"/>
              <w:bottom w:val="nil"/>
              <w:right w:val="single" w:sz="6" w:space="0" w:color="auto"/>
            </w:tcBorders>
          </w:tcPr>
          <w:p w:rsidR="00443052" w:rsidRPr="00443052" w:rsidRDefault="00443052" w:rsidP="00443052">
            <w:pPr>
              <w:spacing w:after="200" w:line="276" w:lineRule="auto"/>
              <w:rPr>
                <w:b/>
                <w:bCs/>
                <w:sz w:val="22"/>
                <w:szCs w:val="22"/>
                <w:lang w:eastAsia="en-US"/>
              </w:rPr>
            </w:pPr>
          </w:p>
        </w:tc>
        <w:tc>
          <w:tcPr>
            <w:tcW w:w="1418" w:type="dxa"/>
            <w:tcBorders>
              <w:top w:val="dashSmallGap" w:sz="6" w:space="0" w:color="808080"/>
              <w:left w:val="single" w:sz="6" w:space="0" w:color="auto"/>
              <w:bottom w:val="nil"/>
              <w:right w:val="single" w:sz="6" w:space="0" w:color="auto"/>
            </w:tcBorders>
            <w:hideMark/>
          </w:tcPr>
          <w:p w:rsidR="00443052" w:rsidRPr="00443052" w:rsidRDefault="00443052" w:rsidP="00443052">
            <w:pPr>
              <w:spacing w:after="200" w:line="276" w:lineRule="auto"/>
              <w:rPr>
                <w:b/>
                <w:bCs/>
                <w:sz w:val="22"/>
                <w:szCs w:val="22"/>
                <w:lang w:eastAsia="en-US"/>
              </w:rPr>
            </w:pPr>
            <w:r w:rsidRPr="00443052">
              <w:rPr>
                <w:b/>
                <w:bCs/>
                <w:sz w:val="24"/>
                <w:szCs w:val="24"/>
              </w:rPr>
              <w:t>2023 год</w:t>
            </w:r>
          </w:p>
        </w:tc>
        <w:tc>
          <w:tcPr>
            <w:tcW w:w="1279" w:type="dxa"/>
            <w:tcBorders>
              <w:top w:val="dashSmallGap" w:sz="6" w:space="0" w:color="808080"/>
              <w:left w:val="single" w:sz="6" w:space="0" w:color="auto"/>
              <w:bottom w:val="nil"/>
              <w:right w:val="single" w:sz="6" w:space="0" w:color="auto"/>
            </w:tcBorders>
            <w:hideMark/>
          </w:tcPr>
          <w:p w:rsidR="00443052" w:rsidRPr="00443052" w:rsidRDefault="00443052" w:rsidP="00443052">
            <w:pPr>
              <w:spacing w:after="200" w:line="276" w:lineRule="auto"/>
              <w:rPr>
                <w:b/>
                <w:bCs/>
                <w:sz w:val="22"/>
                <w:szCs w:val="22"/>
                <w:lang w:eastAsia="en-US"/>
              </w:rPr>
            </w:pPr>
            <w:r w:rsidRPr="00443052">
              <w:rPr>
                <w:b/>
                <w:bCs/>
                <w:sz w:val="24"/>
                <w:szCs w:val="24"/>
              </w:rPr>
              <w:t>2024 год</w:t>
            </w:r>
          </w:p>
        </w:tc>
        <w:tc>
          <w:tcPr>
            <w:tcW w:w="2826" w:type="dxa"/>
            <w:tcBorders>
              <w:top w:val="dashSmallGap" w:sz="6" w:space="0" w:color="808080"/>
              <w:left w:val="single" w:sz="6" w:space="0" w:color="auto"/>
              <w:bottom w:val="nil"/>
              <w:right w:val="single" w:sz="6" w:space="0" w:color="auto"/>
            </w:tcBorders>
            <w:hideMark/>
          </w:tcPr>
          <w:p w:rsidR="00443052" w:rsidRPr="00443052" w:rsidRDefault="00443052" w:rsidP="00443052">
            <w:pPr>
              <w:spacing w:after="200" w:line="276" w:lineRule="auto"/>
              <w:rPr>
                <w:b/>
                <w:bCs/>
                <w:sz w:val="22"/>
                <w:szCs w:val="22"/>
                <w:lang w:eastAsia="en-US"/>
              </w:rPr>
            </w:pPr>
            <w:r w:rsidRPr="00443052">
              <w:rPr>
                <w:b/>
                <w:bCs/>
                <w:sz w:val="24"/>
                <w:szCs w:val="24"/>
              </w:rPr>
              <w:t>2025 год</w:t>
            </w:r>
          </w:p>
        </w:tc>
      </w:tr>
      <w:tr w:rsidR="00443052" w:rsidRPr="00443052" w:rsidTr="002110E7">
        <w:trPr>
          <w:trHeight w:val="305"/>
        </w:trPr>
        <w:tc>
          <w:tcPr>
            <w:tcW w:w="8641" w:type="dxa"/>
            <w:tcBorders>
              <w:top w:val="single" w:sz="6" w:space="0" w:color="auto"/>
              <w:left w:val="single" w:sz="6" w:space="0" w:color="auto"/>
              <w:bottom w:val="single" w:sz="6" w:space="0" w:color="auto"/>
              <w:right w:val="single" w:sz="6" w:space="0" w:color="auto"/>
            </w:tcBorders>
            <w:hideMark/>
          </w:tcPr>
          <w:p w:rsidR="00443052" w:rsidRPr="00443052" w:rsidRDefault="00443052" w:rsidP="00443052">
            <w:pPr>
              <w:spacing w:after="200" w:line="276" w:lineRule="auto"/>
              <w:rPr>
                <w:b/>
                <w:bCs/>
                <w:sz w:val="22"/>
                <w:szCs w:val="22"/>
                <w:lang w:eastAsia="en-US"/>
              </w:rPr>
            </w:pPr>
            <w:r w:rsidRPr="00443052">
              <w:rPr>
                <w:b/>
                <w:bCs/>
                <w:sz w:val="24"/>
                <w:szCs w:val="24"/>
              </w:rPr>
              <w:t>Итоги развития МО</w:t>
            </w:r>
          </w:p>
        </w:tc>
        <w:tc>
          <w:tcPr>
            <w:tcW w:w="1404"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spacing w:after="200" w:line="276" w:lineRule="auto"/>
              <w:rPr>
                <w:b/>
                <w:bCs/>
                <w:sz w:val="22"/>
                <w:szCs w:val="22"/>
                <w:lang w:eastAsia="en-US"/>
              </w:rPr>
            </w:pPr>
          </w:p>
        </w:tc>
        <w:tc>
          <w:tcPr>
            <w:tcW w:w="1292"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spacing w:after="200" w:line="276" w:lineRule="auto"/>
              <w:rPr>
                <w:b/>
                <w:bCs/>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spacing w:after="200" w:line="276" w:lineRule="auto"/>
              <w:rPr>
                <w:b/>
                <w:bCs/>
                <w:sz w:val="22"/>
                <w:szCs w:val="22"/>
                <w:lang w:eastAsia="en-US"/>
              </w:rPr>
            </w:pPr>
          </w:p>
        </w:tc>
        <w:tc>
          <w:tcPr>
            <w:tcW w:w="1279"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spacing w:after="200" w:line="276" w:lineRule="auto"/>
              <w:rPr>
                <w:b/>
                <w:bCs/>
                <w:sz w:val="22"/>
                <w:szCs w:val="22"/>
                <w:lang w:eastAsia="en-US"/>
              </w:rPr>
            </w:pPr>
          </w:p>
        </w:tc>
        <w:tc>
          <w:tcPr>
            <w:tcW w:w="2826"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spacing w:after="200" w:line="276" w:lineRule="auto"/>
              <w:rPr>
                <w:b/>
                <w:bCs/>
                <w:sz w:val="22"/>
                <w:szCs w:val="22"/>
                <w:lang w:eastAsia="en-US"/>
              </w:rPr>
            </w:pPr>
          </w:p>
        </w:tc>
      </w:tr>
      <w:tr w:rsidR="00443052" w:rsidRPr="00443052" w:rsidTr="002110E7">
        <w:trPr>
          <w:trHeight w:val="581"/>
        </w:trPr>
        <w:tc>
          <w:tcPr>
            <w:tcW w:w="8641" w:type="dxa"/>
            <w:tcBorders>
              <w:top w:val="nil"/>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b/>
                <w:bCs/>
                <w:i/>
                <w:iCs/>
                <w:sz w:val="22"/>
                <w:szCs w:val="22"/>
                <w:lang w:eastAsia="en-US"/>
              </w:rPr>
            </w:pPr>
            <w:r w:rsidRPr="00443052">
              <w:rPr>
                <w:b/>
                <w:bCs/>
                <w:i/>
                <w:iCs/>
                <w:sz w:val="24"/>
                <w:szCs w:val="24"/>
              </w:rPr>
              <w:t xml:space="preserve">Выручка от реализации продукции, работ, услуг (в действующих ценах) - всего </w:t>
            </w:r>
          </w:p>
        </w:tc>
        <w:tc>
          <w:tcPr>
            <w:tcW w:w="1404" w:type="dxa"/>
            <w:tcBorders>
              <w:top w:val="nil"/>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proofErr w:type="spellStart"/>
            <w:r w:rsidRPr="00443052">
              <w:rPr>
                <w:sz w:val="24"/>
                <w:szCs w:val="24"/>
              </w:rPr>
              <w:t>млн</w:t>
            </w:r>
            <w:proofErr w:type="gramStart"/>
            <w:r w:rsidRPr="00443052">
              <w:rPr>
                <w:sz w:val="24"/>
                <w:szCs w:val="24"/>
              </w:rPr>
              <w:t>.р</w:t>
            </w:r>
            <w:proofErr w:type="gramEnd"/>
            <w:r w:rsidRPr="00443052">
              <w:rPr>
                <w:sz w:val="24"/>
                <w:szCs w:val="24"/>
              </w:rPr>
              <w:t>уб</w:t>
            </w:r>
            <w:proofErr w:type="spellEnd"/>
            <w:r w:rsidRPr="00443052">
              <w:rPr>
                <w:sz w:val="24"/>
                <w:szCs w:val="24"/>
              </w:rPr>
              <w:t>.</w:t>
            </w:r>
          </w:p>
        </w:tc>
        <w:tc>
          <w:tcPr>
            <w:tcW w:w="1292" w:type="dxa"/>
            <w:tcBorders>
              <w:top w:val="nil"/>
              <w:left w:val="single" w:sz="6" w:space="0" w:color="auto"/>
              <w:bottom w:val="dashSmallGap" w:sz="6" w:space="0" w:color="808080"/>
              <w:right w:val="single" w:sz="6" w:space="0" w:color="auto"/>
            </w:tcBorders>
            <w:shd w:val="solid" w:color="FFFFFF" w:fill="auto"/>
            <w:hideMark/>
          </w:tcPr>
          <w:p w:rsidR="00443052" w:rsidRPr="00443052" w:rsidRDefault="00443052" w:rsidP="00443052">
            <w:pPr>
              <w:spacing w:after="200" w:line="276" w:lineRule="auto"/>
              <w:rPr>
                <w:sz w:val="22"/>
                <w:szCs w:val="22"/>
                <w:lang w:eastAsia="en-US"/>
              </w:rPr>
            </w:pPr>
            <w:r w:rsidRPr="00443052">
              <w:rPr>
                <w:sz w:val="24"/>
                <w:szCs w:val="24"/>
              </w:rPr>
              <w:t>16,7</w:t>
            </w:r>
          </w:p>
        </w:tc>
        <w:tc>
          <w:tcPr>
            <w:tcW w:w="1418" w:type="dxa"/>
            <w:tcBorders>
              <w:top w:val="nil"/>
              <w:left w:val="single" w:sz="6" w:space="0" w:color="auto"/>
              <w:bottom w:val="dashSmallGap" w:sz="6" w:space="0" w:color="808080"/>
              <w:right w:val="single" w:sz="6" w:space="0" w:color="auto"/>
            </w:tcBorders>
            <w:shd w:val="solid" w:color="FFFFFF" w:fill="auto"/>
            <w:hideMark/>
          </w:tcPr>
          <w:p w:rsidR="00443052" w:rsidRPr="00443052" w:rsidRDefault="00443052" w:rsidP="00443052">
            <w:pPr>
              <w:spacing w:after="200" w:line="276" w:lineRule="auto"/>
              <w:rPr>
                <w:sz w:val="22"/>
                <w:szCs w:val="22"/>
                <w:lang w:eastAsia="en-US"/>
              </w:rPr>
            </w:pPr>
            <w:r w:rsidRPr="00443052">
              <w:rPr>
                <w:sz w:val="24"/>
                <w:szCs w:val="24"/>
              </w:rPr>
              <w:t>17,0</w:t>
            </w:r>
          </w:p>
        </w:tc>
        <w:tc>
          <w:tcPr>
            <w:tcW w:w="1279" w:type="dxa"/>
            <w:tcBorders>
              <w:top w:val="nil"/>
              <w:left w:val="single" w:sz="6" w:space="0" w:color="auto"/>
              <w:bottom w:val="dashSmallGap" w:sz="6" w:space="0" w:color="808080"/>
              <w:right w:val="single" w:sz="6" w:space="0" w:color="auto"/>
            </w:tcBorders>
            <w:shd w:val="solid" w:color="FFFFFF" w:fill="auto"/>
            <w:hideMark/>
          </w:tcPr>
          <w:p w:rsidR="00443052" w:rsidRPr="00443052" w:rsidRDefault="00443052" w:rsidP="00443052">
            <w:pPr>
              <w:spacing w:after="200" w:line="276" w:lineRule="auto"/>
              <w:rPr>
                <w:sz w:val="22"/>
                <w:szCs w:val="22"/>
                <w:lang w:eastAsia="en-US"/>
              </w:rPr>
            </w:pPr>
            <w:r w:rsidRPr="00443052">
              <w:rPr>
                <w:sz w:val="24"/>
                <w:szCs w:val="24"/>
              </w:rPr>
              <w:t>17,2</w:t>
            </w:r>
          </w:p>
        </w:tc>
        <w:tc>
          <w:tcPr>
            <w:tcW w:w="2826" w:type="dxa"/>
            <w:tcBorders>
              <w:top w:val="nil"/>
              <w:left w:val="single" w:sz="6" w:space="0" w:color="auto"/>
              <w:bottom w:val="dashSmallGap" w:sz="6" w:space="0" w:color="808080"/>
              <w:right w:val="single" w:sz="6" w:space="0" w:color="auto"/>
            </w:tcBorders>
            <w:shd w:val="solid" w:color="FFFFFF" w:fill="auto"/>
            <w:hideMark/>
          </w:tcPr>
          <w:p w:rsidR="00443052" w:rsidRPr="00443052" w:rsidRDefault="00443052" w:rsidP="00443052">
            <w:pPr>
              <w:spacing w:after="200" w:line="276" w:lineRule="auto"/>
              <w:rPr>
                <w:sz w:val="22"/>
                <w:szCs w:val="22"/>
                <w:lang w:eastAsia="en-US"/>
              </w:rPr>
            </w:pPr>
            <w:r w:rsidRPr="00443052">
              <w:rPr>
                <w:sz w:val="24"/>
                <w:szCs w:val="24"/>
              </w:rPr>
              <w:t>17,5</w:t>
            </w:r>
          </w:p>
        </w:tc>
      </w:tr>
      <w:tr w:rsidR="00443052" w:rsidRPr="00443052" w:rsidTr="002110E7">
        <w:trPr>
          <w:trHeight w:val="581"/>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b/>
                <w:bCs/>
                <w:i/>
                <w:iCs/>
                <w:sz w:val="22"/>
                <w:szCs w:val="22"/>
                <w:lang w:eastAsia="en-US"/>
              </w:rPr>
            </w:pPr>
            <w:r w:rsidRPr="00443052">
              <w:rPr>
                <w:b/>
                <w:bCs/>
                <w:i/>
                <w:iCs/>
                <w:sz w:val="24"/>
                <w:szCs w:val="24"/>
              </w:rPr>
              <w:t>Прибыль (убыток) до налогообложения (стр. 140 ф.2  бух</w:t>
            </w:r>
            <w:proofErr w:type="gramStart"/>
            <w:r w:rsidRPr="00443052">
              <w:rPr>
                <w:b/>
                <w:bCs/>
                <w:i/>
                <w:iCs/>
                <w:sz w:val="24"/>
                <w:szCs w:val="24"/>
              </w:rPr>
              <w:t>.</w:t>
            </w:r>
            <w:proofErr w:type="gramEnd"/>
            <w:r w:rsidRPr="00443052">
              <w:rPr>
                <w:b/>
                <w:bCs/>
                <w:i/>
                <w:iCs/>
                <w:sz w:val="24"/>
                <w:szCs w:val="24"/>
              </w:rPr>
              <w:t xml:space="preserve"> </w:t>
            </w:r>
            <w:proofErr w:type="gramStart"/>
            <w:r w:rsidRPr="00443052">
              <w:rPr>
                <w:b/>
                <w:bCs/>
                <w:i/>
                <w:iCs/>
                <w:sz w:val="24"/>
                <w:szCs w:val="24"/>
              </w:rPr>
              <w:t>б</w:t>
            </w:r>
            <w:proofErr w:type="gramEnd"/>
            <w:r w:rsidRPr="00443052">
              <w:rPr>
                <w:b/>
                <w:bCs/>
                <w:i/>
                <w:iCs/>
                <w:sz w:val="24"/>
                <w:szCs w:val="24"/>
              </w:rPr>
              <w:t>аланса)</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proofErr w:type="spellStart"/>
            <w:r w:rsidRPr="00443052">
              <w:rPr>
                <w:sz w:val="24"/>
                <w:szCs w:val="24"/>
              </w:rPr>
              <w:t>млн</w:t>
            </w:r>
            <w:proofErr w:type="gramStart"/>
            <w:r w:rsidRPr="00443052">
              <w:rPr>
                <w:sz w:val="24"/>
                <w:szCs w:val="24"/>
              </w:rPr>
              <w:t>.р</w:t>
            </w:r>
            <w:proofErr w:type="gramEnd"/>
            <w:r w:rsidRPr="00443052">
              <w:rPr>
                <w:sz w:val="24"/>
                <w:szCs w:val="24"/>
              </w:rPr>
              <w:t>уб</w:t>
            </w:r>
            <w:proofErr w:type="spellEnd"/>
            <w:r w:rsidRPr="00443052">
              <w:rPr>
                <w:sz w:val="24"/>
                <w:szCs w:val="24"/>
              </w:rPr>
              <w:t>.</w:t>
            </w:r>
          </w:p>
        </w:tc>
        <w:tc>
          <w:tcPr>
            <w:tcW w:w="1292" w:type="dxa"/>
            <w:tcBorders>
              <w:top w:val="dashSmallGap" w:sz="6" w:space="0" w:color="808080"/>
              <w:left w:val="single" w:sz="6" w:space="0" w:color="auto"/>
              <w:bottom w:val="dashSmallGap" w:sz="6" w:space="0" w:color="808080"/>
              <w:right w:val="single" w:sz="6" w:space="0" w:color="auto"/>
            </w:tcBorders>
            <w:shd w:val="solid" w:color="FFFFFF" w:fill="auto"/>
            <w:hideMark/>
          </w:tcPr>
          <w:p w:rsidR="00443052" w:rsidRPr="00443052" w:rsidRDefault="00443052" w:rsidP="00443052">
            <w:pPr>
              <w:spacing w:after="200" w:line="276" w:lineRule="auto"/>
              <w:rPr>
                <w:sz w:val="22"/>
                <w:szCs w:val="22"/>
                <w:lang w:eastAsia="en-US"/>
              </w:rPr>
            </w:pPr>
            <w:r w:rsidRPr="00443052">
              <w:rPr>
                <w:sz w:val="24"/>
                <w:szCs w:val="24"/>
              </w:rPr>
              <w:t>1,10</w:t>
            </w:r>
          </w:p>
        </w:tc>
        <w:tc>
          <w:tcPr>
            <w:tcW w:w="1418" w:type="dxa"/>
            <w:tcBorders>
              <w:top w:val="dashSmallGap" w:sz="6" w:space="0" w:color="808080"/>
              <w:left w:val="single" w:sz="6" w:space="0" w:color="auto"/>
              <w:bottom w:val="dashSmallGap" w:sz="6" w:space="0" w:color="808080"/>
              <w:right w:val="single" w:sz="6" w:space="0" w:color="auto"/>
            </w:tcBorders>
            <w:shd w:val="solid" w:color="FFFFFF" w:fill="auto"/>
            <w:hideMark/>
          </w:tcPr>
          <w:p w:rsidR="00443052" w:rsidRPr="00443052" w:rsidRDefault="00443052" w:rsidP="00443052">
            <w:pPr>
              <w:spacing w:after="200" w:line="276" w:lineRule="auto"/>
              <w:rPr>
                <w:sz w:val="22"/>
                <w:szCs w:val="22"/>
                <w:lang w:eastAsia="en-US"/>
              </w:rPr>
            </w:pPr>
            <w:r w:rsidRPr="00443052">
              <w:rPr>
                <w:sz w:val="24"/>
                <w:szCs w:val="24"/>
              </w:rPr>
              <w:t>1,20</w:t>
            </w:r>
          </w:p>
        </w:tc>
        <w:tc>
          <w:tcPr>
            <w:tcW w:w="1279" w:type="dxa"/>
            <w:tcBorders>
              <w:top w:val="dashSmallGap" w:sz="6" w:space="0" w:color="808080"/>
              <w:left w:val="single" w:sz="6" w:space="0" w:color="auto"/>
              <w:bottom w:val="dashSmallGap" w:sz="6" w:space="0" w:color="808080"/>
              <w:right w:val="single" w:sz="6" w:space="0" w:color="auto"/>
            </w:tcBorders>
            <w:shd w:val="solid" w:color="FFFFFF" w:fill="auto"/>
            <w:hideMark/>
          </w:tcPr>
          <w:p w:rsidR="00443052" w:rsidRPr="00443052" w:rsidRDefault="00443052" w:rsidP="00443052">
            <w:pPr>
              <w:spacing w:after="200" w:line="276" w:lineRule="auto"/>
              <w:rPr>
                <w:sz w:val="22"/>
                <w:szCs w:val="22"/>
                <w:lang w:eastAsia="en-US"/>
              </w:rPr>
            </w:pPr>
            <w:r w:rsidRPr="00443052">
              <w:rPr>
                <w:sz w:val="24"/>
                <w:szCs w:val="24"/>
              </w:rPr>
              <w:t>1,30</w:t>
            </w:r>
          </w:p>
        </w:tc>
        <w:tc>
          <w:tcPr>
            <w:tcW w:w="2826" w:type="dxa"/>
            <w:tcBorders>
              <w:top w:val="dashSmallGap" w:sz="6" w:space="0" w:color="808080"/>
              <w:left w:val="single" w:sz="6" w:space="0" w:color="auto"/>
              <w:bottom w:val="dashSmallGap" w:sz="6" w:space="0" w:color="808080"/>
              <w:right w:val="single" w:sz="6" w:space="0" w:color="auto"/>
            </w:tcBorders>
            <w:shd w:val="solid" w:color="FFFFFF" w:fill="auto"/>
            <w:hideMark/>
          </w:tcPr>
          <w:p w:rsidR="00443052" w:rsidRPr="00443052" w:rsidRDefault="00443052" w:rsidP="00443052">
            <w:pPr>
              <w:spacing w:after="200" w:line="276" w:lineRule="auto"/>
              <w:rPr>
                <w:sz w:val="22"/>
                <w:szCs w:val="22"/>
                <w:lang w:eastAsia="en-US"/>
              </w:rPr>
            </w:pPr>
            <w:r w:rsidRPr="00443052">
              <w:rPr>
                <w:sz w:val="24"/>
                <w:szCs w:val="24"/>
              </w:rPr>
              <w:t>1,40</w:t>
            </w:r>
          </w:p>
        </w:tc>
      </w:tr>
      <w:tr w:rsidR="00443052" w:rsidRPr="00443052" w:rsidTr="002110E7">
        <w:trPr>
          <w:trHeight w:val="1265"/>
        </w:trPr>
        <w:tc>
          <w:tcPr>
            <w:tcW w:w="8641" w:type="dxa"/>
            <w:tcBorders>
              <w:top w:val="dashSmallGap" w:sz="6" w:space="0" w:color="808080"/>
              <w:left w:val="single" w:sz="6" w:space="0" w:color="333333"/>
              <w:bottom w:val="nil"/>
              <w:right w:val="single" w:sz="6" w:space="0" w:color="auto"/>
            </w:tcBorders>
            <w:hideMark/>
          </w:tcPr>
          <w:p w:rsidR="00443052" w:rsidRPr="00443052" w:rsidRDefault="00443052" w:rsidP="00443052">
            <w:pPr>
              <w:spacing w:after="200" w:line="276" w:lineRule="auto"/>
              <w:rPr>
                <w:b/>
                <w:bCs/>
                <w:i/>
                <w:iCs/>
                <w:sz w:val="22"/>
                <w:szCs w:val="22"/>
                <w:lang w:eastAsia="en-US"/>
              </w:rPr>
            </w:pPr>
            <w:r w:rsidRPr="00443052">
              <w:rPr>
                <w:b/>
                <w:bCs/>
                <w:i/>
                <w:iCs/>
                <w:sz w:val="24"/>
                <w:szCs w:val="24"/>
              </w:rPr>
              <w:t>Планируемые к уплате налоги, сборы и другие собственные доходы в консолидированный местный бюджет (сумма бюджетов муниципального района и городских и сельских поселений)</w:t>
            </w:r>
          </w:p>
        </w:tc>
        <w:tc>
          <w:tcPr>
            <w:tcW w:w="1404" w:type="dxa"/>
            <w:tcBorders>
              <w:top w:val="dashSmallGap" w:sz="6" w:space="0" w:color="808080"/>
              <w:left w:val="single" w:sz="6" w:space="0" w:color="auto"/>
              <w:bottom w:val="nil"/>
              <w:right w:val="single" w:sz="6" w:space="0" w:color="auto"/>
            </w:tcBorders>
            <w:hideMark/>
          </w:tcPr>
          <w:p w:rsidR="00443052" w:rsidRPr="00443052" w:rsidRDefault="00443052" w:rsidP="00443052">
            <w:pPr>
              <w:spacing w:after="200" w:line="276" w:lineRule="auto"/>
              <w:rPr>
                <w:sz w:val="22"/>
                <w:szCs w:val="22"/>
                <w:lang w:eastAsia="en-US"/>
              </w:rPr>
            </w:pPr>
            <w:proofErr w:type="spellStart"/>
            <w:r w:rsidRPr="00443052">
              <w:rPr>
                <w:sz w:val="24"/>
                <w:szCs w:val="24"/>
              </w:rPr>
              <w:t>млн</w:t>
            </w:r>
            <w:proofErr w:type="gramStart"/>
            <w:r w:rsidRPr="00443052">
              <w:rPr>
                <w:sz w:val="24"/>
                <w:szCs w:val="24"/>
              </w:rPr>
              <w:t>.р</w:t>
            </w:r>
            <w:proofErr w:type="gramEnd"/>
            <w:r w:rsidRPr="00443052">
              <w:rPr>
                <w:sz w:val="24"/>
                <w:szCs w:val="24"/>
              </w:rPr>
              <w:t>уб</w:t>
            </w:r>
            <w:proofErr w:type="spellEnd"/>
            <w:r w:rsidRPr="00443052">
              <w:rPr>
                <w:sz w:val="24"/>
                <w:szCs w:val="24"/>
              </w:rPr>
              <w:t>.</w:t>
            </w:r>
          </w:p>
        </w:tc>
        <w:tc>
          <w:tcPr>
            <w:tcW w:w="1292" w:type="dxa"/>
            <w:tcBorders>
              <w:top w:val="dashSmallGap" w:sz="6" w:space="0" w:color="808080"/>
              <w:left w:val="single" w:sz="6" w:space="0" w:color="auto"/>
              <w:bottom w:val="nil"/>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0,84</w:t>
            </w:r>
          </w:p>
        </w:tc>
        <w:tc>
          <w:tcPr>
            <w:tcW w:w="1418" w:type="dxa"/>
            <w:tcBorders>
              <w:top w:val="dashSmallGap" w:sz="6" w:space="0" w:color="808080"/>
              <w:left w:val="single" w:sz="6" w:space="0" w:color="auto"/>
              <w:bottom w:val="nil"/>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0,85</w:t>
            </w:r>
          </w:p>
        </w:tc>
        <w:tc>
          <w:tcPr>
            <w:tcW w:w="1279" w:type="dxa"/>
            <w:tcBorders>
              <w:top w:val="dashSmallGap" w:sz="6" w:space="0" w:color="808080"/>
              <w:left w:val="single" w:sz="6" w:space="0" w:color="auto"/>
              <w:bottom w:val="nil"/>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0,86</w:t>
            </w:r>
          </w:p>
        </w:tc>
        <w:tc>
          <w:tcPr>
            <w:tcW w:w="2826" w:type="dxa"/>
            <w:tcBorders>
              <w:top w:val="dashSmallGap" w:sz="6" w:space="0" w:color="808080"/>
              <w:left w:val="single" w:sz="6" w:space="0" w:color="auto"/>
              <w:bottom w:val="nil"/>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0,87</w:t>
            </w:r>
          </w:p>
        </w:tc>
      </w:tr>
      <w:tr w:rsidR="00443052" w:rsidRPr="00443052" w:rsidTr="002110E7">
        <w:trPr>
          <w:trHeight w:val="305"/>
        </w:trPr>
        <w:tc>
          <w:tcPr>
            <w:tcW w:w="8641" w:type="dxa"/>
            <w:tcBorders>
              <w:top w:val="single" w:sz="6" w:space="0" w:color="auto"/>
              <w:left w:val="single" w:sz="6" w:space="0" w:color="auto"/>
              <w:bottom w:val="single" w:sz="6" w:space="0" w:color="auto"/>
              <w:right w:val="single" w:sz="6" w:space="0" w:color="auto"/>
            </w:tcBorders>
            <w:hideMark/>
          </w:tcPr>
          <w:p w:rsidR="00443052" w:rsidRPr="00443052" w:rsidRDefault="00443052" w:rsidP="00443052">
            <w:pPr>
              <w:spacing w:after="200" w:line="276" w:lineRule="auto"/>
              <w:rPr>
                <w:b/>
                <w:bCs/>
                <w:sz w:val="22"/>
                <w:szCs w:val="22"/>
                <w:lang w:eastAsia="en-US"/>
              </w:rPr>
            </w:pPr>
            <w:r w:rsidRPr="00443052">
              <w:rPr>
                <w:b/>
                <w:bCs/>
                <w:sz w:val="24"/>
                <w:szCs w:val="24"/>
              </w:rPr>
              <w:t>Состояние основных видов экономической деятельности хозяйствующих субъектов МО</w:t>
            </w:r>
          </w:p>
        </w:tc>
        <w:tc>
          <w:tcPr>
            <w:tcW w:w="1404"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spacing w:after="200" w:line="276" w:lineRule="auto"/>
              <w:rPr>
                <w:b/>
                <w:bCs/>
                <w:sz w:val="22"/>
                <w:szCs w:val="22"/>
                <w:lang w:eastAsia="en-US"/>
              </w:rPr>
            </w:pPr>
          </w:p>
        </w:tc>
        <w:tc>
          <w:tcPr>
            <w:tcW w:w="1292"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spacing w:after="200" w:line="276" w:lineRule="auto"/>
              <w:rPr>
                <w:b/>
                <w:bCs/>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spacing w:after="200" w:line="276" w:lineRule="auto"/>
              <w:rPr>
                <w:b/>
                <w:bCs/>
                <w:sz w:val="22"/>
                <w:szCs w:val="22"/>
                <w:lang w:eastAsia="en-US"/>
              </w:rPr>
            </w:pPr>
          </w:p>
        </w:tc>
        <w:tc>
          <w:tcPr>
            <w:tcW w:w="1279"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spacing w:after="200" w:line="276" w:lineRule="auto"/>
              <w:rPr>
                <w:b/>
                <w:bCs/>
                <w:sz w:val="22"/>
                <w:szCs w:val="22"/>
                <w:lang w:eastAsia="en-US"/>
              </w:rPr>
            </w:pPr>
          </w:p>
        </w:tc>
        <w:tc>
          <w:tcPr>
            <w:tcW w:w="2826"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spacing w:after="200" w:line="276" w:lineRule="auto"/>
              <w:rPr>
                <w:b/>
                <w:bCs/>
                <w:sz w:val="22"/>
                <w:szCs w:val="22"/>
                <w:lang w:eastAsia="en-US"/>
              </w:rPr>
            </w:pPr>
          </w:p>
        </w:tc>
      </w:tr>
      <w:tr w:rsidR="00443052" w:rsidRPr="00443052" w:rsidTr="002110E7">
        <w:trPr>
          <w:trHeight w:val="305"/>
        </w:trPr>
        <w:tc>
          <w:tcPr>
            <w:tcW w:w="8641" w:type="dxa"/>
            <w:tcBorders>
              <w:top w:val="nil"/>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b/>
                <w:bCs/>
                <w:sz w:val="22"/>
                <w:szCs w:val="22"/>
                <w:u w:val="single"/>
                <w:lang w:eastAsia="en-US"/>
              </w:rPr>
            </w:pPr>
            <w:r w:rsidRPr="00443052">
              <w:rPr>
                <w:b/>
                <w:bCs/>
                <w:sz w:val="24"/>
                <w:szCs w:val="24"/>
                <w:u w:val="single"/>
              </w:rPr>
              <w:t>Промышленное производство:</w:t>
            </w:r>
          </w:p>
        </w:tc>
        <w:tc>
          <w:tcPr>
            <w:tcW w:w="1404" w:type="dxa"/>
            <w:tcBorders>
              <w:top w:val="nil"/>
              <w:left w:val="single" w:sz="6" w:space="0" w:color="auto"/>
              <w:bottom w:val="dashSmallGap" w:sz="6" w:space="0" w:color="808080"/>
              <w:right w:val="single" w:sz="6" w:space="0" w:color="auto"/>
            </w:tcBorders>
          </w:tcPr>
          <w:p w:rsidR="00443052" w:rsidRPr="00443052" w:rsidRDefault="00443052" w:rsidP="00443052">
            <w:pPr>
              <w:spacing w:after="200" w:line="276" w:lineRule="auto"/>
              <w:rPr>
                <w:b/>
                <w:bCs/>
                <w:sz w:val="22"/>
                <w:szCs w:val="22"/>
                <w:lang w:eastAsia="en-US"/>
              </w:rPr>
            </w:pPr>
          </w:p>
        </w:tc>
        <w:tc>
          <w:tcPr>
            <w:tcW w:w="1292" w:type="dxa"/>
            <w:tcBorders>
              <w:top w:val="nil"/>
              <w:left w:val="single" w:sz="6" w:space="0" w:color="auto"/>
              <w:bottom w:val="dashSmallGap" w:sz="6" w:space="0" w:color="808080"/>
              <w:right w:val="single" w:sz="6" w:space="0" w:color="auto"/>
            </w:tcBorders>
          </w:tcPr>
          <w:p w:rsidR="00443052" w:rsidRPr="00443052" w:rsidRDefault="00443052" w:rsidP="00443052">
            <w:pPr>
              <w:spacing w:after="200" w:line="276" w:lineRule="auto"/>
              <w:rPr>
                <w:b/>
                <w:bCs/>
                <w:sz w:val="22"/>
                <w:szCs w:val="22"/>
                <w:lang w:eastAsia="en-US"/>
              </w:rPr>
            </w:pPr>
          </w:p>
        </w:tc>
        <w:tc>
          <w:tcPr>
            <w:tcW w:w="1418" w:type="dxa"/>
            <w:tcBorders>
              <w:top w:val="nil"/>
              <w:left w:val="single" w:sz="6" w:space="0" w:color="auto"/>
              <w:bottom w:val="dashSmallGap" w:sz="6" w:space="0" w:color="808080"/>
              <w:right w:val="single" w:sz="6" w:space="0" w:color="auto"/>
            </w:tcBorders>
          </w:tcPr>
          <w:p w:rsidR="00443052" w:rsidRPr="00443052" w:rsidRDefault="00443052" w:rsidP="00443052">
            <w:pPr>
              <w:spacing w:after="200" w:line="276" w:lineRule="auto"/>
              <w:rPr>
                <w:b/>
                <w:bCs/>
                <w:sz w:val="22"/>
                <w:szCs w:val="22"/>
                <w:lang w:eastAsia="en-US"/>
              </w:rPr>
            </w:pPr>
          </w:p>
        </w:tc>
        <w:tc>
          <w:tcPr>
            <w:tcW w:w="1279" w:type="dxa"/>
            <w:tcBorders>
              <w:top w:val="nil"/>
              <w:left w:val="single" w:sz="6" w:space="0" w:color="auto"/>
              <w:bottom w:val="dashSmallGap" w:sz="6" w:space="0" w:color="808080"/>
              <w:right w:val="single" w:sz="6" w:space="0" w:color="auto"/>
            </w:tcBorders>
          </w:tcPr>
          <w:p w:rsidR="00443052" w:rsidRPr="00443052" w:rsidRDefault="00443052" w:rsidP="00443052">
            <w:pPr>
              <w:spacing w:after="200" w:line="276" w:lineRule="auto"/>
              <w:rPr>
                <w:b/>
                <w:bCs/>
                <w:sz w:val="22"/>
                <w:szCs w:val="22"/>
                <w:lang w:eastAsia="en-US"/>
              </w:rPr>
            </w:pPr>
          </w:p>
        </w:tc>
        <w:tc>
          <w:tcPr>
            <w:tcW w:w="2826" w:type="dxa"/>
            <w:tcBorders>
              <w:top w:val="nil"/>
              <w:left w:val="single" w:sz="6" w:space="0" w:color="auto"/>
              <w:bottom w:val="dashSmallGap" w:sz="6" w:space="0" w:color="808080"/>
              <w:right w:val="single" w:sz="6" w:space="0" w:color="auto"/>
            </w:tcBorders>
          </w:tcPr>
          <w:p w:rsidR="00443052" w:rsidRPr="00443052" w:rsidRDefault="00443052" w:rsidP="00443052">
            <w:pPr>
              <w:spacing w:after="200" w:line="276" w:lineRule="auto"/>
              <w:rPr>
                <w:b/>
                <w:bCs/>
                <w:sz w:val="22"/>
                <w:szCs w:val="22"/>
                <w:lang w:eastAsia="en-US"/>
              </w:rPr>
            </w:pPr>
          </w:p>
        </w:tc>
      </w:tr>
      <w:tr w:rsidR="00443052" w:rsidRPr="00443052" w:rsidTr="002110E7">
        <w:trPr>
          <w:trHeight w:val="305"/>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Объем промышленной продукции (С+D+E):</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proofErr w:type="spellStart"/>
            <w:r w:rsidRPr="00443052">
              <w:rPr>
                <w:sz w:val="24"/>
                <w:szCs w:val="24"/>
              </w:rPr>
              <w:t>млн</w:t>
            </w:r>
            <w:proofErr w:type="gramStart"/>
            <w:r w:rsidRPr="00443052">
              <w:rPr>
                <w:sz w:val="24"/>
                <w:szCs w:val="24"/>
              </w:rPr>
              <w:t>.р</w:t>
            </w:r>
            <w:proofErr w:type="gramEnd"/>
            <w:r w:rsidRPr="00443052">
              <w:rPr>
                <w:sz w:val="24"/>
                <w:szCs w:val="24"/>
              </w:rPr>
              <w:t>уб</w:t>
            </w:r>
            <w:proofErr w:type="spellEnd"/>
            <w:r w:rsidRPr="00443052">
              <w:rPr>
                <w:sz w:val="24"/>
                <w:szCs w:val="24"/>
              </w:rPr>
              <w:t>.</w:t>
            </w:r>
          </w:p>
        </w:tc>
        <w:tc>
          <w:tcPr>
            <w:tcW w:w="1292"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b/>
                <w:bCs/>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b/>
                <w:bCs/>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b/>
                <w:bCs/>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b/>
                <w:bCs/>
                <w:sz w:val="22"/>
                <w:szCs w:val="22"/>
                <w:lang w:eastAsia="en-US"/>
              </w:rPr>
            </w:pPr>
          </w:p>
        </w:tc>
      </w:tr>
      <w:tr w:rsidR="00443052" w:rsidRPr="00443052" w:rsidTr="002110E7">
        <w:trPr>
          <w:trHeight w:val="305"/>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Индекс промышленного производства - всего***:</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b/>
                <w:bCs/>
                <w:sz w:val="22"/>
                <w:szCs w:val="22"/>
                <w:lang w:eastAsia="en-US"/>
              </w:rPr>
            </w:pPr>
            <w:r w:rsidRPr="00443052">
              <w:rPr>
                <w:b/>
                <w:bCs/>
                <w:sz w:val="24"/>
                <w:szCs w:val="24"/>
              </w:rPr>
              <w:t>%</w:t>
            </w:r>
          </w:p>
        </w:tc>
        <w:tc>
          <w:tcPr>
            <w:tcW w:w="1292"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b/>
                <w:bCs/>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b/>
                <w:bCs/>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b/>
                <w:bCs/>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b/>
                <w:bCs/>
                <w:sz w:val="22"/>
                <w:szCs w:val="22"/>
                <w:lang w:eastAsia="en-US"/>
              </w:rPr>
            </w:pPr>
          </w:p>
        </w:tc>
      </w:tr>
      <w:tr w:rsidR="00443052" w:rsidRPr="00443052" w:rsidTr="002110E7">
        <w:trPr>
          <w:trHeight w:val="305"/>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в том числе:</w:t>
            </w:r>
          </w:p>
        </w:tc>
        <w:tc>
          <w:tcPr>
            <w:tcW w:w="140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b/>
                <w:bCs/>
                <w:sz w:val="22"/>
                <w:szCs w:val="22"/>
                <w:lang w:eastAsia="en-US"/>
              </w:rPr>
            </w:pPr>
          </w:p>
        </w:tc>
        <w:tc>
          <w:tcPr>
            <w:tcW w:w="1292"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b/>
                <w:bCs/>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b/>
                <w:bCs/>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b/>
                <w:bCs/>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b/>
                <w:bCs/>
                <w:sz w:val="22"/>
                <w:szCs w:val="22"/>
                <w:lang w:eastAsia="en-US"/>
              </w:rPr>
            </w:pPr>
          </w:p>
        </w:tc>
      </w:tr>
      <w:tr w:rsidR="00443052" w:rsidRPr="00443052" w:rsidTr="002110E7">
        <w:trPr>
          <w:trHeight w:val="305"/>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b/>
                <w:bCs/>
                <w:sz w:val="22"/>
                <w:szCs w:val="22"/>
                <w:u w:val="single"/>
                <w:lang w:eastAsia="en-US"/>
              </w:rPr>
            </w:pPr>
            <w:r w:rsidRPr="00443052">
              <w:rPr>
                <w:b/>
                <w:bCs/>
                <w:sz w:val="24"/>
                <w:szCs w:val="24"/>
                <w:u w:val="single"/>
              </w:rPr>
              <w:lastRenderedPageBreak/>
              <w:t>Добыча полезных ископаемых (C):</w:t>
            </w:r>
          </w:p>
        </w:tc>
        <w:tc>
          <w:tcPr>
            <w:tcW w:w="140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92"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r>
      <w:tr w:rsidR="00443052" w:rsidRPr="00443052" w:rsidTr="002110E7">
        <w:trPr>
          <w:trHeight w:val="581"/>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 xml:space="preserve">Объем отгруженных товаров собственного производства, выполненных работ и услуг </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proofErr w:type="spellStart"/>
            <w:r w:rsidRPr="00443052">
              <w:rPr>
                <w:sz w:val="24"/>
                <w:szCs w:val="24"/>
              </w:rPr>
              <w:t>млн</w:t>
            </w:r>
            <w:proofErr w:type="gramStart"/>
            <w:r w:rsidRPr="00443052">
              <w:rPr>
                <w:sz w:val="24"/>
                <w:szCs w:val="24"/>
              </w:rPr>
              <w:t>.р</w:t>
            </w:r>
            <w:proofErr w:type="gramEnd"/>
            <w:r w:rsidRPr="00443052">
              <w:rPr>
                <w:sz w:val="24"/>
                <w:szCs w:val="24"/>
              </w:rPr>
              <w:t>уб</w:t>
            </w:r>
            <w:proofErr w:type="spellEnd"/>
            <w:r w:rsidRPr="00443052">
              <w:rPr>
                <w:sz w:val="24"/>
                <w:szCs w:val="24"/>
              </w:rPr>
              <w:t>.</w:t>
            </w:r>
          </w:p>
        </w:tc>
        <w:tc>
          <w:tcPr>
            <w:tcW w:w="1292"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Индекс промышленного производства</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w:t>
            </w:r>
          </w:p>
        </w:tc>
        <w:tc>
          <w:tcPr>
            <w:tcW w:w="1292"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r>
      <w:tr w:rsidR="00443052" w:rsidRPr="00443052" w:rsidTr="002110E7">
        <w:trPr>
          <w:trHeight w:val="305"/>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b/>
                <w:bCs/>
                <w:sz w:val="22"/>
                <w:szCs w:val="22"/>
                <w:u w:val="single"/>
                <w:lang w:eastAsia="en-US"/>
              </w:rPr>
            </w:pPr>
            <w:r w:rsidRPr="00443052">
              <w:rPr>
                <w:b/>
                <w:bCs/>
                <w:sz w:val="24"/>
                <w:szCs w:val="24"/>
                <w:u w:val="single"/>
              </w:rPr>
              <w:t>Обрабатывающие производства (D):</w:t>
            </w:r>
          </w:p>
        </w:tc>
        <w:tc>
          <w:tcPr>
            <w:tcW w:w="140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92"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r>
      <w:tr w:rsidR="00443052" w:rsidRPr="00443052" w:rsidTr="002110E7">
        <w:trPr>
          <w:trHeight w:val="581"/>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 xml:space="preserve">Объем отгруженных товаров собственного производства, выполненных работ и услуг </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proofErr w:type="spellStart"/>
            <w:r w:rsidRPr="00443052">
              <w:rPr>
                <w:sz w:val="24"/>
                <w:szCs w:val="24"/>
              </w:rPr>
              <w:t>млн</w:t>
            </w:r>
            <w:proofErr w:type="gramStart"/>
            <w:r w:rsidRPr="00443052">
              <w:rPr>
                <w:sz w:val="24"/>
                <w:szCs w:val="24"/>
              </w:rPr>
              <w:t>.р</w:t>
            </w:r>
            <w:proofErr w:type="gramEnd"/>
            <w:r w:rsidRPr="00443052">
              <w:rPr>
                <w:sz w:val="24"/>
                <w:szCs w:val="24"/>
              </w:rPr>
              <w:t>уб</w:t>
            </w:r>
            <w:proofErr w:type="spellEnd"/>
            <w:r w:rsidRPr="00443052">
              <w:rPr>
                <w:sz w:val="24"/>
                <w:szCs w:val="24"/>
              </w:rPr>
              <w:t>.</w:t>
            </w:r>
          </w:p>
        </w:tc>
        <w:tc>
          <w:tcPr>
            <w:tcW w:w="1292"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Индекс промышленного производства</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w:t>
            </w:r>
          </w:p>
        </w:tc>
        <w:tc>
          <w:tcPr>
            <w:tcW w:w="1292"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r>
      <w:tr w:rsidR="00443052" w:rsidRPr="00443052" w:rsidTr="002110E7">
        <w:trPr>
          <w:trHeight w:val="727"/>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b/>
                <w:bCs/>
                <w:sz w:val="22"/>
                <w:szCs w:val="22"/>
                <w:u w:val="single"/>
                <w:lang w:eastAsia="en-US"/>
              </w:rPr>
            </w:pPr>
            <w:r w:rsidRPr="00443052">
              <w:rPr>
                <w:b/>
                <w:bCs/>
                <w:sz w:val="24"/>
                <w:szCs w:val="24"/>
                <w:u w:val="single"/>
              </w:rPr>
              <w:t>Производство и распределение электроэнергии, газа и воды (E):</w:t>
            </w:r>
          </w:p>
        </w:tc>
        <w:tc>
          <w:tcPr>
            <w:tcW w:w="140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92"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r>
      <w:tr w:rsidR="00443052" w:rsidRPr="00443052" w:rsidTr="002110E7">
        <w:trPr>
          <w:trHeight w:val="581"/>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Объем отгруженных товаров собственного производства, выполненных работ и услуг</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proofErr w:type="spellStart"/>
            <w:r w:rsidRPr="00443052">
              <w:rPr>
                <w:sz w:val="24"/>
                <w:szCs w:val="24"/>
              </w:rPr>
              <w:t>млн</w:t>
            </w:r>
            <w:proofErr w:type="gramStart"/>
            <w:r w:rsidRPr="00443052">
              <w:rPr>
                <w:sz w:val="24"/>
                <w:szCs w:val="24"/>
              </w:rPr>
              <w:t>.р</w:t>
            </w:r>
            <w:proofErr w:type="gramEnd"/>
            <w:r w:rsidRPr="00443052">
              <w:rPr>
                <w:sz w:val="24"/>
                <w:szCs w:val="24"/>
              </w:rPr>
              <w:t>уб</w:t>
            </w:r>
            <w:proofErr w:type="spellEnd"/>
            <w:r w:rsidRPr="00443052">
              <w:rPr>
                <w:sz w:val="24"/>
                <w:szCs w:val="24"/>
              </w:rPr>
              <w:t>.</w:t>
            </w:r>
          </w:p>
        </w:tc>
        <w:tc>
          <w:tcPr>
            <w:tcW w:w="1292"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Индекс промышленного производства</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w:t>
            </w:r>
          </w:p>
        </w:tc>
        <w:tc>
          <w:tcPr>
            <w:tcW w:w="1292"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r>
      <w:tr w:rsidR="00443052" w:rsidRPr="00443052" w:rsidTr="002110E7">
        <w:trPr>
          <w:trHeight w:val="305"/>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b/>
                <w:bCs/>
                <w:sz w:val="22"/>
                <w:szCs w:val="22"/>
                <w:u w:val="single"/>
                <w:lang w:eastAsia="en-US"/>
              </w:rPr>
            </w:pPr>
            <w:r w:rsidRPr="00443052">
              <w:rPr>
                <w:b/>
                <w:bCs/>
                <w:sz w:val="24"/>
                <w:szCs w:val="24"/>
                <w:u w:val="single"/>
              </w:rPr>
              <w:t xml:space="preserve">Сельское хозяйство </w:t>
            </w:r>
          </w:p>
        </w:tc>
        <w:tc>
          <w:tcPr>
            <w:tcW w:w="140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u w:val="single"/>
                <w:lang w:eastAsia="en-US"/>
              </w:rPr>
            </w:pPr>
          </w:p>
        </w:tc>
        <w:tc>
          <w:tcPr>
            <w:tcW w:w="1292"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 xml:space="preserve">Валовый выпуск продукции  в </w:t>
            </w:r>
            <w:proofErr w:type="spellStart"/>
            <w:r w:rsidRPr="00443052">
              <w:rPr>
                <w:i/>
                <w:iCs/>
                <w:sz w:val="24"/>
                <w:szCs w:val="24"/>
              </w:rPr>
              <w:t>сельхозорганизациях</w:t>
            </w:r>
            <w:proofErr w:type="spellEnd"/>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proofErr w:type="spellStart"/>
            <w:r w:rsidRPr="00443052">
              <w:rPr>
                <w:sz w:val="24"/>
                <w:szCs w:val="24"/>
              </w:rPr>
              <w:t>млн</w:t>
            </w:r>
            <w:proofErr w:type="gramStart"/>
            <w:r w:rsidRPr="00443052">
              <w:rPr>
                <w:sz w:val="24"/>
                <w:szCs w:val="24"/>
              </w:rPr>
              <w:t>.р</w:t>
            </w:r>
            <w:proofErr w:type="gramEnd"/>
            <w:r w:rsidRPr="00443052">
              <w:rPr>
                <w:sz w:val="24"/>
                <w:szCs w:val="24"/>
              </w:rPr>
              <w:t>уб</w:t>
            </w:r>
            <w:proofErr w:type="spellEnd"/>
            <w:r w:rsidRPr="00443052">
              <w:rPr>
                <w:sz w:val="24"/>
                <w:szCs w:val="24"/>
              </w:rPr>
              <w:t>.</w:t>
            </w:r>
          </w:p>
        </w:tc>
        <w:tc>
          <w:tcPr>
            <w:tcW w:w="1292" w:type="dxa"/>
            <w:tcBorders>
              <w:top w:val="dashSmallGap" w:sz="6" w:space="0" w:color="808080"/>
              <w:left w:val="single" w:sz="6" w:space="0" w:color="auto"/>
              <w:bottom w:val="dashSmallGap" w:sz="6" w:space="0" w:color="808080"/>
              <w:right w:val="single" w:sz="6" w:space="0" w:color="auto"/>
            </w:tcBorders>
            <w:shd w:val="solid" w:color="FFFFFF" w:fill="auto"/>
            <w:hideMark/>
          </w:tcPr>
          <w:p w:rsidR="00443052" w:rsidRPr="00443052" w:rsidRDefault="00443052" w:rsidP="00443052">
            <w:pPr>
              <w:spacing w:after="200" w:line="276" w:lineRule="auto"/>
              <w:rPr>
                <w:sz w:val="22"/>
                <w:szCs w:val="22"/>
                <w:lang w:eastAsia="en-US"/>
              </w:rPr>
            </w:pPr>
            <w:r w:rsidRPr="00443052">
              <w:rPr>
                <w:sz w:val="24"/>
                <w:szCs w:val="24"/>
              </w:rPr>
              <w:t>17,5</w:t>
            </w:r>
          </w:p>
        </w:tc>
        <w:tc>
          <w:tcPr>
            <w:tcW w:w="1418" w:type="dxa"/>
            <w:tcBorders>
              <w:top w:val="dashSmallGap" w:sz="6" w:space="0" w:color="808080"/>
              <w:left w:val="single" w:sz="6" w:space="0" w:color="auto"/>
              <w:bottom w:val="dashSmallGap" w:sz="6" w:space="0" w:color="808080"/>
              <w:right w:val="single" w:sz="6" w:space="0" w:color="auto"/>
            </w:tcBorders>
            <w:shd w:val="solid" w:color="FFFFFF" w:fill="auto"/>
            <w:hideMark/>
          </w:tcPr>
          <w:p w:rsidR="00443052" w:rsidRPr="00443052" w:rsidRDefault="00443052" w:rsidP="00443052">
            <w:pPr>
              <w:spacing w:after="200" w:line="276" w:lineRule="auto"/>
              <w:rPr>
                <w:sz w:val="22"/>
                <w:szCs w:val="22"/>
                <w:lang w:eastAsia="en-US"/>
              </w:rPr>
            </w:pPr>
            <w:r w:rsidRPr="00443052">
              <w:rPr>
                <w:sz w:val="24"/>
                <w:szCs w:val="24"/>
              </w:rPr>
              <w:t>17,7</w:t>
            </w:r>
          </w:p>
        </w:tc>
        <w:tc>
          <w:tcPr>
            <w:tcW w:w="1279" w:type="dxa"/>
            <w:tcBorders>
              <w:top w:val="dashSmallGap" w:sz="6" w:space="0" w:color="808080"/>
              <w:left w:val="single" w:sz="6" w:space="0" w:color="auto"/>
              <w:bottom w:val="dashSmallGap" w:sz="6" w:space="0" w:color="808080"/>
              <w:right w:val="single" w:sz="6" w:space="0" w:color="auto"/>
            </w:tcBorders>
            <w:shd w:val="solid" w:color="FFFFFF" w:fill="auto"/>
            <w:hideMark/>
          </w:tcPr>
          <w:p w:rsidR="00443052" w:rsidRPr="00443052" w:rsidRDefault="00443052" w:rsidP="00443052">
            <w:pPr>
              <w:spacing w:after="200" w:line="276" w:lineRule="auto"/>
              <w:rPr>
                <w:sz w:val="22"/>
                <w:szCs w:val="22"/>
                <w:lang w:eastAsia="en-US"/>
              </w:rPr>
            </w:pPr>
            <w:r w:rsidRPr="00443052">
              <w:rPr>
                <w:sz w:val="24"/>
                <w:szCs w:val="24"/>
              </w:rPr>
              <w:t>17,9</w:t>
            </w:r>
          </w:p>
        </w:tc>
        <w:tc>
          <w:tcPr>
            <w:tcW w:w="2826" w:type="dxa"/>
            <w:tcBorders>
              <w:top w:val="dashSmallGap" w:sz="6" w:space="0" w:color="808080"/>
              <w:left w:val="single" w:sz="6" w:space="0" w:color="auto"/>
              <w:bottom w:val="dashSmallGap" w:sz="6" w:space="0" w:color="808080"/>
              <w:right w:val="single" w:sz="6" w:space="0" w:color="auto"/>
            </w:tcBorders>
            <w:shd w:val="solid" w:color="FFFFFF" w:fill="auto"/>
            <w:hideMark/>
          </w:tcPr>
          <w:p w:rsidR="00443052" w:rsidRPr="00443052" w:rsidRDefault="00443052" w:rsidP="00443052">
            <w:pPr>
              <w:spacing w:after="200" w:line="276" w:lineRule="auto"/>
              <w:rPr>
                <w:sz w:val="22"/>
                <w:szCs w:val="22"/>
                <w:lang w:eastAsia="en-US"/>
              </w:rPr>
            </w:pPr>
            <w:r w:rsidRPr="00443052">
              <w:rPr>
                <w:sz w:val="24"/>
                <w:szCs w:val="24"/>
              </w:rPr>
              <w:t>18,0</w:t>
            </w:r>
          </w:p>
        </w:tc>
      </w:tr>
      <w:tr w:rsidR="00443052" w:rsidRPr="00443052" w:rsidTr="002110E7">
        <w:trPr>
          <w:trHeight w:val="581"/>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 xml:space="preserve">Индекс производства продукции сельского хозяйства в </w:t>
            </w:r>
            <w:proofErr w:type="spellStart"/>
            <w:r w:rsidRPr="00443052">
              <w:rPr>
                <w:i/>
                <w:iCs/>
                <w:sz w:val="24"/>
                <w:szCs w:val="24"/>
              </w:rPr>
              <w:t>сельхозорганизациях</w:t>
            </w:r>
            <w:proofErr w:type="spellEnd"/>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w:t>
            </w:r>
          </w:p>
        </w:tc>
        <w:tc>
          <w:tcPr>
            <w:tcW w:w="1292"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r>
      <w:tr w:rsidR="00443052" w:rsidRPr="00443052" w:rsidTr="002110E7">
        <w:trPr>
          <w:trHeight w:val="305"/>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b/>
                <w:bCs/>
                <w:sz w:val="22"/>
                <w:szCs w:val="22"/>
                <w:u w:val="single"/>
                <w:lang w:eastAsia="en-US"/>
              </w:rPr>
            </w:pPr>
            <w:r w:rsidRPr="00443052">
              <w:rPr>
                <w:b/>
                <w:bCs/>
                <w:sz w:val="24"/>
                <w:szCs w:val="24"/>
                <w:u w:val="single"/>
              </w:rPr>
              <w:t>Строительство</w:t>
            </w:r>
          </w:p>
        </w:tc>
        <w:tc>
          <w:tcPr>
            <w:tcW w:w="140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u w:val="single"/>
                <w:lang w:eastAsia="en-US"/>
              </w:rPr>
            </w:pPr>
          </w:p>
        </w:tc>
        <w:tc>
          <w:tcPr>
            <w:tcW w:w="1292"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r>
      <w:tr w:rsidR="00443052" w:rsidRPr="00443052" w:rsidTr="002110E7">
        <w:trPr>
          <w:trHeight w:val="581"/>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Объем выполненных работ и услуг собственными силами предприятий и организаций</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proofErr w:type="spellStart"/>
            <w:r w:rsidRPr="00443052">
              <w:rPr>
                <w:sz w:val="24"/>
                <w:szCs w:val="24"/>
              </w:rPr>
              <w:t>млн</w:t>
            </w:r>
            <w:proofErr w:type="gramStart"/>
            <w:r w:rsidRPr="00443052">
              <w:rPr>
                <w:sz w:val="24"/>
                <w:szCs w:val="24"/>
              </w:rPr>
              <w:t>.р</w:t>
            </w:r>
            <w:proofErr w:type="gramEnd"/>
            <w:r w:rsidRPr="00443052">
              <w:rPr>
                <w:sz w:val="24"/>
                <w:szCs w:val="24"/>
              </w:rPr>
              <w:t>уб</w:t>
            </w:r>
            <w:proofErr w:type="spellEnd"/>
            <w:r w:rsidRPr="00443052">
              <w:rPr>
                <w:sz w:val="24"/>
                <w:szCs w:val="24"/>
              </w:rPr>
              <w:t>.</w:t>
            </w:r>
          </w:p>
        </w:tc>
        <w:tc>
          <w:tcPr>
            <w:tcW w:w="1292"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lastRenderedPageBreak/>
              <w:t>Ввод в действие жилых домов</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кв. м</w:t>
            </w:r>
          </w:p>
        </w:tc>
        <w:tc>
          <w:tcPr>
            <w:tcW w:w="1292"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Введено жилья на душу населения</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кв. м</w:t>
            </w:r>
          </w:p>
        </w:tc>
        <w:tc>
          <w:tcPr>
            <w:tcW w:w="1292"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r>
      <w:tr w:rsidR="00443052" w:rsidRPr="00443052" w:rsidTr="002110E7">
        <w:trPr>
          <w:trHeight w:val="466"/>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b/>
                <w:bCs/>
                <w:sz w:val="22"/>
                <w:szCs w:val="22"/>
                <w:u w:val="single"/>
                <w:lang w:eastAsia="en-US"/>
              </w:rPr>
            </w:pPr>
            <w:r w:rsidRPr="00443052">
              <w:rPr>
                <w:b/>
                <w:bCs/>
                <w:sz w:val="24"/>
                <w:szCs w:val="24"/>
                <w:u w:val="single"/>
              </w:rPr>
              <w:t>Транспорт</w:t>
            </w:r>
          </w:p>
        </w:tc>
        <w:tc>
          <w:tcPr>
            <w:tcW w:w="140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u w:val="single"/>
                <w:lang w:eastAsia="en-US"/>
              </w:rPr>
            </w:pPr>
          </w:p>
        </w:tc>
        <w:tc>
          <w:tcPr>
            <w:tcW w:w="1292"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r>
      <w:tr w:rsidR="00443052" w:rsidRPr="00443052" w:rsidTr="002110E7">
        <w:trPr>
          <w:trHeight w:val="348"/>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Грузооборот</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proofErr w:type="spellStart"/>
            <w:r w:rsidRPr="00443052">
              <w:rPr>
                <w:sz w:val="24"/>
                <w:szCs w:val="24"/>
              </w:rPr>
              <w:t>тыс</w:t>
            </w:r>
            <w:proofErr w:type="gramStart"/>
            <w:r w:rsidRPr="00443052">
              <w:rPr>
                <w:sz w:val="24"/>
                <w:szCs w:val="24"/>
              </w:rPr>
              <w:t>.т</w:t>
            </w:r>
            <w:proofErr w:type="spellEnd"/>
            <w:proofErr w:type="gramEnd"/>
            <w:r w:rsidRPr="00443052">
              <w:rPr>
                <w:sz w:val="24"/>
                <w:szCs w:val="24"/>
              </w:rPr>
              <w:t>/км</w:t>
            </w:r>
          </w:p>
        </w:tc>
        <w:tc>
          <w:tcPr>
            <w:tcW w:w="1292"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r>
      <w:tr w:rsidR="00443052" w:rsidRPr="00443052" w:rsidTr="002110E7">
        <w:trPr>
          <w:trHeight w:val="362"/>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Пассажирооборот</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тыс. пас/</w:t>
            </w:r>
            <w:proofErr w:type="gramStart"/>
            <w:r w:rsidRPr="00443052">
              <w:rPr>
                <w:sz w:val="24"/>
                <w:szCs w:val="24"/>
              </w:rPr>
              <w:t>км</w:t>
            </w:r>
            <w:proofErr w:type="gramEnd"/>
          </w:p>
        </w:tc>
        <w:tc>
          <w:tcPr>
            <w:tcW w:w="1292"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r>
      <w:tr w:rsidR="00443052" w:rsidRPr="00443052" w:rsidTr="002110E7">
        <w:trPr>
          <w:trHeight w:val="305"/>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b/>
                <w:bCs/>
                <w:sz w:val="22"/>
                <w:szCs w:val="22"/>
                <w:u w:val="single"/>
                <w:lang w:eastAsia="en-US"/>
              </w:rPr>
            </w:pPr>
            <w:r w:rsidRPr="00443052">
              <w:rPr>
                <w:b/>
                <w:bCs/>
                <w:sz w:val="24"/>
                <w:szCs w:val="24"/>
                <w:u w:val="single"/>
              </w:rPr>
              <w:t>Торговля</w:t>
            </w:r>
          </w:p>
        </w:tc>
        <w:tc>
          <w:tcPr>
            <w:tcW w:w="140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u w:val="single"/>
                <w:lang w:eastAsia="en-US"/>
              </w:rPr>
            </w:pPr>
          </w:p>
        </w:tc>
        <w:tc>
          <w:tcPr>
            <w:tcW w:w="1292"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spacing w:after="200" w:line="276" w:lineRule="auto"/>
              <w:rPr>
                <w:sz w:val="22"/>
                <w:szCs w:val="22"/>
                <w:lang w:eastAsia="en-US"/>
              </w:rPr>
            </w:pP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 xml:space="preserve">Розничный товарооборот </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proofErr w:type="spellStart"/>
            <w:r w:rsidRPr="00443052">
              <w:rPr>
                <w:sz w:val="24"/>
                <w:szCs w:val="24"/>
              </w:rPr>
              <w:t>млн</w:t>
            </w:r>
            <w:proofErr w:type="gramStart"/>
            <w:r w:rsidRPr="00443052">
              <w:rPr>
                <w:sz w:val="24"/>
                <w:szCs w:val="24"/>
              </w:rPr>
              <w:t>.р</w:t>
            </w:r>
            <w:proofErr w:type="gramEnd"/>
            <w:r w:rsidRPr="00443052">
              <w:rPr>
                <w:sz w:val="24"/>
                <w:szCs w:val="24"/>
              </w:rPr>
              <w:t>уб</w:t>
            </w:r>
            <w:proofErr w:type="spellEnd"/>
            <w:r w:rsidRPr="00443052">
              <w:rPr>
                <w:sz w:val="24"/>
                <w:szCs w:val="24"/>
              </w:rPr>
              <w:t>.</w:t>
            </w:r>
          </w:p>
        </w:tc>
        <w:tc>
          <w:tcPr>
            <w:tcW w:w="1292" w:type="dxa"/>
            <w:tcBorders>
              <w:top w:val="dashSmallGap" w:sz="6" w:space="0" w:color="808080"/>
              <w:left w:val="single" w:sz="6" w:space="0" w:color="auto"/>
              <w:bottom w:val="dashSmallGap" w:sz="6" w:space="0" w:color="808080"/>
              <w:right w:val="single" w:sz="6" w:space="0" w:color="auto"/>
            </w:tcBorders>
            <w:shd w:val="solid" w:color="FFFFFF" w:fill="auto"/>
            <w:hideMark/>
          </w:tcPr>
          <w:p w:rsidR="00443052" w:rsidRPr="00443052" w:rsidRDefault="00443052" w:rsidP="00443052">
            <w:pPr>
              <w:spacing w:after="200" w:line="276" w:lineRule="auto"/>
              <w:rPr>
                <w:sz w:val="22"/>
                <w:szCs w:val="22"/>
                <w:lang w:eastAsia="en-US"/>
              </w:rPr>
            </w:pPr>
            <w:r w:rsidRPr="00443052">
              <w:rPr>
                <w:sz w:val="24"/>
                <w:szCs w:val="24"/>
              </w:rPr>
              <w:t>10,9</w:t>
            </w:r>
          </w:p>
        </w:tc>
        <w:tc>
          <w:tcPr>
            <w:tcW w:w="1418" w:type="dxa"/>
            <w:tcBorders>
              <w:top w:val="dashSmallGap" w:sz="6" w:space="0" w:color="808080"/>
              <w:left w:val="single" w:sz="6" w:space="0" w:color="auto"/>
              <w:bottom w:val="dashSmallGap" w:sz="6" w:space="0" w:color="808080"/>
              <w:right w:val="single" w:sz="6" w:space="0" w:color="auto"/>
            </w:tcBorders>
            <w:shd w:val="solid" w:color="FFFFFF" w:fill="auto"/>
            <w:hideMark/>
          </w:tcPr>
          <w:p w:rsidR="00443052" w:rsidRPr="00443052" w:rsidRDefault="00443052" w:rsidP="00443052">
            <w:pPr>
              <w:spacing w:after="200" w:line="276" w:lineRule="auto"/>
              <w:rPr>
                <w:sz w:val="22"/>
                <w:szCs w:val="22"/>
                <w:lang w:eastAsia="en-US"/>
              </w:rPr>
            </w:pPr>
            <w:r w:rsidRPr="00443052">
              <w:rPr>
                <w:sz w:val="24"/>
                <w:szCs w:val="24"/>
              </w:rPr>
              <w:t>11,0</w:t>
            </w:r>
          </w:p>
        </w:tc>
        <w:tc>
          <w:tcPr>
            <w:tcW w:w="1279" w:type="dxa"/>
            <w:tcBorders>
              <w:top w:val="dashSmallGap" w:sz="6" w:space="0" w:color="808080"/>
              <w:left w:val="single" w:sz="6" w:space="0" w:color="auto"/>
              <w:bottom w:val="dashSmallGap" w:sz="6" w:space="0" w:color="808080"/>
              <w:right w:val="single" w:sz="6" w:space="0" w:color="auto"/>
            </w:tcBorders>
            <w:shd w:val="solid" w:color="FFFFFF" w:fill="auto"/>
            <w:hideMark/>
          </w:tcPr>
          <w:p w:rsidR="00443052" w:rsidRPr="00443052" w:rsidRDefault="00443052" w:rsidP="00443052">
            <w:pPr>
              <w:spacing w:after="200" w:line="276" w:lineRule="auto"/>
              <w:rPr>
                <w:sz w:val="22"/>
                <w:szCs w:val="22"/>
                <w:lang w:eastAsia="en-US"/>
              </w:rPr>
            </w:pPr>
            <w:r w:rsidRPr="00443052">
              <w:rPr>
                <w:sz w:val="24"/>
                <w:szCs w:val="24"/>
              </w:rPr>
              <w:t>11,1</w:t>
            </w:r>
          </w:p>
        </w:tc>
        <w:tc>
          <w:tcPr>
            <w:tcW w:w="2826" w:type="dxa"/>
            <w:tcBorders>
              <w:top w:val="dashSmallGap" w:sz="6" w:space="0" w:color="808080"/>
              <w:left w:val="single" w:sz="6" w:space="0" w:color="auto"/>
              <w:bottom w:val="dashSmallGap" w:sz="6" w:space="0" w:color="808080"/>
              <w:right w:val="single" w:sz="6" w:space="0" w:color="auto"/>
            </w:tcBorders>
            <w:shd w:val="solid" w:color="FFFFFF" w:fill="auto"/>
            <w:hideMark/>
          </w:tcPr>
          <w:p w:rsidR="00443052" w:rsidRPr="00443052" w:rsidRDefault="00443052" w:rsidP="00443052">
            <w:pPr>
              <w:spacing w:after="200" w:line="276" w:lineRule="auto"/>
              <w:rPr>
                <w:sz w:val="22"/>
                <w:szCs w:val="22"/>
                <w:lang w:eastAsia="en-US"/>
              </w:rPr>
            </w:pPr>
            <w:r w:rsidRPr="00443052">
              <w:rPr>
                <w:sz w:val="24"/>
                <w:szCs w:val="24"/>
              </w:rPr>
              <w:t>11,3</w:t>
            </w: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 xml:space="preserve">Индекс физического объема </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w:t>
            </w:r>
          </w:p>
        </w:tc>
        <w:tc>
          <w:tcPr>
            <w:tcW w:w="1292" w:type="dxa"/>
            <w:tcBorders>
              <w:top w:val="dashSmallGap" w:sz="6" w:space="0" w:color="808080"/>
              <w:left w:val="single" w:sz="6" w:space="0" w:color="auto"/>
              <w:bottom w:val="dashSmallGap" w:sz="6" w:space="0" w:color="808080"/>
              <w:right w:val="single" w:sz="6" w:space="0" w:color="auto"/>
            </w:tcBorders>
            <w:shd w:val="solid" w:color="FFFFFF" w:fill="auto"/>
            <w:hideMark/>
          </w:tcPr>
          <w:p w:rsidR="00443052" w:rsidRPr="00443052" w:rsidRDefault="00443052" w:rsidP="00443052">
            <w:pPr>
              <w:spacing w:after="200" w:line="276" w:lineRule="auto"/>
              <w:rPr>
                <w:sz w:val="22"/>
                <w:szCs w:val="22"/>
                <w:lang w:eastAsia="en-US"/>
              </w:rPr>
            </w:pPr>
            <w:r w:rsidRPr="00443052">
              <w:rPr>
                <w:sz w:val="24"/>
                <w:szCs w:val="24"/>
              </w:rPr>
              <w:t>128</w:t>
            </w:r>
          </w:p>
        </w:tc>
        <w:tc>
          <w:tcPr>
            <w:tcW w:w="1418" w:type="dxa"/>
            <w:tcBorders>
              <w:top w:val="dashSmallGap" w:sz="6" w:space="0" w:color="808080"/>
              <w:left w:val="single" w:sz="6" w:space="0" w:color="auto"/>
              <w:bottom w:val="dashSmallGap" w:sz="6" w:space="0" w:color="808080"/>
              <w:right w:val="single" w:sz="6" w:space="0" w:color="auto"/>
            </w:tcBorders>
            <w:shd w:val="solid" w:color="FFFFFF" w:fill="auto"/>
            <w:hideMark/>
          </w:tcPr>
          <w:p w:rsidR="00443052" w:rsidRPr="00443052" w:rsidRDefault="00443052" w:rsidP="00443052">
            <w:pPr>
              <w:spacing w:after="200" w:line="276" w:lineRule="auto"/>
              <w:rPr>
                <w:sz w:val="22"/>
                <w:szCs w:val="22"/>
                <w:lang w:eastAsia="en-US"/>
              </w:rPr>
            </w:pPr>
            <w:r w:rsidRPr="00443052">
              <w:rPr>
                <w:sz w:val="24"/>
                <w:szCs w:val="24"/>
              </w:rPr>
              <w:t>128,2</w:t>
            </w:r>
          </w:p>
        </w:tc>
        <w:tc>
          <w:tcPr>
            <w:tcW w:w="1279" w:type="dxa"/>
            <w:tcBorders>
              <w:top w:val="dashSmallGap" w:sz="6" w:space="0" w:color="808080"/>
              <w:left w:val="single" w:sz="6" w:space="0" w:color="auto"/>
              <w:bottom w:val="dashSmallGap" w:sz="6" w:space="0" w:color="808080"/>
              <w:right w:val="single" w:sz="6" w:space="0" w:color="auto"/>
            </w:tcBorders>
            <w:shd w:val="solid" w:color="FFFFFF" w:fill="auto"/>
            <w:hideMark/>
          </w:tcPr>
          <w:p w:rsidR="00443052" w:rsidRPr="00443052" w:rsidRDefault="00443052" w:rsidP="00443052">
            <w:pPr>
              <w:spacing w:after="200" w:line="276" w:lineRule="auto"/>
              <w:rPr>
                <w:sz w:val="22"/>
                <w:szCs w:val="22"/>
                <w:lang w:eastAsia="en-US"/>
              </w:rPr>
            </w:pPr>
            <w:r w:rsidRPr="00443052">
              <w:rPr>
                <w:sz w:val="24"/>
                <w:szCs w:val="24"/>
              </w:rPr>
              <w:t>128,3</w:t>
            </w:r>
          </w:p>
        </w:tc>
        <w:tc>
          <w:tcPr>
            <w:tcW w:w="2826" w:type="dxa"/>
            <w:tcBorders>
              <w:top w:val="dashSmallGap" w:sz="6" w:space="0" w:color="808080"/>
              <w:left w:val="single" w:sz="6" w:space="0" w:color="auto"/>
              <w:bottom w:val="dashSmallGap" w:sz="6" w:space="0" w:color="808080"/>
              <w:right w:val="single" w:sz="6" w:space="0" w:color="auto"/>
            </w:tcBorders>
            <w:shd w:val="solid" w:color="FFFFFF" w:fill="auto"/>
            <w:hideMark/>
          </w:tcPr>
          <w:p w:rsidR="00443052" w:rsidRPr="00443052" w:rsidRDefault="00443052" w:rsidP="00443052">
            <w:pPr>
              <w:spacing w:after="200" w:line="276" w:lineRule="auto"/>
              <w:rPr>
                <w:sz w:val="22"/>
                <w:szCs w:val="22"/>
                <w:lang w:eastAsia="en-US"/>
              </w:rPr>
            </w:pPr>
            <w:r w:rsidRPr="00443052">
              <w:rPr>
                <w:sz w:val="24"/>
                <w:szCs w:val="24"/>
              </w:rPr>
              <w:t>128,5</w:t>
            </w:r>
          </w:p>
        </w:tc>
      </w:tr>
      <w:tr w:rsidR="00443052" w:rsidRPr="00443052" w:rsidTr="002110E7">
        <w:trPr>
          <w:trHeight w:val="305"/>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b/>
                <w:bCs/>
                <w:sz w:val="22"/>
                <w:szCs w:val="22"/>
                <w:u w:val="single"/>
                <w:lang w:eastAsia="en-US"/>
              </w:rPr>
            </w:pPr>
            <w:r w:rsidRPr="00443052">
              <w:rPr>
                <w:b/>
                <w:bCs/>
                <w:sz w:val="24"/>
                <w:szCs w:val="24"/>
                <w:u w:val="single"/>
              </w:rPr>
              <w:t>Малый бизнес</w:t>
            </w:r>
          </w:p>
        </w:tc>
        <w:tc>
          <w:tcPr>
            <w:tcW w:w="140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u w:val="single"/>
                <w:lang w:eastAsia="en-US"/>
              </w:rPr>
            </w:pPr>
          </w:p>
        </w:tc>
        <w:tc>
          <w:tcPr>
            <w:tcW w:w="1292"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Число действующих малых предприятий - всего</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ед.</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6</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6</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6</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6</w:t>
            </w: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 xml:space="preserve"> в том числе по видам экономической деятельности:</w:t>
            </w:r>
          </w:p>
        </w:tc>
        <w:tc>
          <w:tcPr>
            <w:tcW w:w="140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92"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Сельское хозяйство</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ед.</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6</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6</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6</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6</w:t>
            </w: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Лесозаготовки</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ед.</w:t>
            </w:r>
          </w:p>
        </w:tc>
        <w:tc>
          <w:tcPr>
            <w:tcW w:w="1292"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Добыча полезных ископаемых</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ед.</w:t>
            </w:r>
          </w:p>
        </w:tc>
        <w:tc>
          <w:tcPr>
            <w:tcW w:w="1292"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Обрабатывающие производства</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ед.</w:t>
            </w:r>
          </w:p>
        </w:tc>
        <w:tc>
          <w:tcPr>
            <w:tcW w:w="1292"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r>
      <w:tr w:rsidR="00443052" w:rsidRPr="00443052" w:rsidTr="002110E7">
        <w:trPr>
          <w:trHeight w:val="406"/>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Производство и распределение электроэнергии, газа и воды</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ед.</w:t>
            </w:r>
          </w:p>
        </w:tc>
        <w:tc>
          <w:tcPr>
            <w:tcW w:w="1292"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Строительство</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ед.</w:t>
            </w:r>
          </w:p>
        </w:tc>
        <w:tc>
          <w:tcPr>
            <w:tcW w:w="1292"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lastRenderedPageBreak/>
              <w:t>Торговля</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ед.</w:t>
            </w:r>
          </w:p>
        </w:tc>
        <w:tc>
          <w:tcPr>
            <w:tcW w:w="1292"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Транспорт и связь</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ед.</w:t>
            </w:r>
          </w:p>
        </w:tc>
        <w:tc>
          <w:tcPr>
            <w:tcW w:w="1292"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Прочие</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ед.</w:t>
            </w:r>
          </w:p>
        </w:tc>
        <w:tc>
          <w:tcPr>
            <w:tcW w:w="1292"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r>
      <w:tr w:rsidR="00443052" w:rsidRPr="00443052" w:rsidTr="002110E7">
        <w:trPr>
          <w:trHeight w:val="581"/>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Уд</w:t>
            </w:r>
            <w:proofErr w:type="gramStart"/>
            <w:r w:rsidRPr="00443052">
              <w:rPr>
                <w:i/>
                <w:iCs/>
                <w:sz w:val="24"/>
                <w:szCs w:val="24"/>
              </w:rPr>
              <w:t>.</w:t>
            </w:r>
            <w:proofErr w:type="gramEnd"/>
            <w:r w:rsidRPr="00443052">
              <w:rPr>
                <w:i/>
                <w:iCs/>
                <w:sz w:val="24"/>
                <w:szCs w:val="24"/>
              </w:rPr>
              <w:t xml:space="preserve"> </w:t>
            </w:r>
            <w:proofErr w:type="gramStart"/>
            <w:r w:rsidRPr="00443052">
              <w:rPr>
                <w:i/>
                <w:iCs/>
                <w:sz w:val="24"/>
                <w:szCs w:val="24"/>
              </w:rPr>
              <w:t>в</w:t>
            </w:r>
            <w:proofErr w:type="gramEnd"/>
            <w:r w:rsidRPr="00443052">
              <w:rPr>
                <w:i/>
                <w:iCs/>
                <w:sz w:val="24"/>
                <w:szCs w:val="24"/>
              </w:rPr>
              <w:t>ес выручки предприятий малого бизнеса в выручке  в целом по МО</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43,4</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43,4</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43,7</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43,9</w:t>
            </w: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Количество индивидуальных предпринимателей</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ед.</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5</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5</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5</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5</w:t>
            </w:r>
          </w:p>
        </w:tc>
      </w:tr>
      <w:tr w:rsidR="00443052" w:rsidRPr="00443052" w:rsidTr="002110E7">
        <w:trPr>
          <w:trHeight w:val="581"/>
        </w:trPr>
        <w:tc>
          <w:tcPr>
            <w:tcW w:w="8641" w:type="dxa"/>
            <w:tcBorders>
              <w:top w:val="dashSmallGap" w:sz="6" w:space="0" w:color="808080"/>
              <w:left w:val="single" w:sz="6" w:space="0" w:color="333333"/>
              <w:bottom w:val="nil"/>
              <w:right w:val="single" w:sz="6" w:space="0" w:color="auto"/>
            </w:tcBorders>
            <w:hideMark/>
          </w:tcPr>
          <w:p w:rsidR="00443052" w:rsidRPr="00443052" w:rsidRDefault="00443052" w:rsidP="00443052">
            <w:pPr>
              <w:spacing w:after="200" w:line="276" w:lineRule="auto"/>
              <w:rPr>
                <w:b/>
                <w:bCs/>
                <w:i/>
                <w:iCs/>
                <w:sz w:val="22"/>
                <w:szCs w:val="22"/>
                <w:lang w:eastAsia="en-US"/>
              </w:rPr>
            </w:pPr>
            <w:r w:rsidRPr="00443052">
              <w:rPr>
                <w:b/>
                <w:bCs/>
                <w:i/>
                <w:iCs/>
                <w:sz w:val="24"/>
                <w:szCs w:val="24"/>
              </w:rPr>
              <w:t>Объем инвестиций в основной капитал за счет всех источников -  всего</w:t>
            </w:r>
          </w:p>
        </w:tc>
        <w:tc>
          <w:tcPr>
            <w:tcW w:w="1404" w:type="dxa"/>
            <w:tcBorders>
              <w:top w:val="dashSmallGap" w:sz="6" w:space="0" w:color="808080"/>
              <w:left w:val="single" w:sz="6" w:space="0" w:color="auto"/>
              <w:bottom w:val="nil"/>
              <w:right w:val="single" w:sz="6" w:space="0" w:color="auto"/>
            </w:tcBorders>
            <w:hideMark/>
          </w:tcPr>
          <w:p w:rsidR="00443052" w:rsidRPr="00443052" w:rsidRDefault="00443052" w:rsidP="00443052">
            <w:pPr>
              <w:spacing w:after="200" w:line="276" w:lineRule="auto"/>
              <w:rPr>
                <w:sz w:val="22"/>
                <w:szCs w:val="22"/>
                <w:lang w:eastAsia="en-US"/>
              </w:rPr>
            </w:pPr>
            <w:proofErr w:type="spellStart"/>
            <w:r w:rsidRPr="00443052">
              <w:rPr>
                <w:sz w:val="24"/>
                <w:szCs w:val="24"/>
              </w:rPr>
              <w:t>млн</w:t>
            </w:r>
            <w:proofErr w:type="gramStart"/>
            <w:r w:rsidRPr="00443052">
              <w:rPr>
                <w:sz w:val="24"/>
                <w:szCs w:val="24"/>
              </w:rPr>
              <w:t>.р</w:t>
            </w:r>
            <w:proofErr w:type="gramEnd"/>
            <w:r w:rsidRPr="00443052">
              <w:rPr>
                <w:sz w:val="24"/>
                <w:szCs w:val="24"/>
              </w:rPr>
              <w:t>уб</w:t>
            </w:r>
            <w:proofErr w:type="spellEnd"/>
            <w:r w:rsidRPr="00443052">
              <w:rPr>
                <w:sz w:val="24"/>
                <w:szCs w:val="24"/>
              </w:rPr>
              <w:t>.</w:t>
            </w:r>
          </w:p>
        </w:tc>
        <w:tc>
          <w:tcPr>
            <w:tcW w:w="1292" w:type="dxa"/>
            <w:tcBorders>
              <w:top w:val="dashSmallGap" w:sz="6" w:space="0" w:color="808080"/>
              <w:left w:val="single" w:sz="6" w:space="0" w:color="auto"/>
              <w:bottom w:val="nil"/>
              <w:right w:val="single" w:sz="6" w:space="0" w:color="auto"/>
            </w:tcBorders>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nil"/>
              <w:right w:val="single" w:sz="6" w:space="0" w:color="auto"/>
            </w:tcBorders>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nil"/>
              <w:right w:val="single" w:sz="6" w:space="0" w:color="auto"/>
            </w:tcBorders>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nil"/>
              <w:right w:val="single" w:sz="6" w:space="0" w:color="auto"/>
            </w:tcBorders>
          </w:tcPr>
          <w:p w:rsidR="00443052" w:rsidRPr="00443052" w:rsidRDefault="00443052" w:rsidP="00443052">
            <w:pPr>
              <w:spacing w:after="200" w:line="276" w:lineRule="auto"/>
              <w:rPr>
                <w:sz w:val="22"/>
                <w:szCs w:val="22"/>
                <w:lang w:eastAsia="en-US"/>
              </w:rPr>
            </w:pPr>
          </w:p>
        </w:tc>
      </w:tr>
      <w:tr w:rsidR="00443052" w:rsidRPr="00443052" w:rsidTr="002110E7">
        <w:trPr>
          <w:trHeight w:val="305"/>
        </w:trPr>
        <w:tc>
          <w:tcPr>
            <w:tcW w:w="8641" w:type="dxa"/>
            <w:tcBorders>
              <w:top w:val="single" w:sz="6" w:space="0" w:color="auto"/>
              <w:left w:val="single" w:sz="6" w:space="0" w:color="auto"/>
              <w:bottom w:val="single" w:sz="6" w:space="0" w:color="auto"/>
              <w:right w:val="single" w:sz="6" w:space="0" w:color="auto"/>
            </w:tcBorders>
            <w:hideMark/>
          </w:tcPr>
          <w:p w:rsidR="00443052" w:rsidRPr="00443052" w:rsidRDefault="00443052" w:rsidP="00443052">
            <w:pPr>
              <w:spacing w:after="200" w:line="276" w:lineRule="auto"/>
              <w:rPr>
                <w:b/>
                <w:bCs/>
                <w:sz w:val="22"/>
                <w:szCs w:val="22"/>
                <w:lang w:eastAsia="en-US"/>
              </w:rPr>
            </w:pPr>
            <w:r w:rsidRPr="00443052">
              <w:rPr>
                <w:b/>
                <w:bCs/>
                <w:sz w:val="24"/>
                <w:szCs w:val="24"/>
              </w:rPr>
              <w:t xml:space="preserve">Уровень жизни населения </w:t>
            </w:r>
          </w:p>
        </w:tc>
        <w:tc>
          <w:tcPr>
            <w:tcW w:w="1404"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spacing w:after="200" w:line="276" w:lineRule="auto"/>
              <w:rPr>
                <w:b/>
                <w:bCs/>
                <w:sz w:val="22"/>
                <w:szCs w:val="22"/>
                <w:lang w:eastAsia="en-US"/>
              </w:rPr>
            </w:pPr>
          </w:p>
        </w:tc>
        <w:tc>
          <w:tcPr>
            <w:tcW w:w="1292"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spacing w:after="200" w:line="276" w:lineRule="auto"/>
              <w:rPr>
                <w:b/>
                <w:bCs/>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spacing w:after="200" w:line="276" w:lineRule="auto"/>
              <w:rPr>
                <w:b/>
                <w:bCs/>
                <w:sz w:val="22"/>
                <w:szCs w:val="22"/>
                <w:lang w:eastAsia="en-US"/>
              </w:rPr>
            </w:pPr>
          </w:p>
        </w:tc>
        <w:tc>
          <w:tcPr>
            <w:tcW w:w="1279"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spacing w:after="200" w:line="276" w:lineRule="auto"/>
              <w:rPr>
                <w:b/>
                <w:bCs/>
                <w:sz w:val="22"/>
                <w:szCs w:val="22"/>
                <w:lang w:eastAsia="en-US"/>
              </w:rPr>
            </w:pPr>
          </w:p>
        </w:tc>
        <w:tc>
          <w:tcPr>
            <w:tcW w:w="2826"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spacing w:after="200" w:line="276" w:lineRule="auto"/>
              <w:rPr>
                <w:b/>
                <w:bCs/>
                <w:sz w:val="22"/>
                <w:szCs w:val="22"/>
                <w:lang w:eastAsia="en-US"/>
              </w:rPr>
            </w:pPr>
          </w:p>
        </w:tc>
      </w:tr>
      <w:tr w:rsidR="00443052" w:rsidRPr="00443052" w:rsidTr="002110E7">
        <w:trPr>
          <w:trHeight w:val="290"/>
        </w:trPr>
        <w:tc>
          <w:tcPr>
            <w:tcW w:w="8641" w:type="dxa"/>
            <w:tcBorders>
              <w:top w:val="nil"/>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b/>
                <w:bCs/>
                <w:i/>
                <w:iCs/>
                <w:sz w:val="22"/>
                <w:szCs w:val="22"/>
                <w:lang w:eastAsia="en-US"/>
              </w:rPr>
            </w:pPr>
            <w:r w:rsidRPr="00443052">
              <w:rPr>
                <w:b/>
                <w:bCs/>
                <w:i/>
                <w:iCs/>
                <w:sz w:val="24"/>
                <w:szCs w:val="24"/>
              </w:rPr>
              <w:t xml:space="preserve">Среднесписочная численность </w:t>
            </w:r>
            <w:proofErr w:type="gramStart"/>
            <w:r w:rsidRPr="00443052">
              <w:rPr>
                <w:b/>
                <w:bCs/>
                <w:i/>
                <w:iCs/>
                <w:sz w:val="24"/>
                <w:szCs w:val="24"/>
              </w:rPr>
              <w:t>работающих</w:t>
            </w:r>
            <w:proofErr w:type="gramEnd"/>
            <w:r w:rsidRPr="00443052">
              <w:rPr>
                <w:b/>
                <w:bCs/>
                <w:i/>
                <w:iCs/>
                <w:sz w:val="24"/>
                <w:szCs w:val="24"/>
              </w:rPr>
              <w:t xml:space="preserve"> - всего:</w:t>
            </w:r>
          </w:p>
        </w:tc>
        <w:tc>
          <w:tcPr>
            <w:tcW w:w="1404" w:type="dxa"/>
            <w:tcBorders>
              <w:top w:val="nil"/>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тыс. чел.</w:t>
            </w:r>
          </w:p>
        </w:tc>
        <w:tc>
          <w:tcPr>
            <w:tcW w:w="1292" w:type="dxa"/>
            <w:tcBorders>
              <w:top w:val="nil"/>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0,290</w:t>
            </w:r>
          </w:p>
        </w:tc>
        <w:tc>
          <w:tcPr>
            <w:tcW w:w="1418" w:type="dxa"/>
            <w:tcBorders>
              <w:top w:val="nil"/>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0,290</w:t>
            </w:r>
          </w:p>
        </w:tc>
        <w:tc>
          <w:tcPr>
            <w:tcW w:w="1279" w:type="dxa"/>
            <w:tcBorders>
              <w:top w:val="nil"/>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0,290</w:t>
            </w:r>
          </w:p>
        </w:tc>
        <w:tc>
          <w:tcPr>
            <w:tcW w:w="2826" w:type="dxa"/>
            <w:tcBorders>
              <w:top w:val="nil"/>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0,290</w:t>
            </w:r>
          </w:p>
        </w:tc>
      </w:tr>
      <w:tr w:rsidR="00443052" w:rsidRPr="00443052" w:rsidTr="002110E7">
        <w:trPr>
          <w:trHeight w:val="914"/>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 xml:space="preserve">в том числе из общей </w:t>
            </w:r>
            <w:proofErr w:type="gramStart"/>
            <w:r w:rsidRPr="00443052">
              <w:rPr>
                <w:i/>
                <w:iCs/>
                <w:sz w:val="24"/>
                <w:szCs w:val="24"/>
              </w:rPr>
              <w:t>численности</w:t>
            </w:r>
            <w:proofErr w:type="gramEnd"/>
            <w:r w:rsidRPr="00443052">
              <w:rPr>
                <w:i/>
                <w:iCs/>
                <w:sz w:val="24"/>
                <w:szCs w:val="24"/>
              </w:rPr>
              <w:t xml:space="preserve"> работающих численность работников бюджетной сферы, финансируемой из консолидированного местного бюджета-всего, </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тыс. чел.</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0,063</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0,063</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0,063</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0,063</w:t>
            </w: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из них по отраслям социальной сферы:</w:t>
            </w:r>
          </w:p>
        </w:tc>
        <w:tc>
          <w:tcPr>
            <w:tcW w:w="140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92"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Образование</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тыс. чел.</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0,043</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0,043</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0,043</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0,043</w:t>
            </w: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Здравоохранение</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proofErr w:type="spellStart"/>
            <w:r w:rsidRPr="00443052">
              <w:rPr>
                <w:sz w:val="24"/>
                <w:szCs w:val="24"/>
              </w:rPr>
              <w:t>тыс</w:t>
            </w:r>
            <w:proofErr w:type="gramStart"/>
            <w:r w:rsidRPr="00443052">
              <w:rPr>
                <w:sz w:val="24"/>
                <w:szCs w:val="24"/>
              </w:rPr>
              <w:t>.ч</w:t>
            </w:r>
            <w:proofErr w:type="gramEnd"/>
            <w:r w:rsidRPr="00443052">
              <w:rPr>
                <w:sz w:val="24"/>
                <w:szCs w:val="24"/>
              </w:rPr>
              <w:t>ел</w:t>
            </w:r>
            <w:proofErr w:type="spellEnd"/>
            <w:r w:rsidRPr="00443052">
              <w:rPr>
                <w:sz w:val="24"/>
                <w:szCs w:val="24"/>
              </w:rPr>
              <w:t>.</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0,004</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0,004</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0,004</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0,004</w:t>
            </w: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Культура и искусство</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тыс. чел.</w:t>
            </w:r>
          </w:p>
        </w:tc>
        <w:tc>
          <w:tcPr>
            <w:tcW w:w="1292" w:type="dxa"/>
            <w:tcBorders>
              <w:top w:val="dashSmallGap" w:sz="6" w:space="0" w:color="808080"/>
              <w:left w:val="single" w:sz="6" w:space="0" w:color="auto"/>
              <w:bottom w:val="single" w:sz="6" w:space="0" w:color="auto"/>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0,005</w:t>
            </w:r>
          </w:p>
        </w:tc>
        <w:tc>
          <w:tcPr>
            <w:tcW w:w="1418" w:type="dxa"/>
            <w:tcBorders>
              <w:top w:val="dashSmallGap" w:sz="6" w:space="0" w:color="808080"/>
              <w:left w:val="single" w:sz="6" w:space="0" w:color="auto"/>
              <w:bottom w:val="single" w:sz="6" w:space="0" w:color="auto"/>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0,005</w:t>
            </w:r>
          </w:p>
        </w:tc>
        <w:tc>
          <w:tcPr>
            <w:tcW w:w="1279" w:type="dxa"/>
            <w:tcBorders>
              <w:top w:val="dashSmallGap" w:sz="6" w:space="0" w:color="808080"/>
              <w:left w:val="single" w:sz="6" w:space="0" w:color="auto"/>
              <w:bottom w:val="single" w:sz="6" w:space="0" w:color="auto"/>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0,005</w:t>
            </w:r>
          </w:p>
        </w:tc>
        <w:tc>
          <w:tcPr>
            <w:tcW w:w="2826" w:type="dxa"/>
            <w:tcBorders>
              <w:top w:val="dashSmallGap" w:sz="6" w:space="0" w:color="808080"/>
              <w:left w:val="single" w:sz="6" w:space="0" w:color="auto"/>
              <w:bottom w:val="single" w:sz="6" w:space="0" w:color="auto"/>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0,005</w:t>
            </w: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Физическая культура</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тыс. чел.</w:t>
            </w:r>
          </w:p>
        </w:tc>
        <w:tc>
          <w:tcPr>
            <w:tcW w:w="1292"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Социальная защита</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тыс. чел.</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0,002</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0,002</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0,002</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0,002</w:t>
            </w: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Управление</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proofErr w:type="spellStart"/>
            <w:r w:rsidRPr="00443052">
              <w:rPr>
                <w:sz w:val="24"/>
                <w:szCs w:val="24"/>
              </w:rPr>
              <w:t>тыс</w:t>
            </w:r>
            <w:proofErr w:type="gramStart"/>
            <w:r w:rsidRPr="00443052">
              <w:rPr>
                <w:sz w:val="24"/>
                <w:szCs w:val="24"/>
              </w:rPr>
              <w:t>.ч</w:t>
            </w:r>
            <w:proofErr w:type="gramEnd"/>
            <w:r w:rsidRPr="00443052">
              <w:rPr>
                <w:sz w:val="24"/>
                <w:szCs w:val="24"/>
              </w:rPr>
              <w:t>ел</w:t>
            </w:r>
            <w:proofErr w:type="spellEnd"/>
            <w:r w:rsidRPr="00443052">
              <w:rPr>
                <w:sz w:val="24"/>
                <w:szCs w:val="24"/>
              </w:rPr>
              <w:t>.</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0,009</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0,009</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0,009</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0,009</w:t>
            </w:r>
          </w:p>
        </w:tc>
      </w:tr>
      <w:tr w:rsidR="00443052" w:rsidRPr="00443052" w:rsidTr="002110E7">
        <w:trPr>
          <w:trHeight w:val="581"/>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lastRenderedPageBreak/>
              <w:t xml:space="preserve">в том числе из общей </w:t>
            </w:r>
            <w:proofErr w:type="gramStart"/>
            <w:r w:rsidRPr="00443052">
              <w:rPr>
                <w:i/>
                <w:iCs/>
                <w:sz w:val="24"/>
                <w:szCs w:val="24"/>
              </w:rPr>
              <w:t>численности</w:t>
            </w:r>
            <w:proofErr w:type="gramEnd"/>
            <w:r w:rsidRPr="00443052">
              <w:rPr>
                <w:i/>
                <w:iCs/>
                <w:sz w:val="24"/>
                <w:szCs w:val="24"/>
              </w:rPr>
              <w:t xml:space="preserve"> работающих численность работников малых предприятий-всего </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тыс. чел.</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0,051</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0,051</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0,051</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0,051</w:t>
            </w:r>
          </w:p>
        </w:tc>
      </w:tr>
      <w:tr w:rsidR="00443052" w:rsidRPr="00443052" w:rsidTr="002110E7">
        <w:trPr>
          <w:trHeight w:val="581"/>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b/>
                <w:bCs/>
                <w:i/>
                <w:iCs/>
                <w:sz w:val="22"/>
                <w:szCs w:val="22"/>
                <w:lang w:eastAsia="en-US"/>
              </w:rPr>
            </w:pPr>
            <w:r w:rsidRPr="00443052">
              <w:rPr>
                <w:b/>
                <w:bCs/>
                <w:i/>
                <w:iCs/>
                <w:sz w:val="24"/>
                <w:szCs w:val="24"/>
              </w:rPr>
              <w:t>Уровень регистрируемой безработиц</w:t>
            </w:r>
            <w:proofErr w:type="gramStart"/>
            <w:r w:rsidRPr="00443052">
              <w:rPr>
                <w:b/>
                <w:bCs/>
                <w:i/>
                <w:iCs/>
                <w:sz w:val="24"/>
                <w:szCs w:val="24"/>
              </w:rPr>
              <w:t>ы(</w:t>
            </w:r>
            <w:proofErr w:type="gramEnd"/>
            <w:r w:rsidRPr="00443052">
              <w:rPr>
                <w:b/>
                <w:bCs/>
                <w:i/>
                <w:iCs/>
                <w:sz w:val="24"/>
                <w:szCs w:val="24"/>
              </w:rPr>
              <w:t>к трудоспособному населению)</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0,2</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0,2</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0,2</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0,2</w:t>
            </w: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b/>
                <w:bCs/>
                <w:i/>
                <w:iCs/>
                <w:sz w:val="22"/>
                <w:szCs w:val="22"/>
                <w:lang w:eastAsia="en-US"/>
              </w:rPr>
            </w:pPr>
            <w:r w:rsidRPr="00443052">
              <w:rPr>
                <w:b/>
                <w:bCs/>
                <w:i/>
                <w:iCs/>
                <w:sz w:val="24"/>
                <w:szCs w:val="24"/>
              </w:rPr>
              <w:t xml:space="preserve">Среднедушевой денежный доход  </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руб.</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9900,0</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10156,8</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10157,7</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10158,4</w:t>
            </w:r>
          </w:p>
        </w:tc>
      </w:tr>
      <w:tr w:rsidR="00443052" w:rsidRPr="00443052" w:rsidTr="002110E7">
        <w:trPr>
          <w:trHeight w:val="581"/>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b/>
                <w:bCs/>
                <w:i/>
                <w:iCs/>
                <w:sz w:val="22"/>
                <w:szCs w:val="22"/>
                <w:lang w:eastAsia="en-US"/>
              </w:rPr>
            </w:pPr>
            <w:r w:rsidRPr="00443052">
              <w:rPr>
                <w:b/>
                <w:bCs/>
                <w:i/>
                <w:iCs/>
                <w:sz w:val="24"/>
                <w:szCs w:val="24"/>
              </w:rPr>
              <w:t>Среднемесячная начисленная заработная плата (без выплат социального характера) - всего</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руб.</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17800,0</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17890,0</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18100,0</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18500,0</w:t>
            </w:r>
          </w:p>
        </w:tc>
      </w:tr>
      <w:tr w:rsidR="00443052" w:rsidRPr="00443052" w:rsidTr="002110E7">
        <w:trPr>
          <w:trHeight w:val="871"/>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 xml:space="preserve">В том числе из общей численности работающих заработная плата работников бюджетной сферы, финансируемой из консолидированного местного бюджета-всего, </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руб.</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11005,0</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11100,0</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11800,0</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12100,0</w:t>
            </w: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из них по отраслям социальной сферы:</w:t>
            </w:r>
          </w:p>
        </w:tc>
        <w:tc>
          <w:tcPr>
            <w:tcW w:w="140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92"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Образование</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руб.</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32725,5</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32800,0</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33050,0</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33200,0</w:t>
            </w: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Здравоохранение</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руб.</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22882,8</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22910,0</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23010,0</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23200,0</w:t>
            </w: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Культура и искусство</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руб.</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32011,0</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32100,0</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32500,0</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32800,0</w:t>
            </w: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Физическая культура</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руб.</w:t>
            </w:r>
          </w:p>
        </w:tc>
        <w:tc>
          <w:tcPr>
            <w:tcW w:w="1292"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418"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1279"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c>
          <w:tcPr>
            <w:tcW w:w="282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spacing w:after="200" w:line="276" w:lineRule="auto"/>
              <w:rPr>
                <w:sz w:val="22"/>
                <w:szCs w:val="22"/>
                <w:lang w:eastAsia="en-US"/>
              </w:rPr>
            </w:pP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Социальная защита</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руб.</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20400,00</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20450,00</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20500,00</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20550,00</w:t>
            </w: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Управление</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руб.</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33600,00</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33650,00</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33700,00</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33750,00</w:t>
            </w:r>
          </w:p>
        </w:tc>
      </w:tr>
      <w:tr w:rsidR="00443052" w:rsidRPr="00443052" w:rsidTr="002110E7">
        <w:trPr>
          <w:trHeight w:val="785"/>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b/>
                <w:bCs/>
                <w:i/>
                <w:iCs/>
                <w:sz w:val="22"/>
                <w:szCs w:val="22"/>
                <w:lang w:eastAsia="en-US"/>
              </w:rPr>
            </w:pPr>
            <w:r w:rsidRPr="00443052">
              <w:rPr>
                <w:b/>
                <w:bCs/>
                <w:i/>
                <w:iCs/>
                <w:sz w:val="24"/>
                <w:szCs w:val="24"/>
              </w:rPr>
              <w:t xml:space="preserve">Валовый совокупный доход (сумма ФОТ, выплат </w:t>
            </w:r>
            <w:proofErr w:type="spellStart"/>
            <w:r w:rsidRPr="00443052">
              <w:rPr>
                <w:b/>
                <w:bCs/>
                <w:i/>
                <w:iCs/>
                <w:sz w:val="24"/>
                <w:szCs w:val="24"/>
              </w:rPr>
              <w:t>соцхарактера</w:t>
            </w:r>
            <w:proofErr w:type="spellEnd"/>
            <w:r w:rsidRPr="00443052">
              <w:rPr>
                <w:b/>
                <w:bCs/>
                <w:i/>
                <w:iCs/>
                <w:sz w:val="24"/>
                <w:szCs w:val="24"/>
              </w:rPr>
              <w:t>, прочих доходов), в том числе:</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proofErr w:type="spellStart"/>
            <w:r w:rsidRPr="00443052">
              <w:rPr>
                <w:sz w:val="24"/>
                <w:szCs w:val="24"/>
              </w:rPr>
              <w:t>млн</w:t>
            </w:r>
            <w:proofErr w:type="gramStart"/>
            <w:r w:rsidRPr="00443052">
              <w:rPr>
                <w:sz w:val="24"/>
                <w:szCs w:val="24"/>
              </w:rPr>
              <w:t>.р</w:t>
            </w:r>
            <w:proofErr w:type="gramEnd"/>
            <w:r w:rsidRPr="00443052">
              <w:rPr>
                <w:sz w:val="24"/>
                <w:szCs w:val="24"/>
              </w:rPr>
              <w:t>уб</w:t>
            </w:r>
            <w:proofErr w:type="spellEnd"/>
            <w:r w:rsidRPr="00443052">
              <w:rPr>
                <w:sz w:val="24"/>
                <w:szCs w:val="24"/>
              </w:rPr>
              <w:t>.</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101,10</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101,20</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101,30</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101,40</w:t>
            </w: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b/>
                <w:bCs/>
                <w:i/>
                <w:iCs/>
                <w:sz w:val="22"/>
                <w:szCs w:val="22"/>
                <w:lang w:eastAsia="en-US"/>
              </w:rPr>
            </w:pPr>
            <w:r w:rsidRPr="00443052">
              <w:rPr>
                <w:b/>
                <w:bCs/>
                <w:i/>
                <w:iCs/>
                <w:sz w:val="24"/>
                <w:szCs w:val="24"/>
              </w:rPr>
              <w:t>Фонд оплаты труда</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proofErr w:type="spellStart"/>
            <w:r w:rsidRPr="00443052">
              <w:rPr>
                <w:sz w:val="24"/>
                <w:szCs w:val="24"/>
              </w:rPr>
              <w:t>млн</w:t>
            </w:r>
            <w:proofErr w:type="gramStart"/>
            <w:r w:rsidRPr="00443052">
              <w:rPr>
                <w:sz w:val="24"/>
                <w:szCs w:val="24"/>
              </w:rPr>
              <w:t>.р</w:t>
            </w:r>
            <w:proofErr w:type="gramEnd"/>
            <w:r w:rsidRPr="00443052">
              <w:rPr>
                <w:sz w:val="24"/>
                <w:szCs w:val="24"/>
              </w:rPr>
              <w:t>уб</w:t>
            </w:r>
            <w:proofErr w:type="spellEnd"/>
            <w:r w:rsidRPr="00443052">
              <w:rPr>
                <w:sz w:val="24"/>
                <w:szCs w:val="24"/>
              </w:rPr>
              <w:t>.</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55,70</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55,80</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56,10</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56,36</w:t>
            </w:r>
          </w:p>
        </w:tc>
      </w:tr>
      <w:tr w:rsidR="00443052" w:rsidRPr="00443052" w:rsidTr="002110E7">
        <w:trPr>
          <w:trHeight w:val="290"/>
        </w:trPr>
        <w:tc>
          <w:tcPr>
            <w:tcW w:w="8641" w:type="dxa"/>
            <w:tcBorders>
              <w:top w:val="dashSmallGap" w:sz="6" w:space="0" w:color="808080"/>
              <w:left w:val="single" w:sz="6" w:space="0" w:color="333333"/>
              <w:bottom w:val="dashSmallGap" w:sz="6" w:space="0" w:color="808080"/>
              <w:right w:val="single" w:sz="6" w:space="0" w:color="auto"/>
            </w:tcBorders>
            <w:hideMark/>
          </w:tcPr>
          <w:p w:rsidR="00443052" w:rsidRPr="00443052" w:rsidRDefault="00443052" w:rsidP="00443052">
            <w:pPr>
              <w:spacing w:after="200" w:line="276" w:lineRule="auto"/>
              <w:rPr>
                <w:b/>
                <w:bCs/>
                <w:i/>
                <w:iCs/>
                <w:sz w:val="22"/>
                <w:szCs w:val="22"/>
                <w:lang w:eastAsia="en-US"/>
              </w:rPr>
            </w:pPr>
            <w:r w:rsidRPr="00443052">
              <w:rPr>
                <w:b/>
                <w:bCs/>
                <w:i/>
                <w:iCs/>
                <w:sz w:val="24"/>
                <w:szCs w:val="24"/>
              </w:rPr>
              <w:lastRenderedPageBreak/>
              <w:t>Выплаты социального характера</w:t>
            </w:r>
          </w:p>
        </w:tc>
        <w:tc>
          <w:tcPr>
            <w:tcW w:w="1404"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proofErr w:type="spellStart"/>
            <w:r w:rsidRPr="00443052">
              <w:rPr>
                <w:sz w:val="24"/>
                <w:szCs w:val="24"/>
              </w:rPr>
              <w:t>млн</w:t>
            </w:r>
            <w:proofErr w:type="gramStart"/>
            <w:r w:rsidRPr="00443052">
              <w:rPr>
                <w:sz w:val="24"/>
                <w:szCs w:val="24"/>
              </w:rPr>
              <w:t>.р</w:t>
            </w:r>
            <w:proofErr w:type="gramEnd"/>
            <w:r w:rsidRPr="00443052">
              <w:rPr>
                <w:sz w:val="24"/>
                <w:szCs w:val="24"/>
              </w:rPr>
              <w:t>уб</w:t>
            </w:r>
            <w:proofErr w:type="spellEnd"/>
            <w:r w:rsidRPr="00443052">
              <w:rPr>
                <w:sz w:val="24"/>
                <w:szCs w:val="24"/>
              </w:rPr>
              <w:t>.</w:t>
            </w:r>
          </w:p>
        </w:tc>
        <w:tc>
          <w:tcPr>
            <w:tcW w:w="1292"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56,00</w:t>
            </w:r>
          </w:p>
        </w:tc>
        <w:tc>
          <w:tcPr>
            <w:tcW w:w="1418"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56,20</w:t>
            </w:r>
          </w:p>
        </w:tc>
        <w:tc>
          <w:tcPr>
            <w:tcW w:w="1279"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56,80</w:t>
            </w:r>
          </w:p>
        </w:tc>
        <w:tc>
          <w:tcPr>
            <w:tcW w:w="2826" w:type="dxa"/>
            <w:tcBorders>
              <w:top w:val="dashSmallGap" w:sz="6" w:space="0" w:color="808080"/>
              <w:left w:val="single" w:sz="6" w:space="0" w:color="auto"/>
              <w:bottom w:val="dashSmallGap" w:sz="6" w:space="0" w:color="808080"/>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57,00</w:t>
            </w:r>
          </w:p>
        </w:tc>
      </w:tr>
      <w:tr w:rsidR="00443052" w:rsidRPr="00443052" w:rsidTr="002110E7">
        <w:trPr>
          <w:trHeight w:val="290"/>
        </w:trPr>
        <w:tc>
          <w:tcPr>
            <w:tcW w:w="8641" w:type="dxa"/>
            <w:tcBorders>
              <w:top w:val="dashSmallGap" w:sz="6" w:space="0" w:color="808080"/>
              <w:left w:val="single" w:sz="6" w:space="0" w:color="333333"/>
              <w:bottom w:val="single" w:sz="6" w:space="0" w:color="333333"/>
              <w:right w:val="single" w:sz="6" w:space="0" w:color="auto"/>
            </w:tcBorders>
            <w:hideMark/>
          </w:tcPr>
          <w:p w:rsidR="00443052" w:rsidRPr="00443052" w:rsidRDefault="00443052" w:rsidP="00443052">
            <w:pPr>
              <w:spacing w:after="200" w:line="276" w:lineRule="auto"/>
              <w:rPr>
                <w:i/>
                <w:iCs/>
                <w:sz w:val="22"/>
                <w:szCs w:val="22"/>
                <w:lang w:eastAsia="en-US"/>
              </w:rPr>
            </w:pPr>
            <w:r w:rsidRPr="00443052">
              <w:rPr>
                <w:i/>
                <w:iCs/>
                <w:sz w:val="24"/>
                <w:szCs w:val="24"/>
              </w:rPr>
              <w:t>Прочие доходы</w:t>
            </w:r>
          </w:p>
        </w:tc>
        <w:tc>
          <w:tcPr>
            <w:tcW w:w="1404" w:type="dxa"/>
            <w:tcBorders>
              <w:top w:val="dashSmallGap" w:sz="6" w:space="0" w:color="808080"/>
              <w:left w:val="single" w:sz="6" w:space="0" w:color="auto"/>
              <w:bottom w:val="single" w:sz="6" w:space="0" w:color="333333"/>
              <w:right w:val="single" w:sz="6" w:space="0" w:color="auto"/>
            </w:tcBorders>
            <w:hideMark/>
          </w:tcPr>
          <w:p w:rsidR="00443052" w:rsidRPr="00443052" w:rsidRDefault="00443052" w:rsidP="00443052">
            <w:pPr>
              <w:spacing w:after="200" w:line="276" w:lineRule="auto"/>
              <w:rPr>
                <w:sz w:val="22"/>
                <w:szCs w:val="22"/>
                <w:lang w:eastAsia="en-US"/>
              </w:rPr>
            </w:pPr>
            <w:proofErr w:type="spellStart"/>
            <w:r w:rsidRPr="00443052">
              <w:rPr>
                <w:sz w:val="24"/>
                <w:szCs w:val="24"/>
              </w:rPr>
              <w:t>млн</w:t>
            </w:r>
            <w:proofErr w:type="gramStart"/>
            <w:r w:rsidRPr="00443052">
              <w:rPr>
                <w:sz w:val="24"/>
                <w:szCs w:val="24"/>
              </w:rPr>
              <w:t>.р</w:t>
            </w:r>
            <w:proofErr w:type="gramEnd"/>
            <w:r w:rsidRPr="00443052">
              <w:rPr>
                <w:sz w:val="24"/>
                <w:szCs w:val="24"/>
              </w:rPr>
              <w:t>уб</w:t>
            </w:r>
            <w:proofErr w:type="spellEnd"/>
            <w:r w:rsidRPr="00443052">
              <w:rPr>
                <w:sz w:val="24"/>
                <w:szCs w:val="24"/>
              </w:rPr>
              <w:t>.</w:t>
            </w:r>
          </w:p>
        </w:tc>
        <w:tc>
          <w:tcPr>
            <w:tcW w:w="1292" w:type="dxa"/>
            <w:tcBorders>
              <w:top w:val="dashSmallGap" w:sz="6" w:space="0" w:color="808080"/>
              <w:left w:val="single" w:sz="6" w:space="0" w:color="auto"/>
              <w:bottom w:val="single" w:sz="6" w:space="0" w:color="333333"/>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2,7</w:t>
            </w:r>
          </w:p>
        </w:tc>
        <w:tc>
          <w:tcPr>
            <w:tcW w:w="1418" w:type="dxa"/>
            <w:tcBorders>
              <w:top w:val="dashSmallGap" w:sz="6" w:space="0" w:color="808080"/>
              <w:left w:val="single" w:sz="6" w:space="0" w:color="auto"/>
              <w:bottom w:val="single" w:sz="6" w:space="0" w:color="333333"/>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2,8</w:t>
            </w:r>
          </w:p>
        </w:tc>
        <w:tc>
          <w:tcPr>
            <w:tcW w:w="1279" w:type="dxa"/>
            <w:tcBorders>
              <w:top w:val="dashSmallGap" w:sz="6" w:space="0" w:color="808080"/>
              <w:left w:val="single" w:sz="6" w:space="0" w:color="auto"/>
              <w:bottom w:val="single" w:sz="6" w:space="0" w:color="333333"/>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2,9</w:t>
            </w:r>
          </w:p>
        </w:tc>
        <w:tc>
          <w:tcPr>
            <w:tcW w:w="2826" w:type="dxa"/>
            <w:tcBorders>
              <w:top w:val="dashSmallGap" w:sz="6" w:space="0" w:color="808080"/>
              <w:left w:val="single" w:sz="6" w:space="0" w:color="auto"/>
              <w:bottom w:val="single" w:sz="6" w:space="0" w:color="333333"/>
              <w:right w:val="single" w:sz="6" w:space="0" w:color="auto"/>
            </w:tcBorders>
            <w:hideMark/>
          </w:tcPr>
          <w:p w:rsidR="00443052" w:rsidRPr="00443052" w:rsidRDefault="00443052" w:rsidP="00443052">
            <w:pPr>
              <w:spacing w:after="200" w:line="276" w:lineRule="auto"/>
              <w:rPr>
                <w:sz w:val="22"/>
                <w:szCs w:val="22"/>
                <w:lang w:eastAsia="en-US"/>
              </w:rPr>
            </w:pPr>
            <w:r w:rsidRPr="00443052">
              <w:rPr>
                <w:sz w:val="24"/>
                <w:szCs w:val="24"/>
              </w:rPr>
              <w:t>3,0</w:t>
            </w:r>
          </w:p>
        </w:tc>
      </w:tr>
    </w:tbl>
    <w:p w:rsidR="00443052" w:rsidRDefault="00443052" w:rsidP="00443052">
      <w:pPr>
        <w:jc w:val="both"/>
        <w:rPr>
          <w:rFonts w:ascii="Calibri" w:hAnsi="Calibri"/>
          <w:sz w:val="22"/>
          <w:szCs w:val="22"/>
          <w:lang w:eastAsia="en-US"/>
        </w:rPr>
      </w:pPr>
    </w:p>
    <w:p w:rsidR="00443052" w:rsidRDefault="00443052" w:rsidP="00443052">
      <w:pPr>
        <w:jc w:val="both"/>
        <w:rPr>
          <w:sz w:val="28"/>
          <w:szCs w:val="28"/>
        </w:rPr>
        <w:sectPr w:rsidR="00443052" w:rsidSect="00443052">
          <w:pgSz w:w="16838" w:h="11906" w:orient="landscape"/>
          <w:pgMar w:top="851" w:right="1134" w:bottom="1701" w:left="1134" w:header="709" w:footer="709" w:gutter="0"/>
          <w:cols w:space="708"/>
          <w:docGrid w:linePitch="360"/>
        </w:sectPr>
      </w:pPr>
    </w:p>
    <w:p w:rsidR="00443052" w:rsidRDefault="00443052"/>
    <w:p w:rsidR="00443052" w:rsidRDefault="00443052"/>
    <w:p w:rsidR="00443052" w:rsidRPr="00443052" w:rsidRDefault="00443052" w:rsidP="00443052">
      <w:pPr>
        <w:ind w:right="-6080"/>
        <w:jc w:val="both"/>
        <w:rPr>
          <w:rFonts w:ascii="Arial" w:hAnsi="Arial" w:cs="Arial"/>
          <w:b/>
          <w:sz w:val="32"/>
          <w:szCs w:val="32"/>
        </w:rPr>
      </w:pPr>
      <w:r w:rsidRPr="00443052">
        <w:rPr>
          <w:rFonts w:ascii="Arial" w:hAnsi="Arial" w:cs="Arial"/>
          <w:b/>
          <w:sz w:val="32"/>
          <w:szCs w:val="32"/>
        </w:rPr>
        <w:t xml:space="preserve">                                      12.11.2020 г.№ 55-п</w:t>
      </w:r>
    </w:p>
    <w:p w:rsidR="00443052" w:rsidRPr="00443052" w:rsidRDefault="00443052" w:rsidP="00443052">
      <w:pPr>
        <w:ind w:left="-426" w:right="-6080"/>
        <w:jc w:val="both"/>
        <w:rPr>
          <w:rFonts w:ascii="Arial" w:hAnsi="Arial" w:cs="Arial"/>
          <w:b/>
          <w:sz w:val="32"/>
          <w:szCs w:val="32"/>
        </w:rPr>
      </w:pPr>
      <w:r w:rsidRPr="00443052">
        <w:rPr>
          <w:rFonts w:ascii="Arial" w:hAnsi="Arial" w:cs="Arial"/>
          <w:b/>
          <w:sz w:val="32"/>
          <w:szCs w:val="32"/>
        </w:rPr>
        <w:t xml:space="preserve">                                  РОССИЙСКАЯ  ФЕДЕРАЦИЯ</w:t>
      </w:r>
    </w:p>
    <w:p w:rsidR="00443052" w:rsidRPr="00443052" w:rsidRDefault="00443052" w:rsidP="00443052">
      <w:pPr>
        <w:ind w:left="-426" w:right="-6080"/>
        <w:jc w:val="both"/>
        <w:rPr>
          <w:rFonts w:ascii="Arial" w:hAnsi="Arial" w:cs="Arial"/>
          <w:b/>
          <w:sz w:val="32"/>
          <w:szCs w:val="32"/>
        </w:rPr>
      </w:pPr>
      <w:r w:rsidRPr="00443052">
        <w:rPr>
          <w:rFonts w:ascii="Arial" w:hAnsi="Arial" w:cs="Arial"/>
          <w:b/>
          <w:sz w:val="32"/>
          <w:szCs w:val="32"/>
        </w:rPr>
        <w:t xml:space="preserve">                                        ИРКУТСКАЯ ОБЛАСТЬ</w:t>
      </w:r>
    </w:p>
    <w:p w:rsidR="00443052" w:rsidRPr="00443052" w:rsidRDefault="00443052" w:rsidP="00443052">
      <w:pPr>
        <w:ind w:left="-426" w:right="-6080"/>
        <w:jc w:val="both"/>
        <w:rPr>
          <w:rFonts w:ascii="Arial" w:hAnsi="Arial" w:cs="Arial"/>
          <w:b/>
          <w:sz w:val="32"/>
          <w:szCs w:val="32"/>
        </w:rPr>
      </w:pPr>
      <w:r w:rsidRPr="00443052">
        <w:rPr>
          <w:rFonts w:ascii="Arial" w:hAnsi="Arial" w:cs="Arial"/>
          <w:b/>
          <w:sz w:val="32"/>
          <w:szCs w:val="32"/>
        </w:rPr>
        <w:t xml:space="preserve">                                        АЛАРСКИЙ РАЙОН</w:t>
      </w:r>
    </w:p>
    <w:p w:rsidR="00443052" w:rsidRPr="00443052" w:rsidRDefault="00443052" w:rsidP="00443052">
      <w:pPr>
        <w:ind w:left="-426" w:right="-426"/>
        <w:jc w:val="both"/>
        <w:rPr>
          <w:rFonts w:ascii="Arial" w:hAnsi="Arial" w:cs="Arial"/>
          <w:b/>
          <w:sz w:val="32"/>
          <w:szCs w:val="32"/>
        </w:rPr>
      </w:pPr>
      <w:r w:rsidRPr="00443052">
        <w:rPr>
          <w:rFonts w:ascii="Arial" w:hAnsi="Arial" w:cs="Arial"/>
          <w:b/>
          <w:sz w:val="32"/>
          <w:szCs w:val="32"/>
        </w:rPr>
        <w:t xml:space="preserve">                     МУНИЦИПАЛЬНОЕ ОБРАЗОВАНИЕ «НЫГДА»</w:t>
      </w:r>
    </w:p>
    <w:p w:rsidR="00443052" w:rsidRPr="00443052" w:rsidRDefault="00443052" w:rsidP="00443052">
      <w:pPr>
        <w:jc w:val="both"/>
        <w:rPr>
          <w:rFonts w:ascii="Arial" w:hAnsi="Arial" w:cs="Arial"/>
          <w:b/>
          <w:sz w:val="32"/>
          <w:szCs w:val="32"/>
        </w:rPr>
      </w:pPr>
      <w:r w:rsidRPr="00443052">
        <w:rPr>
          <w:rFonts w:ascii="Arial" w:hAnsi="Arial" w:cs="Arial"/>
          <w:b/>
          <w:sz w:val="32"/>
          <w:szCs w:val="32"/>
        </w:rPr>
        <w:t xml:space="preserve">                                     АДМИНИСТРАЦИЯ</w:t>
      </w:r>
    </w:p>
    <w:p w:rsidR="00443052" w:rsidRPr="00443052" w:rsidRDefault="00443052" w:rsidP="00443052">
      <w:pPr>
        <w:jc w:val="both"/>
        <w:rPr>
          <w:rFonts w:ascii="Arial" w:hAnsi="Arial" w:cs="Arial"/>
          <w:b/>
          <w:sz w:val="32"/>
          <w:szCs w:val="32"/>
        </w:rPr>
      </w:pPr>
      <w:r w:rsidRPr="00443052">
        <w:rPr>
          <w:rFonts w:ascii="Arial" w:hAnsi="Arial" w:cs="Arial"/>
          <w:b/>
          <w:sz w:val="32"/>
          <w:szCs w:val="32"/>
        </w:rPr>
        <w:t xml:space="preserve">                                     ПОСТАНОВЛЕНИЕ</w:t>
      </w:r>
    </w:p>
    <w:p w:rsidR="00443052" w:rsidRPr="00443052" w:rsidRDefault="00443052" w:rsidP="00443052">
      <w:pPr>
        <w:jc w:val="both"/>
        <w:rPr>
          <w:rFonts w:ascii="Arial" w:hAnsi="Arial" w:cs="Arial"/>
          <w:b/>
          <w:sz w:val="32"/>
          <w:szCs w:val="32"/>
        </w:rPr>
      </w:pPr>
    </w:p>
    <w:p w:rsidR="00443052" w:rsidRPr="00443052" w:rsidRDefault="00443052" w:rsidP="00443052">
      <w:pPr>
        <w:jc w:val="center"/>
        <w:rPr>
          <w:rFonts w:ascii="Arial" w:hAnsi="Arial" w:cs="Arial"/>
          <w:b/>
          <w:sz w:val="32"/>
          <w:szCs w:val="32"/>
        </w:rPr>
      </w:pPr>
      <w:r w:rsidRPr="00443052">
        <w:rPr>
          <w:rFonts w:ascii="Arial" w:hAnsi="Arial" w:cs="Arial"/>
          <w:b/>
          <w:sz w:val="32"/>
          <w:szCs w:val="32"/>
        </w:rPr>
        <w:t>О ПРОЕКТЕ РЕШЕНИЯ ДУМЫ «О БЮДЖЕТЕ МУНИЦИПАЛЬНОГО ОБРАЗОВАНИЯ «НЫГДА» НА 2022 ГОД И ПЛАНОВЫЙ ПЕРИОД 2023-2024 ГОДОВ»</w:t>
      </w:r>
    </w:p>
    <w:p w:rsidR="00443052" w:rsidRPr="00443052" w:rsidRDefault="00443052" w:rsidP="00443052">
      <w:pPr>
        <w:jc w:val="both"/>
        <w:rPr>
          <w:color w:val="000000"/>
          <w:sz w:val="24"/>
          <w:szCs w:val="24"/>
        </w:rPr>
      </w:pPr>
    </w:p>
    <w:p w:rsidR="00443052" w:rsidRPr="00443052" w:rsidRDefault="00443052" w:rsidP="00443052">
      <w:pPr>
        <w:jc w:val="both"/>
        <w:rPr>
          <w:color w:val="000000"/>
          <w:sz w:val="24"/>
          <w:szCs w:val="24"/>
        </w:rPr>
      </w:pPr>
    </w:p>
    <w:p w:rsidR="00443052" w:rsidRPr="00443052" w:rsidRDefault="00443052" w:rsidP="00443052">
      <w:pPr>
        <w:jc w:val="both"/>
        <w:rPr>
          <w:rFonts w:ascii="Arial" w:hAnsi="Arial" w:cs="Arial"/>
          <w:color w:val="000000"/>
          <w:sz w:val="24"/>
          <w:szCs w:val="24"/>
        </w:rPr>
      </w:pPr>
      <w:r w:rsidRPr="00443052">
        <w:rPr>
          <w:color w:val="000000"/>
          <w:sz w:val="24"/>
          <w:szCs w:val="24"/>
        </w:rPr>
        <w:t xml:space="preserve">                </w:t>
      </w:r>
      <w:r w:rsidRPr="00443052">
        <w:rPr>
          <w:rFonts w:ascii="Arial" w:hAnsi="Arial" w:cs="Arial"/>
          <w:color w:val="000000"/>
          <w:sz w:val="24"/>
          <w:szCs w:val="24"/>
        </w:rPr>
        <w:t xml:space="preserve">В соответствии с пунктом 1 статьи 185 Бюджетного кодекса Российской Федерации, статьями 47, 63 Устава муниципального образования «Ныгда» </w:t>
      </w:r>
    </w:p>
    <w:p w:rsidR="00443052" w:rsidRPr="00443052" w:rsidRDefault="00443052" w:rsidP="00443052">
      <w:pPr>
        <w:jc w:val="both"/>
        <w:rPr>
          <w:rFonts w:ascii="Arial" w:hAnsi="Arial" w:cs="Arial"/>
          <w:color w:val="000000"/>
          <w:sz w:val="24"/>
          <w:szCs w:val="24"/>
        </w:rPr>
      </w:pPr>
    </w:p>
    <w:p w:rsidR="00443052" w:rsidRPr="00443052" w:rsidRDefault="00443052" w:rsidP="00443052">
      <w:pPr>
        <w:jc w:val="both"/>
        <w:rPr>
          <w:rFonts w:ascii="Arial" w:hAnsi="Arial" w:cs="Arial"/>
          <w:color w:val="000000"/>
          <w:sz w:val="24"/>
          <w:szCs w:val="24"/>
        </w:rPr>
      </w:pPr>
    </w:p>
    <w:p w:rsidR="00443052" w:rsidRPr="00443052" w:rsidRDefault="00443052" w:rsidP="00443052">
      <w:pPr>
        <w:jc w:val="center"/>
        <w:rPr>
          <w:rFonts w:ascii="Arial" w:hAnsi="Arial" w:cs="Arial"/>
          <w:color w:val="000000"/>
          <w:sz w:val="24"/>
          <w:szCs w:val="24"/>
        </w:rPr>
      </w:pPr>
      <w:r w:rsidRPr="00443052">
        <w:rPr>
          <w:rFonts w:ascii="Arial" w:hAnsi="Arial" w:cs="Arial"/>
          <w:color w:val="000000"/>
          <w:sz w:val="24"/>
          <w:szCs w:val="24"/>
        </w:rPr>
        <w:t>ПОСТАНОВЛЯЮ</w:t>
      </w:r>
    </w:p>
    <w:p w:rsidR="00443052" w:rsidRPr="00443052" w:rsidRDefault="00443052" w:rsidP="00443052">
      <w:pPr>
        <w:jc w:val="both"/>
        <w:rPr>
          <w:rFonts w:ascii="Arial" w:hAnsi="Arial" w:cs="Arial"/>
          <w:sz w:val="24"/>
          <w:szCs w:val="24"/>
        </w:rPr>
      </w:pPr>
      <w:r w:rsidRPr="00443052">
        <w:rPr>
          <w:rFonts w:ascii="Arial" w:hAnsi="Arial" w:cs="Arial"/>
          <w:sz w:val="24"/>
          <w:szCs w:val="24"/>
        </w:rPr>
        <w:t xml:space="preserve">   </w:t>
      </w:r>
    </w:p>
    <w:p w:rsidR="00443052" w:rsidRPr="00443052" w:rsidRDefault="00443052" w:rsidP="00443052">
      <w:pPr>
        <w:jc w:val="both"/>
        <w:rPr>
          <w:rFonts w:ascii="Arial" w:hAnsi="Arial" w:cs="Arial"/>
          <w:sz w:val="24"/>
          <w:szCs w:val="24"/>
        </w:rPr>
      </w:pPr>
      <w:r w:rsidRPr="00443052">
        <w:rPr>
          <w:rFonts w:ascii="Arial" w:hAnsi="Arial" w:cs="Arial"/>
          <w:sz w:val="24"/>
          <w:szCs w:val="24"/>
        </w:rPr>
        <w:t xml:space="preserve">              1.Одобрить прилагаемый проект Решения Думы «О бюджете муниципального образования «Ныгда» на </w:t>
      </w:r>
      <w:r w:rsidRPr="00443052">
        <w:rPr>
          <w:rFonts w:ascii="Arial" w:hAnsi="Arial" w:cs="Arial"/>
          <w:color w:val="000000"/>
          <w:sz w:val="24"/>
          <w:szCs w:val="24"/>
        </w:rPr>
        <w:t xml:space="preserve">2022 год и плановый период 2023-2024 годов» </w:t>
      </w:r>
      <w:r w:rsidRPr="00443052">
        <w:rPr>
          <w:rFonts w:ascii="Arial" w:hAnsi="Arial" w:cs="Arial"/>
          <w:sz w:val="24"/>
          <w:szCs w:val="24"/>
        </w:rPr>
        <w:t xml:space="preserve"> и внести данный проект на рассмотрение очередной сессии Думы муниципального образования «Ныгда ».</w:t>
      </w:r>
    </w:p>
    <w:p w:rsidR="00443052" w:rsidRPr="00443052" w:rsidRDefault="00443052" w:rsidP="00443052">
      <w:pPr>
        <w:jc w:val="both"/>
        <w:rPr>
          <w:rFonts w:ascii="Arial" w:hAnsi="Arial" w:cs="Arial"/>
          <w:sz w:val="24"/>
          <w:szCs w:val="24"/>
        </w:rPr>
      </w:pPr>
      <w:r w:rsidRPr="00443052">
        <w:rPr>
          <w:rFonts w:ascii="Arial" w:hAnsi="Arial" w:cs="Arial"/>
          <w:sz w:val="24"/>
          <w:szCs w:val="24"/>
        </w:rPr>
        <w:t xml:space="preserve">                2.Определить докладчиком по данному вопросу начальника финансового отдела муниципального образования «Ныгда» Сыдыкову Е.В.</w:t>
      </w:r>
    </w:p>
    <w:p w:rsidR="00443052" w:rsidRPr="00443052" w:rsidRDefault="00443052" w:rsidP="00443052">
      <w:pPr>
        <w:jc w:val="both"/>
        <w:rPr>
          <w:rFonts w:ascii="Arial" w:hAnsi="Arial" w:cs="Arial"/>
          <w:sz w:val="24"/>
          <w:szCs w:val="24"/>
        </w:rPr>
      </w:pPr>
    </w:p>
    <w:p w:rsidR="00443052" w:rsidRPr="00443052" w:rsidRDefault="00443052" w:rsidP="00443052">
      <w:pPr>
        <w:jc w:val="both"/>
        <w:rPr>
          <w:rFonts w:ascii="Arial" w:hAnsi="Arial" w:cs="Arial"/>
          <w:sz w:val="24"/>
          <w:szCs w:val="24"/>
        </w:rPr>
      </w:pPr>
    </w:p>
    <w:p w:rsidR="00443052" w:rsidRPr="00443052" w:rsidRDefault="00443052" w:rsidP="00443052">
      <w:pPr>
        <w:jc w:val="both"/>
        <w:rPr>
          <w:rFonts w:ascii="Arial" w:hAnsi="Arial" w:cs="Arial"/>
          <w:sz w:val="24"/>
          <w:szCs w:val="24"/>
        </w:rPr>
      </w:pPr>
    </w:p>
    <w:p w:rsidR="00443052" w:rsidRPr="00443052" w:rsidRDefault="00443052" w:rsidP="00443052">
      <w:pPr>
        <w:jc w:val="both"/>
        <w:rPr>
          <w:rFonts w:ascii="Arial" w:hAnsi="Arial" w:cs="Arial"/>
          <w:sz w:val="24"/>
          <w:szCs w:val="24"/>
        </w:rPr>
      </w:pPr>
    </w:p>
    <w:p w:rsidR="00443052" w:rsidRPr="00443052" w:rsidRDefault="00443052" w:rsidP="00443052">
      <w:pPr>
        <w:jc w:val="both"/>
        <w:rPr>
          <w:rFonts w:ascii="Arial" w:hAnsi="Arial" w:cs="Arial"/>
          <w:sz w:val="24"/>
          <w:szCs w:val="24"/>
        </w:rPr>
      </w:pPr>
    </w:p>
    <w:p w:rsidR="00443052" w:rsidRPr="00443052" w:rsidRDefault="00443052" w:rsidP="00443052">
      <w:pPr>
        <w:jc w:val="both"/>
        <w:rPr>
          <w:rFonts w:ascii="Arial" w:hAnsi="Arial" w:cs="Arial"/>
          <w:sz w:val="24"/>
          <w:szCs w:val="24"/>
        </w:rPr>
      </w:pPr>
    </w:p>
    <w:p w:rsidR="00443052" w:rsidRPr="00443052" w:rsidRDefault="00443052" w:rsidP="00443052">
      <w:pPr>
        <w:jc w:val="both"/>
        <w:rPr>
          <w:rFonts w:ascii="Arial" w:hAnsi="Arial" w:cs="Arial"/>
          <w:sz w:val="24"/>
          <w:szCs w:val="24"/>
        </w:rPr>
      </w:pPr>
    </w:p>
    <w:p w:rsidR="00443052" w:rsidRPr="00443052" w:rsidRDefault="00443052" w:rsidP="00443052">
      <w:pPr>
        <w:jc w:val="both"/>
        <w:rPr>
          <w:rFonts w:ascii="Arial" w:hAnsi="Arial" w:cs="Arial"/>
          <w:sz w:val="24"/>
          <w:szCs w:val="24"/>
        </w:rPr>
      </w:pPr>
    </w:p>
    <w:p w:rsidR="00443052" w:rsidRPr="00443052" w:rsidRDefault="00443052" w:rsidP="00443052">
      <w:pPr>
        <w:jc w:val="both"/>
        <w:rPr>
          <w:rFonts w:ascii="Arial" w:hAnsi="Arial" w:cs="Arial"/>
          <w:sz w:val="24"/>
          <w:szCs w:val="24"/>
        </w:rPr>
      </w:pPr>
      <w:r w:rsidRPr="00443052">
        <w:rPr>
          <w:rFonts w:ascii="Arial" w:hAnsi="Arial" w:cs="Arial"/>
          <w:sz w:val="24"/>
          <w:szCs w:val="24"/>
        </w:rPr>
        <w:t>Глава  муниципального образования «Ныгда»</w:t>
      </w:r>
    </w:p>
    <w:p w:rsidR="00443052" w:rsidRPr="00443052" w:rsidRDefault="00443052" w:rsidP="00443052">
      <w:pPr>
        <w:jc w:val="both"/>
        <w:rPr>
          <w:rFonts w:ascii="Arial" w:hAnsi="Arial" w:cs="Arial"/>
          <w:sz w:val="24"/>
          <w:szCs w:val="24"/>
        </w:rPr>
      </w:pPr>
      <w:r w:rsidRPr="00443052">
        <w:rPr>
          <w:rFonts w:ascii="Arial" w:hAnsi="Arial" w:cs="Arial"/>
          <w:sz w:val="24"/>
          <w:szCs w:val="24"/>
        </w:rPr>
        <w:t>Саганова И.Т.</w:t>
      </w:r>
    </w:p>
    <w:p w:rsidR="00443052" w:rsidRPr="00443052" w:rsidRDefault="00443052" w:rsidP="00443052">
      <w:pPr>
        <w:pageBreakBefore/>
        <w:jc w:val="center"/>
        <w:rPr>
          <w:sz w:val="24"/>
          <w:szCs w:val="24"/>
        </w:rPr>
      </w:pPr>
      <w:r w:rsidRPr="00443052">
        <w:rPr>
          <w:rFonts w:ascii="Arial" w:hAnsi="Arial" w:cs="Arial"/>
          <w:b/>
          <w:bCs/>
          <w:sz w:val="32"/>
          <w:szCs w:val="32"/>
        </w:rPr>
        <w:lastRenderedPageBreak/>
        <w:t>12.11.2021Г. №56 -</w:t>
      </w:r>
      <w:proofErr w:type="gramStart"/>
      <w:r w:rsidRPr="00443052">
        <w:rPr>
          <w:rFonts w:ascii="Arial" w:hAnsi="Arial" w:cs="Arial"/>
          <w:b/>
          <w:bCs/>
          <w:sz w:val="32"/>
          <w:szCs w:val="32"/>
        </w:rPr>
        <w:t>П</w:t>
      </w:r>
      <w:proofErr w:type="gramEnd"/>
      <w:r w:rsidRPr="00443052">
        <w:rPr>
          <w:rFonts w:ascii="Arial" w:hAnsi="Arial" w:cs="Arial"/>
          <w:b/>
          <w:bCs/>
          <w:sz w:val="32"/>
          <w:szCs w:val="32"/>
        </w:rPr>
        <w:t xml:space="preserve">                     </w:t>
      </w:r>
    </w:p>
    <w:p w:rsidR="00443052" w:rsidRPr="00443052" w:rsidRDefault="00443052" w:rsidP="00443052">
      <w:pPr>
        <w:jc w:val="center"/>
        <w:rPr>
          <w:sz w:val="24"/>
          <w:szCs w:val="24"/>
        </w:rPr>
      </w:pPr>
      <w:r w:rsidRPr="00443052">
        <w:rPr>
          <w:rFonts w:ascii="Arial" w:hAnsi="Arial" w:cs="Arial"/>
          <w:b/>
          <w:bCs/>
          <w:sz w:val="32"/>
          <w:szCs w:val="32"/>
        </w:rPr>
        <w:t>РОССИЙСКАЯ ФЕДЕРАЦИЯ</w:t>
      </w:r>
    </w:p>
    <w:p w:rsidR="00443052" w:rsidRPr="00443052" w:rsidRDefault="00443052" w:rsidP="00443052">
      <w:pPr>
        <w:jc w:val="center"/>
        <w:rPr>
          <w:sz w:val="24"/>
          <w:szCs w:val="24"/>
        </w:rPr>
      </w:pPr>
      <w:r w:rsidRPr="00443052">
        <w:rPr>
          <w:rFonts w:ascii="Arial" w:hAnsi="Arial" w:cs="Arial"/>
          <w:b/>
          <w:bCs/>
          <w:sz w:val="32"/>
          <w:szCs w:val="32"/>
        </w:rPr>
        <w:t>ИРКУТСКАЯ ОБЛАСТЬ</w:t>
      </w:r>
    </w:p>
    <w:p w:rsidR="00443052" w:rsidRPr="00443052" w:rsidRDefault="00443052" w:rsidP="00443052">
      <w:pPr>
        <w:jc w:val="center"/>
        <w:rPr>
          <w:sz w:val="24"/>
          <w:szCs w:val="24"/>
        </w:rPr>
      </w:pPr>
      <w:r w:rsidRPr="00443052">
        <w:rPr>
          <w:rFonts w:ascii="Arial" w:hAnsi="Arial" w:cs="Arial"/>
          <w:b/>
          <w:bCs/>
          <w:sz w:val="32"/>
          <w:szCs w:val="32"/>
        </w:rPr>
        <w:t>МУНИЦИПАЛЬНОЕ ОБРАЗОВАНИЕ «НЫГДА»</w:t>
      </w:r>
    </w:p>
    <w:p w:rsidR="00443052" w:rsidRPr="00443052" w:rsidRDefault="00443052" w:rsidP="00443052">
      <w:pPr>
        <w:jc w:val="center"/>
        <w:rPr>
          <w:rFonts w:ascii="Arial" w:hAnsi="Arial" w:cs="Arial"/>
          <w:b/>
          <w:bCs/>
          <w:sz w:val="32"/>
          <w:szCs w:val="32"/>
        </w:rPr>
      </w:pPr>
      <w:r w:rsidRPr="00443052">
        <w:rPr>
          <w:rFonts w:ascii="Arial" w:hAnsi="Arial" w:cs="Arial"/>
          <w:b/>
          <w:bCs/>
          <w:sz w:val="32"/>
          <w:szCs w:val="32"/>
        </w:rPr>
        <w:t xml:space="preserve"> АДМИНИСТРАЦИЯ</w:t>
      </w:r>
    </w:p>
    <w:p w:rsidR="00443052" w:rsidRPr="00443052" w:rsidRDefault="00443052" w:rsidP="00443052">
      <w:pPr>
        <w:jc w:val="center"/>
        <w:rPr>
          <w:rFonts w:ascii="Arial" w:hAnsi="Arial" w:cs="Arial"/>
          <w:b/>
          <w:bCs/>
          <w:sz w:val="32"/>
          <w:szCs w:val="32"/>
        </w:rPr>
      </w:pPr>
      <w:r w:rsidRPr="00443052">
        <w:rPr>
          <w:rFonts w:ascii="Arial" w:hAnsi="Arial" w:cs="Arial"/>
          <w:b/>
          <w:bCs/>
          <w:sz w:val="32"/>
          <w:szCs w:val="32"/>
        </w:rPr>
        <w:t>ПОСТАНОВЛЕНИЕ</w:t>
      </w:r>
    </w:p>
    <w:p w:rsidR="00443052" w:rsidRPr="00443052" w:rsidRDefault="00443052" w:rsidP="00443052">
      <w:pPr>
        <w:jc w:val="center"/>
        <w:rPr>
          <w:rFonts w:ascii="Arial" w:hAnsi="Arial" w:cs="Arial"/>
          <w:sz w:val="32"/>
          <w:szCs w:val="32"/>
        </w:rPr>
      </w:pPr>
    </w:p>
    <w:p w:rsidR="00443052" w:rsidRPr="00443052" w:rsidRDefault="00443052" w:rsidP="00443052">
      <w:pPr>
        <w:widowControl w:val="0"/>
        <w:ind w:left="340"/>
        <w:jc w:val="center"/>
        <w:rPr>
          <w:rFonts w:ascii="Arial" w:eastAsia="Calibri" w:hAnsi="Arial" w:cs="Arial"/>
          <w:b/>
          <w:sz w:val="32"/>
          <w:szCs w:val="32"/>
          <w:shd w:val="clear" w:color="auto" w:fill="FFFFFF"/>
          <w:lang w:val="x-none" w:eastAsia="x-none"/>
        </w:rPr>
      </w:pPr>
      <w:r w:rsidRPr="00443052">
        <w:rPr>
          <w:rFonts w:ascii="Arial" w:eastAsia="Calibri" w:hAnsi="Arial" w:cs="Arial"/>
          <w:b/>
          <w:bCs/>
          <w:sz w:val="32"/>
          <w:szCs w:val="32"/>
          <w:lang w:val="x-none" w:eastAsia="x-none"/>
        </w:rPr>
        <w:t xml:space="preserve">ОБ УТВЕРЖДЕНИИ ПОЛОЖЕНИЯ ОБ ОПЛАТЕ ТРУДА РАБОТНИКОВ </w:t>
      </w:r>
      <w:r w:rsidRPr="00443052">
        <w:rPr>
          <w:rFonts w:ascii="Arial" w:eastAsia="Calibri" w:hAnsi="Arial" w:cs="Arial"/>
          <w:b/>
          <w:sz w:val="32"/>
          <w:szCs w:val="32"/>
          <w:shd w:val="clear" w:color="auto" w:fill="FFFFFF"/>
          <w:lang w:val="x-none" w:eastAsia="x-none"/>
        </w:rPr>
        <w:t>МУНИЦИПАЛЬН</w:t>
      </w:r>
      <w:r w:rsidRPr="00443052">
        <w:rPr>
          <w:rFonts w:ascii="Arial" w:eastAsia="Calibri" w:hAnsi="Arial" w:cs="Arial"/>
          <w:b/>
          <w:sz w:val="32"/>
          <w:szCs w:val="32"/>
          <w:shd w:val="clear" w:color="auto" w:fill="FFFFFF"/>
          <w:lang w:eastAsia="x-none"/>
        </w:rPr>
        <w:t>ОГО</w:t>
      </w:r>
      <w:r w:rsidRPr="00443052">
        <w:rPr>
          <w:rFonts w:ascii="Arial" w:eastAsia="Calibri" w:hAnsi="Arial" w:cs="Arial"/>
          <w:b/>
          <w:sz w:val="32"/>
          <w:szCs w:val="32"/>
          <w:shd w:val="clear" w:color="auto" w:fill="FFFFFF"/>
          <w:lang w:val="x-none" w:eastAsia="x-none"/>
        </w:rPr>
        <w:t xml:space="preserve"> УЧРЕЖДЕНИ</w:t>
      </w:r>
      <w:r w:rsidRPr="00443052">
        <w:rPr>
          <w:rFonts w:ascii="Arial" w:eastAsia="Calibri" w:hAnsi="Arial" w:cs="Arial"/>
          <w:b/>
          <w:sz w:val="32"/>
          <w:szCs w:val="32"/>
          <w:shd w:val="clear" w:color="auto" w:fill="FFFFFF"/>
          <w:lang w:eastAsia="x-none"/>
        </w:rPr>
        <w:t>Я КУЛЬТУРЫ «ИНФОРМАЦИОННО-КУЛЬТУРНЫЙ ЦЕНТР»</w:t>
      </w:r>
      <w:r w:rsidRPr="00443052">
        <w:rPr>
          <w:rFonts w:ascii="Arial" w:eastAsia="Calibri" w:hAnsi="Arial" w:cs="Arial"/>
          <w:b/>
          <w:sz w:val="32"/>
          <w:szCs w:val="32"/>
          <w:shd w:val="clear" w:color="auto" w:fill="FFFFFF"/>
          <w:lang w:val="x-none" w:eastAsia="x-none"/>
        </w:rPr>
        <w:t xml:space="preserve"> </w:t>
      </w:r>
    </w:p>
    <w:p w:rsidR="00443052" w:rsidRPr="00443052" w:rsidRDefault="00443052" w:rsidP="00443052">
      <w:pPr>
        <w:widowControl w:val="0"/>
        <w:ind w:left="340"/>
        <w:jc w:val="center"/>
        <w:rPr>
          <w:rFonts w:ascii="Arial" w:eastAsia="Calibri" w:hAnsi="Arial" w:cs="Arial"/>
          <w:b/>
          <w:sz w:val="30"/>
          <w:szCs w:val="30"/>
          <w:lang w:val="x-none" w:eastAsia="x-none"/>
        </w:rPr>
      </w:pPr>
      <w:r w:rsidRPr="00443052">
        <w:rPr>
          <w:rFonts w:ascii="Arial" w:eastAsia="Calibri" w:hAnsi="Arial" w:cs="Arial"/>
          <w:b/>
          <w:sz w:val="32"/>
          <w:szCs w:val="32"/>
          <w:shd w:val="clear" w:color="auto" w:fill="FFFFFF"/>
          <w:lang w:val="x-none" w:eastAsia="x-none"/>
        </w:rPr>
        <w:t>МУНИЦИПАЛЬНОГО ОБРАЗОВАНИЯ «</w:t>
      </w:r>
      <w:r w:rsidRPr="00443052">
        <w:rPr>
          <w:rFonts w:ascii="Arial" w:eastAsia="Calibri" w:hAnsi="Arial" w:cs="Arial"/>
          <w:b/>
          <w:sz w:val="32"/>
          <w:szCs w:val="32"/>
          <w:shd w:val="clear" w:color="auto" w:fill="FFFFFF"/>
          <w:lang w:eastAsia="x-none"/>
        </w:rPr>
        <w:t>НЫГДА</w:t>
      </w:r>
      <w:r w:rsidRPr="00443052">
        <w:rPr>
          <w:rFonts w:ascii="Arial" w:eastAsia="Calibri" w:hAnsi="Arial" w:cs="Arial"/>
          <w:b/>
          <w:sz w:val="32"/>
          <w:szCs w:val="32"/>
          <w:shd w:val="clear" w:color="auto" w:fill="FFFFFF"/>
          <w:lang w:val="x-none" w:eastAsia="x-none"/>
        </w:rPr>
        <w:t xml:space="preserve">», В ОТНОШЕНИИ КОТОРЫХ </w:t>
      </w:r>
      <w:r w:rsidRPr="00443052">
        <w:rPr>
          <w:rFonts w:ascii="Arial" w:eastAsia="Calibri" w:hAnsi="Arial" w:cs="Arial"/>
          <w:b/>
          <w:sz w:val="32"/>
          <w:szCs w:val="32"/>
          <w:shd w:val="clear" w:color="auto" w:fill="FFFFFF"/>
          <w:lang w:eastAsia="x-none"/>
        </w:rPr>
        <w:t>АДМИНИСТРАЦИЯ МУНИЦИПАЛЬНОГО ОБРАЗОВАНИЯ «НЫГДА»</w:t>
      </w:r>
      <w:r w:rsidRPr="00443052">
        <w:rPr>
          <w:rFonts w:ascii="Arial" w:eastAsia="Calibri" w:hAnsi="Arial" w:cs="Arial"/>
          <w:b/>
          <w:sz w:val="32"/>
          <w:szCs w:val="32"/>
          <w:shd w:val="clear" w:color="auto" w:fill="FFFFFF"/>
          <w:lang w:val="x-none" w:eastAsia="x-none"/>
        </w:rPr>
        <w:t xml:space="preserve"> ЯВЛЯЕТСЯ ГЛАВНЫМ РАСПОРЯДИТЕЛЕМ БЮДЖЕТНЫХ СРЕДСТВ</w:t>
      </w:r>
    </w:p>
    <w:p w:rsidR="00443052" w:rsidRPr="00443052" w:rsidRDefault="00443052" w:rsidP="00443052">
      <w:pPr>
        <w:jc w:val="center"/>
        <w:rPr>
          <w:rFonts w:ascii="Arial" w:hAnsi="Arial" w:cs="Arial"/>
          <w:sz w:val="24"/>
          <w:szCs w:val="24"/>
        </w:rPr>
      </w:pPr>
    </w:p>
    <w:p w:rsidR="00443052" w:rsidRPr="00443052" w:rsidRDefault="00443052" w:rsidP="00443052">
      <w:pPr>
        <w:ind w:firstLine="709"/>
        <w:jc w:val="both"/>
        <w:rPr>
          <w:rFonts w:ascii="Arial" w:hAnsi="Arial" w:cs="Arial"/>
          <w:sz w:val="24"/>
          <w:szCs w:val="24"/>
        </w:rPr>
      </w:pPr>
      <w:proofErr w:type="gramStart"/>
      <w:r w:rsidRPr="00443052">
        <w:rPr>
          <w:rFonts w:ascii="Arial" w:hAnsi="Arial" w:cs="Arial"/>
          <w:sz w:val="24"/>
          <w:szCs w:val="24"/>
        </w:rPr>
        <w:t>В соответствии со ст. 144 Трудового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приказом 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w:t>
      </w:r>
      <w:proofErr w:type="gramEnd"/>
      <w:r w:rsidRPr="00443052">
        <w:rPr>
          <w:rFonts w:ascii="Arial" w:hAnsi="Arial" w:cs="Arial"/>
          <w:sz w:val="24"/>
          <w:szCs w:val="24"/>
        </w:rPr>
        <w:t xml:space="preserve"> </w:t>
      </w:r>
      <w:proofErr w:type="gramStart"/>
      <w:r w:rsidRPr="00443052">
        <w:rPr>
          <w:rFonts w:ascii="Arial" w:hAnsi="Arial" w:cs="Arial"/>
          <w:sz w:val="24"/>
          <w:szCs w:val="24"/>
        </w:rPr>
        <w:t>культуры и архивов Иркутской области», приказом Министерства культуры и архивов Иркутской области от 28.07.2021 г. № 56-15-мпр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руководствуясь Уставом муниципального образования «Ныгда»,</w:t>
      </w:r>
      <w:proofErr w:type="gramEnd"/>
    </w:p>
    <w:p w:rsidR="00443052" w:rsidRPr="00443052" w:rsidRDefault="00443052" w:rsidP="00443052">
      <w:pPr>
        <w:spacing w:before="240" w:after="119"/>
        <w:ind w:firstLine="709"/>
        <w:jc w:val="center"/>
        <w:rPr>
          <w:rFonts w:ascii="Arial" w:hAnsi="Arial" w:cs="Arial"/>
          <w:b/>
          <w:sz w:val="30"/>
          <w:szCs w:val="30"/>
        </w:rPr>
      </w:pPr>
      <w:r w:rsidRPr="00443052">
        <w:rPr>
          <w:rFonts w:ascii="Arial" w:hAnsi="Arial" w:cs="Arial"/>
          <w:b/>
          <w:sz w:val="30"/>
          <w:szCs w:val="30"/>
        </w:rPr>
        <w:t>ПОСТАНОВЛЯЕТ:</w:t>
      </w:r>
    </w:p>
    <w:p w:rsidR="00443052" w:rsidRPr="00443052" w:rsidRDefault="00443052" w:rsidP="00443052">
      <w:pPr>
        <w:widowControl w:val="0"/>
        <w:ind w:firstLine="709"/>
        <w:jc w:val="both"/>
        <w:rPr>
          <w:rFonts w:ascii="Arial" w:eastAsia="Calibri" w:hAnsi="Arial" w:cs="Arial"/>
          <w:bCs/>
          <w:sz w:val="24"/>
          <w:szCs w:val="24"/>
          <w:lang w:val="x-none" w:eastAsia="x-none"/>
        </w:rPr>
      </w:pPr>
      <w:r w:rsidRPr="00443052">
        <w:rPr>
          <w:rFonts w:ascii="Arial" w:eastAsia="Calibri" w:hAnsi="Arial" w:cs="Arial"/>
          <w:bCs/>
          <w:sz w:val="24"/>
          <w:szCs w:val="24"/>
          <w:lang w:val="x-none" w:eastAsia="x-none"/>
        </w:rPr>
        <w:t xml:space="preserve">1. Утвердить Положение об оплате труда работников </w:t>
      </w:r>
      <w:r w:rsidRPr="00443052">
        <w:rPr>
          <w:rFonts w:ascii="Arial" w:eastAsia="Calibri" w:hAnsi="Arial" w:cs="Arial"/>
          <w:sz w:val="24"/>
          <w:szCs w:val="24"/>
          <w:shd w:val="clear" w:color="auto" w:fill="FFFFFF"/>
          <w:lang w:val="x-none" w:eastAsia="x-none"/>
        </w:rPr>
        <w:t>муниципальн</w:t>
      </w:r>
      <w:r w:rsidRPr="00443052">
        <w:rPr>
          <w:rFonts w:ascii="Arial" w:eastAsia="Calibri" w:hAnsi="Arial" w:cs="Arial"/>
          <w:sz w:val="24"/>
          <w:szCs w:val="24"/>
          <w:shd w:val="clear" w:color="auto" w:fill="FFFFFF"/>
          <w:lang w:eastAsia="x-none"/>
        </w:rPr>
        <w:t>ого</w:t>
      </w:r>
      <w:r w:rsidRPr="00443052">
        <w:rPr>
          <w:rFonts w:ascii="Arial" w:eastAsia="Calibri" w:hAnsi="Arial" w:cs="Arial"/>
          <w:sz w:val="24"/>
          <w:szCs w:val="24"/>
          <w:shd w:val="clear" w:color="auto" w:fill="FFFFFF"/>
          <w:lang w:val="x-none" w:eastAsia="x-none"/>
        </w:rPr>
        <w:t xml:space="preserve"> </w:t>
      </w:r>
      <w:r w:rsidRPr="00443052">
        <w:rPr>
          <w:rFonts w:ascii="Arial" w:eastAsia="Calibri" w:hAnsi="Arial" w:cs="Arial"/>
          <w:sz w:val="24"/>
          <w:szCs w:val="24"/>
          <w:shd w:val="clear" w:color="auto" w:fill="FFFFFF"/>
          <w:lang w:eastAsia="x-none"/>
        </w:rPr>
        <w:t xml:space="preserve">бюджетного </w:t>
      </w:r>
      <w:r w:rsidRPr="00443052">
        <w:rPr>
          <w:rFonts w:ascii="Arial" w:eastAsia="Calibri" w:hAnsi="Arial" w:cs="Arial"/>
          <w:sz w:val="24"/>
          <w:szCs w:val="24"/>
          <w:shd w:val="clear" w:color="auto" w:fill="FFFFFF"/>
          <w:lang w:val="x-none" w:eastAsia="x-none"/>
        </w:rPr>
        <w:t>учреждени</w:t>
      </w:r>
      <w:r w:rsidRPr="00443052">
        <w:rPr>
          <w:rFonts w:ascii="Arial" w:eastAsia="Calibri" w:hAnsi="Arial" w:cs="Arial"/>
          <w:sz w:val="24"/>
          <w:szCs w:val="24"/>
          <w:shd w:val="clear" w:color="auto" w:fill="FFFFFF"/>
          <w:lang w:eastAsia="x-none"/>
        </w:rPr>
        <w:t>я культуры «Информационно-культурный центр»</w:t>
      </w:r>
      <w:r w:rsidRPr="00443052">
        <w:rPr>
          <w:rFonts w:ascii="Arial" w:eastAsia="Calibri" w:hAnsi="Arial" w:cs="Arial"/>
          <w:sz w:val="24"/>
          <w:szCs w:val="24"/>
          <w:shd w:val="clear" w:color="auto" w:fill="FFFFFF"/>
          <w:lang w:val="x-none" w:eastAsia="x-none"/>
        </w:rPr>
        <w:t xml:space="preserve"> муниципального образования «</w:t>
      </w:r>
      <w:r w:rsidRPr="00443052">
        <w:rPr>
          <w:rFonts w:ascii="Arial" w:eastAsia="Calibri" w:hAnsi="Arial" w:cs="Arial"/>
          <w:sz w:val="24"/>
          <w:szCs w:val="24"/>
          <w:shd w:val="clear" w:color="auto" w:fill="FFFFFF"/>
          <w:lang w:eastAsia="x-none"/>
        </w:rPr>
        <w:t>Ныгда</w:t>
      </w:r>
      <w:r w:rsidRPr="00443052">
        <w:rPr>
          <w:rFonts w:ascii="Arial" w:eastAsia="Calibri" w:hAnsi="Arial" w:cs="Arial"/>
          <w:sz w:val="24"/>
          <w:szCs w:val="24"/>
          <w:shd w:val="clear" w:color="auto" w:fill="FFFFFF"/>
          <w:lang w:val="x-none" w:eastAsia="x-none"/>
        </w:rPr>
        <w:t>», в отношении которых</w:t>
      </w:r>
      <w:r w:rsidRPr="00443052">
        <w:rPr>
          <w:rFonts w:ascii="Arial" w:eastAsia="Calibri" w:hAnsi="Arial" w:cs="Arial"/>
          <w:sz w:val="24"/>
          <w:szCs w:val="24"/>
          <w:shd w:val="clear" w:color="auto" w:fill="FFFFFF"/>
          <w:lang w:eastAsia="x-none"/>
        </w:rPr>
        <w:t xml:space="preserve"> администрация муниципального образования </w:t>
      </w:r>
      <w:r w:rsidRPr="00443052">
        <w:rPr>
          <w:rFonts w:ascii="Arial" w:eastAsia="Calibri" w:hAnsi="Arial" w:cs="Arial"/>
          <w:sz w:val="24"/>
          <w:szCs w:val="24"/>
          <w:shd w:val="clear" w:color="auto" w:fill="FFFFFF"/>
          <w:lang w:val="x-none" w:eastAsia="x-none"/>
        </w:rPr>
        <w:t>«</w:t>
      </w:r>
      <w:r w:rsidRPr="00443052">
        <w:rPr>
          <w:rFonts w:ascii="Arial" w:eastAsia="Calibri" w:hAnsi="Arial" w:cs="Arial"/>
          <w:sz w:val="24"/>
          <w:szCs w:val="24"/>
          <w:shd w:val="clear" w:color="auto" w:fill="FFFFFF"/>
          <w:lang w:eastAsia="x-none"/>
        </w:rPr>
        <w:t>Ныгда</w:t>
      </w:r>
      <w:r w:rsidRPr="00443052">
        <w:rPr>
          <w:rFonts w:ascii="Arial" w:eastAsia="Calibri" w:hAnsi="Arial" w:cs="Arial"/>
          <w:sz w:val="24"/>
          <w:szCs w:val="24"/>
          <w:shd w:val="clear" w:color="auto" w:fill="FFFFFF"/>
          <w:lang w:val="x-none" w:eastAsia="x-none"/>
        </w:rPr>
        <w:t>» является главным распорядителем бюджетных средств</w:t>
      </w:r>
      <w:r w:rsidRPr="00443052">
        <w:rPr>
          <w:rFonts w:ascii="Arial" w:eastAsia="Calibri" w:hAnsi="Arial" w:cs="Arial"/>
          <w:bCs/>
          <w:sz w:val="24"/>
          <w:szCs w:val="24"/>
          <w:lang w:val="x-none" w:eastAsia="x-none"/>
        </w:rPr>
        <w:t xml:space="preserve"> (приложение).</w:t>
      </w:r>
    </w:p>
    <w:p w:rsidR="00443052" w:rsidRDefault="00443052" w:rsidP="00443052">
      <w:pPr>
        <w:ind w:firstLine="709"/>
        <w:jc w:val="both"/>
        <w:rPr>
          <w:rFonts w:ascii="Arial" w:eastAsia="Calibri" w:hAnsi="Arial" w:cs="Arial"/>
          <w:spacing w:val="2"/>
          <w:sz w:val="24"/>
          <w:szCs w:val="24"/>
          <w:shd w:val="clear" w:color="auto" w:fill="FFFFFF"/>
          <w:lang w:eastAsia="en-US"/>
        </w:rPr>
      </w:pPr>
      <w:r w:rsidRPr="00443052">
        <w:rPr>
          <w:rFonts w:ascii="Arial" w:eastAsia="Calibri" w:hAnsi="Arial" w:cs="Arial"/>
          <w:spacing w:val="2"/>
          <w:sz w:val="24"/>
          <w:szCs w:val="24"/>
          <w:shd w:val="clear" w:color="auto" w:fill="FFFFFF"/>
          <w:lang w:eastAsia="en-US"/>
        </w:rPr>
        <w:t>2. Признать утратившими силу:</w:t>
      </w:r>
    </w:p>
    <w:p w:rsidR="000F0941" w:rsidRPr="00443052" w:rsidRDefault="000F0941" w:rsidP="00443052">
      <w:pPr>
        <w:ind w:firstLine="709"/>
        <w:jc w:val="both"/>
        <w:rPr>
          <w:rFonts w:ascii="Calibri" w:eastAsia="Calibri" w:hAnsi="Calibri"/>
          <w:sz w:val="22"/>
          <w:szCs w:val="22"/>
          <w:lang w:eastAsia="en-US"/>
        </w:rPr>
      </w:pPr>
      <w:bookmarkStart w:id="1" w:name="_GoBack"/>
      <w:bookmarkEnd w:id="1"/>
    </w:p>
    <w:p w:rsidR="00443052" w:rsidRPr="00443052" w:rsidRDefault="00443052" w:rsidP="00443052">
      <w:pPr>
        <w:ind w:firstLine="709"/>
        <w:jc w:val="both"/>
        <w:rPr>
          <w:rFonts w:ascii="Arial" w:eastAsia="Calibri" w:hAnsi="Arial" w:cs="Arial"/>
          <w:b/>
          <w:sz w:val="24"/>
          <w:szCs w:val="24"/>
          <w:lang w:eastAsia="en-US"/>
        </w:rPr>
      </w:pPr>
      <w:r w:rsidRPr="00443052">
        <w:rPr>
          <w:rFonts w:ascii="Arial" w:eastAsia="Calibri" w:hAnsi="Arial" w:cs="Arial"/>
          <w:sz w:val="24"/>
          <w:szCs w:val="24"/>
          <w:lang w:eastAsia="en-US"/>
        </w:rPr>
        <w:t xml:space="preserve">Постановление </w:t>
      </w:r>
      <w:r w:rsidRPr="00443052">
        <w:rPr>
          <w:rFonts w:ascii="Arial" w:eastAsia="Calibri" w:hAnsi="Arial" w:cs="Arial"/>
          <w:color w:val="000000"/>
          <w:sz w:val="24"/>
          <w:szCs w:val="24"/>
          <w:lang w:bidi="ru-RU"/>
        </w:rPr>
        <w:t>администрации муниципального образования «Ныгда» от 24.06.2019 г. № 34-п «Об утверждении Положения об оплате труда работников муниципального бюджетного учреждения культуры «Информационно-культурный центр» МО  «Ныгда», в отношении которых администрация МО «Ныгда» является главным распорядителем бюджетных средств»</w:t>
      </w:r>
      <w:r w:rsidRPr="00443052">
        <w:rPr>
          <w:rFonts w:ascii="Arial" w:eastAsia="Calibri" w:hAnsi="Arial" w:cs="Arial"/>
          <w:bCs/>
          <w:sz w:val="24"/>
          <w:szCs w:val="24"/>
          <w:shd w:val="clear" w:color="auto" w:fill="FFFFFF"/>
          <w:lang w:eastAsia="en-US"/>
        </w:rPr>
        <w:t>;</w:t>
      </w:r>
    </w:p>
    <w:p w:rsidR="00443052" w:rsidRPr="00443052" w:rsidRDefault="00443052" w:rsidP="00443052">
      <w:pPr>
        <w:ind w:firstLine="709"/>
        <w:jc w:val="both"/>
        <w:rPr>
          <w:rFonts w:ascii="Arial" w:eastAsia="Calibri" w:hAnsi="Arial" w:cs="Arial"/>
          <w:sz w:val="24"/>
          <w:szCs w:val="24"/>
          <w:lang w:eastAsia="en-US"/>
        </w:rPr>
      </w:pPr>
      <w:r w:rsidRPr="00443052">
        <w:rPr>
          <w:rFonts w:ascii="Arial" w:eastAsia="Calibri" w:hAnsi="Arial" w:cs="Arial"/>
          <w:sz w:val="24"/>
          <w:szCs w:val="24"/>
          <w:lang w:eastAsia="en-US"/>
        </w:rPr>
        <w:t>3. Опубликовать данное постановление на официальном сайте  муниципального образования «Ныгда» в информационно-телекоммуникационной сети «Интернет» и в печатном средстве информации  «Ныгдинский вестник»;</w:t>
      </w:r>
    </w:p>
    <w:p w:rsidR="00443052" w:rsidRPr="00443052" w:rsidRDefault="00443052" w:rsidP="00443052">
      <w:pPr>
        <w:widowControl w:val="0"/>
        <w:ind w:firstLine="709"/>
        <w:jc w:val="both"/>
        <w:rPr>
          <w:rFonts w:ascii="Arial" w:eastAsia="Calibri" w:hAnsi="Arial" w:cs="Arial"/>
          <w:sz w:val="24"/>
          <w:szCs w:val="24"/>
          <w:lang w:eastAsia="en-US"/>
        </w:rPr>
      </w:pPr>
      <w:r w:rsidRPr="00443052">
        <w:rPr>
          <w:rFonts w:ascii="Arial" w:eastAsia="Calibri" w:hAnsi="Arial" w:cs="Arial"/>
          <w:sz w:val="24"/>
          <w:szCs w:val="24"/>
          <w:lang w:eastAsia="en-US"/>
        </w:rPr>
        <w:t xml:space="preserve">4. </w:t>
      </w:r>
      <w:r w:rsidRPr="00443052">
        <w:rPr>
          <w:rFonts w:ascii="Arial" w:eastAsia="Calibri" w:hAnsi="Arial" w:cs="Arial"/>
          <w:sz w:val="24"/>
          <w:szCs w:val="24"/>
          <w:shd w:val="clear" w:color="auto" w:fill="FFFFFF"/>
          <w:lang w:eastAsia="en-US"/>
        </w:rPr>
        <w:t>Установить, что настоящее постановление вступает в силу с 01.11.2021г.;</w:t>
      </w:r>
    </w:p>
    <w:p w:rsidR="00443052" w:rsidRPr="00443052" w:rsidRDefault="00443052" w:rsidP="00443052">
      <w:pPr>
        <w:tabs>
          <w:tab w:val="left" w:pos="0"/>
        </w:tabs>
        <w:ind w:firstLine="709"/>
        <w:jc w:val="both"/>
        <w:rPr>
          <w:rFonts w:ascii="Arial" w:hAnsi="Arial" w:cs="Arial"/>
          <w:sz w:val="24"/>
          <w:szCs w:val="24"/>
        </w:rPr>
      </w:pPr>
      <w:r w:rsidRPr="00443052">
        <w:rPr>
          <w:rFonts w:ascii="Arial" w:hAnsi="Arial" w:cs="Arial"/>
          <w:sz w:val="24"/>
          <w:szCs w:val="24"/>
        </w:rPr>
        <w:lastRenderedPageBreak/>
        <w:t>5. </w:t>
      </w:r>
      <w:proofErr w:type="gramStart"/>
      <w:r w:rsidRPr="00443052">
        <w:rPr>
          <w:rFonts w:ascii="Arial" w:hAnsi="Arial" w:cs="Arial"/>
          <w:sz w:val="24"/>
          <w:szCs w:val="24"/>
        </w:rPr>
        <w:t>Контроль за</w:t>
      </w:r>
      <w:proofErr w:type="gramEnd"/>
      <w:r w:rsidRPr="00443052">
        <w:rPr>
          <w:rFonts w:ascii="Arial" w:hAnsi="Arial" w:cs="Arial"/>
          <w:sz w:val="24"/>
          <w:szCs w:val="24"/>
        </w:rPr>
        <w:t xml:space="preserve"> исполнением настоящего постановления оставляю за собой.</w:t>
      </w:r>
    </w:p>
    <w:p w:rsidR="00443052" w:rsidRPr="00443052" w:rsidRDefault="00443052" w:rsidP="00443052">
      <w:pPr>
        <w:tabs>
          <w:tab w:val="left" w:pos="0"/>
        </w:tabs>
        <w:ind w:firstLine="709"/>
        <w:jc w:val="both"/>
        <w:rPr>
          <w:rFonts w:ascii="Arial" w:hAnsi="Arial" w:cs="Arial"/>
          <w:sz w:val="24"/>
          <w:szCs w:val="24"/>
        </w:rPr>
      </w:pPr>
    </w:p>
    <w:p w:rsidR="00443052" w:rsidRPr="00443052" w:rsidRDefault="00443052" w:rsidP="00443052">
      <w:pPr>
        <w:tabs>
          <w:tab w:val="left" w:pos="0"/>
        </w:tabs>
        <w:ind w:firstLine="709"/>
        <w:jc w:val="both"/>
        <w:rPr>
          <w:rFonts w:ascii="Arial" w:hAnsi="Arial" w:cs="Arial"/>
          <w:sz w:val="24"/>
          <w:szCs w:val="24"/>
        </w:rPr>
      </w:pPr>
    </w:p>
    <w:p w:rsidR="00443052" w:rsidRPr="00443052" w:rsidRDefault="00443052" w:rsidP="00443052">
      <w:pPr>
        <w:tabs>
          <w:tab w:val="left" w:pos="0"/>
        </w:tabs>
        <w:ind w:firstLine="709"/>
        <w:jc w:val="both"/>
        <w:rPr>
          <w:rFonts w:ascii="Arial" w:hAnsi="Arial" w:cs="Arial"/>
          <w:sz w:val="24"/>
          <w:szCs w:val="24"/>
        </w:rPr>
      </w:pPr>
    </w:p>
    <w:p w:rsidR="00443052" w:rsidRPr="00443052" w:rsidRDefault="00443052" w:rsidP="00443052">
      <w:pPr>
        <w:rPr>
          <w:sz w:val="24"/>
          <w:szCs w:val="24"/>
        </w:rPr>
      </w:pPr>
      <w:r w:rsidRPr="00443052">
        <w:rPr>
          <w:rFonts w:ascii="Arial" w:hAnsi="Arial" w:cs="Arial"/>
          <w:sz w:val="24"/>
          <w:szCs w:val="24"/>
        </w:rPr>
        <w:t>Глава МО «Ныгда»</w:t>
      </w:r>
      <w:r w:rsidRPr="00443052">
        <w:rPr>
          <w:sz w:val="24"/>
          <w:szCs w:val="24"/>
        </w:rPr>
        <w:t xml:space="preserve">   </w:t>
      </w:r>
      <w:r w:rsidRPr="00443052">
        <w:rPr>
          <w:rFonts w:ascii="Arial" w:hAnsi="Arial" w:cs="Arial"/>
          <w:sz w:val="24"/>
          <w:szCs w:val="24"/>
        </w:rPr>
        <w:t>И.Т. Саганова</w:t>
      </w: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p>
    <w:p w:rsidR="00443052" w:rsidRPr="00443052" w:rsidRDefault="00443052" w:rsidP="00443052">
      <w:pPr>
        <w:jc w:val="right"/>
        <w:rPr>
          <w:rFonts w:ascii="Courier New" w:eastAsia="Calibri" w:hAnsi="Courier New" w:cs="Courier New"/>
          <w:sz w:val="22"/>
          <w:szCs w:val="22"/>
          <w:lang w:eastAsia="en-US"/>
        </w:rPr>
      </w:pPr>
      <w:r w:rsidRPr="00443052">
        <w:rPr>
          <w:rFonts w:ascii="Courier New" w:eastAsia="Calibri" w:hAnsi="Courier New" w:cs="Courier New"/>
          <w:sz w:val="22"/>
          <w:szCs w:val="22"/>
          <w:lang w:eastAsia="en-US"/>
        </w:rPr>
        <w:t xml:space="preserve">Приложение </w:t>
      </w:r>
    </w:p>
    <w:p w:rsidR="00443052" w:rsidRPr="00443052" w:rsidRDefault="00443052" w:rsidP="00443052">
      <w:pPr>
        <w:ind w:firstLine="709"/>
        <w:jc w:val="right"/>
        <w:rPr>
          <w:rFonts w:ascii="Courier New" w:eastAsia="Calibri" w:hAnsi="Courier New" w:cs="Courier New"/>
          <w:sz w:val="22"/>
          <w:szCs w:val="22"/>
          <w:lang w:eastAsia="en-US"/>
        </w:rPr>
      </w:pPr>
      <w:r w:rsidRPr="00443052">
        <w:rPr>
          <w:rFonts w:ascii="Courier New" w:eastAsia="Calibri" w:hAnsi="Courier New" w:cs="Courier New"/>
          <w:sz w:val="22"/>
          <w:szCs w:val="22"/>
          <w:lang w:eastAsia="en-US"/>
        </w:rPr>
        <w:t xml:space="preserve">к постановлению администрации </w:t>
      </w:r>
    </w:p>
    <w:p w:rsidR="00443052" w:rsidRPr="00443052" w:rsidRDefault="00443052" w:rsidP="00443052">
      <w:pPr>
        <w:ind w:firstLine="709"/>
        <w:jc w:val="right"/>
        <w:rPr>
          <w:rFonts w:ascii="Courier New" w:eastAsia="Calibri" w:hAnsi="Courier New" w:cs="Courier New"/>
          <w:sz w:val="22"/>
          <w:szCs w:val="22"/>
          <w:lang w:eastAsia="en-US"/>
        </w:rPr>
      </w:pPr>
      <w:r w:rsidRPr="00443052">
        <w:rPr>
          <w:rFonts w:ascii="Courier New" w:eastAsia="Calibri" w:hAnsi="Courier New" w:cs="Courier New"/>
          <w:sz w:val="22"/>
          <w:szCs w:val="22"/>
          <w:lang w:eastAsia="en-US"/>
        </w:rPr>
        <w:t>МО «Ныгда»</w:t>
      </w:r>
    </w:p>
    <w:p w:rsidR="00443052" w:rsidRPr="00443052" w:rsidRDefault="00443052" w:rsidP="00443052">
      <w:pPr>
        <w:ind w:firstLine="709"/>
        <w:jc w:val="right"/>
        <w:rPr>
          <w:rFonts w:ascii="Courier New" w:eastAsia="Calibri" w:hAnsi="Courier New" w:cs="Courier New"/>
          <w:sz w:val="22"/>
          <w:szCs w:val="22"/>
          <w:lang w:eastAsia="en-US"/>
        </w:rPr>
      </w:pPr>
      <w:r w:rsidRPr="00443052">
        <w:rPr>
          <w:rFonts w:ascii="Courier New" w:eastAsia="Calibri" w:hAnsi="Courier New" w:cs="Courier New"/>
          <w:sz w:val="22"/>
          <w:szCs w:val="22"/>
          <w:lang w:eastAsia="en-US"/>
        </w:rPr>
        <w:t xml:space="preserve"> от 12.11.2021г.№ 56-п</w:t>
      </w:r>
    </w:p>
    <w:p w:rsidR="00443052" w:rsidRPr="00443052" w:rsidRDefault="00443052" w:rsidP="00443052">
      <w:pPr>
        <w:jc w:val="center"/>
        <w:outlineLvl w:val="0"/>
        <w:rPr>
          <w:rFonts w:ascii="Arial" w:eastAsia="Calibri" w:hAnsi="Arial" w:cs="Arial"/>
          <w:b/>
          <w:kern w:val="36"/>
          <w:sz w:val="30"/>
          <w:szCs w:val="30"/>
        </w:rPr>
      </w:pPr>
    </w:p>
    <w:p w:rsidR="00443052" w:rsidRPr="00443052" w:rsidRDefault="00443052" w:rsidP="00443052">
      <w:pPr>
        <w:jc w:val="center"/>
        <w:outlineLvl w:val="0"/>
        <w:rPr>
          <w:rFonts w:ascii="Arial" w:eastAsia="Calibri" w:hAnsi="Arial" w:cs="Arial"/>
          <w:b/>
          <w:kern w:val="36"/>
          <w:sz w:val="30"/>
          <w:szCs w:val="30"/>
        </w:rPr>
      </w:pPr>
      <w:r w:rsidRPr="00443052">
        <w:rPr>
          <w:rFonts w:ascii="Arial" w:eastAsia="Calibri" w:hAnsi="Arial" w:cs="Arial"/>
          <w:b/>
          <w:kern w:val="36"/>
          <w:sz w:val="30"/>
          <w:szCs w:val="30"/>
        </w:rPr>
        <w:t>Положение</w:t>
      </w:r>
    </w:p>
    <w:p w:rsidR="00443052" w:rsidRPr="00443052" w:rsidRDefault="00443052" w:rsidP="00443052">
      <w:pPr>
        <w:widowControl w:val="0"/>
        <w:ind w:left="340"/>
        <w:jc w:val="center"/>
        <w:rPr>
          <w:rFonts w:ascii="Arial" w:eastAsia="Calibri" w:hAnsi="Arial" w:cs="Arial"/>
          <w:b/>
          <w:sz w:val="30"/>
          <w:szCs w:val="30"/>
          <w:shd w:val="clear" w:color="auto" w:fill="FFFFFF"/>
          <w:lang w:val="x-none" w:eastAsia="x-none"/>
        </w:rPr>
      </w:pPr>
      <w:r w:rsidRPr="00443052">
        <w:rPr>
          <w:rFonts w:ascii="Arial" w:eastAsia="Calibri" w:hAnsi="Arial" w:cs="Arial"/>
          <w:b/>
          <w:sz w:val="30"/>
          <w:szCs w:val="30"/>
          <w:shd w:val="clear" w:color="auto" w:fill="FFFFFF"/>
          <w:lang w:val="x-none" w:eastAsia="x-none"/>
        </w:rPr>
        <w:t>об оплате труда работников муниципальн</w:t>
      </w:r>
      <w:r w:rsidRPr="00443052">
        <w:rPr>
          <w:rFonts w:ascii="Arial" w:eastAsia="Calibri" w:hAnsi="Arial" w:cs="Arial"/>
          <w:b/>
          <w:sz w:val="30"/>
          <w:szCs w:val="30"/>
          <w:shd w:val="clear" w:color="auto" w:fill="FFFFFF"/>
          <w:lang w:eastAsia="x-none"/>
        </w:rPr>
        <w:t>ого</w:t>
      </w:r>
      <w:r w:rsidRPr="00443052">
        <w:rPr>
          <w:rFonts w:ascii="Arial" w:eastAsia="Calibri" w:hAnsi="Arial" w:cs="Arial"/>
          <w:b/>
          <w:sz w:val="30"/>
          <w:szCs w:val="30"/>
          <w:shd w:val="clear" w:color="auto" w:fill="FFFFFF"/>
          <w:lang w:val="x-none" w:eastAsia="x-none"/>
        </w:rPr>
        <w:t xml:space="preserve"> учреждени</w:t>
      </w:r>
      <w:r w:rsidRPr="00443052">
        <w:rPr>
          <w:rFonts w:ascii="Arial" w:eastAsia="Calibri" w:hAnsi="Arial" w:cs="Arial"/>
          <w:b/>
          <w:sz w:val="30"/>
          <w:szCs w:val="30"/>
          <w:shd w:val="clear" w:color="auto" w:fill="FFFFFF"/>
          <w:lang w:eastAsia="x-none"/>
        </w:rPr>
        <w:t xml:space="preserve">я культуры </w:t>
      </w:r>
      <w:r w:rsidRPr="00443052">
        <w:rPr>
          <w:rFonts w:ascii="Arial" w:eastAsia="Calibri" w:hAnsi="Arial" w:cs="Arial"/>
          <w:b/>
          <w:sz w:val="30"/>
          <w:szCs w:val="30"/>
          <w:shd w:val="clear" w:color="auto" w:fill="FFFFFF"/>
          <w:lang w:val="x-none" w:eastAsia="x-none"/>
        </w:rPr>
        <w:t xml:space="preserve"> муниципального образования «</w:t>
      </w:r>
      <w:r w:rsidRPr="00443052">
        <w:rPr>
          <w:rFonts w:ascii="Arial" w:eastAsia="Calibri" w:hAnsi="Arial" w:cs="Arial"/>
          <w:b/>
          <w:sz w:val="30"/>
          <w:szCs w:val="30"/>
          <w:shd w:val="clear" w:color="auto" w:fill="FFFFFF"/>
          <w:lang w:eastAsia="x-none"/>
        </w:rPr>
        <w:t>Ныгда</w:t>
      </w:r>
      <w:r w:rsidRPr="00443052">
        <w:rPr>
          <w:rFonts w:ascii="Arial" w:eastAsia="Calibri" w:hAnsi="Arial" w:cs="Arial"/>
          <w:b/>
          <w:sz w:val="30"/>
          <w:szCs w:val="30"/>
          <w:shd w:val="clear" w:color="auto" w:fill="FFFFFF"/>
          <w:lang w:val="x-none" w:eastAsia="x-none"/>
        </w:rPr>
        <w:t xml:space="preserve">», </w:t>
      </w:r>
    </w:p>
    <w:p w:rsidR="00443052" w:rsidRPr="00443052" w:rsidRDefault="00443052" w:rsidP="00443052">
      <w:pPr>
        <w:widowControl w:val="0"/>
        <w:ind w:left="340"/>
        <w:jc w:val="center"/>
        <w:rPr>
          <w:rFonts w:ascii="Arial" w:eastAsia="Calibri" w:hAnsi="Arial" w:cs="Arial"/>
          <w:b/>
          <w:sz w:val="30"/>
          <w:szCs w:val="30"/>
          <w:shd w:val="clear" w:color="auto" w:fill="FFFFFF"/>
          <w:lang w:val="x-none" w:eastAsia="x-none"/>
        </w:rPr>
      </w:pPr>
      <w:r w:rsidRPr="00443052">
        <w:rPr>
          <w:rFonts w:ascii="Arial" w:eastAsia="Calibri" w:hAnsi="Arial" w:cs="Arial"/>
          <w:b/>
          <w:sz w:val="30"/>
          <w:szCs w:val="30"/>
          <w:shd w:val="clear" w:color="auto" w:fill="FFFFFF"/>
          <w:lang w:val="x-none" w:eastAsia="x-none"/>
        </w:rPr>
        <w:t>в отношении которых</w:t>
      </w:r>
      <w:r w:rsidRPr="00443052">
        <w:rPr>
          <w:rFonts w:ascii="Arial" w:eastAsia="Calibri" w:hAnsi="Arial" w:cs="Arial"/>
          <w:b/>
          <w:sz w:val="30"/>
          <w:szCs w:val="30"/>
          <w:shd w:val="clear" w:color="auto" w:fill="FFFFFF"/>
          <w:lang w:eastAsia="x-none"/>
        </w:rPr>
        <w:t xml:space="preserve"> администрация муниципального образования</w:t>
      </w:r>
      <w:r w:rsidRPr="00443052">
        <w:rPr>
          <w:rFonts w:ascii="Arial" w:eastAsia="Calibri" w:hAnsi="Arial" w:cs="Arial"/>
          <w:b/>
          <w:sz w:val="30"/>
          <w:szCs w:val="30"/>
          <w:shd w:val="clear" w:color="auto" w:fill="FFFFFF"/>
          <w:lang w:val="x-none" w:eastAsia="x-none"/>
        </w:rPr>
        <w:t xml:space="preserve"> «</w:t>
      </w:r>
      <w:r w:rsidRPr="00443052">
        <w:rPr>
          <w:rFonts w:ascii="Arial" w:eastAsia="Calibri" w:hAnsi="Arial" w:cs="Arial"/>
          <w:b/>
          <w:sz w:val="30"/>
          <w:szCs w:val="30"/>
          <w:shd w:val="clear" w:color="auto" w:fill="FFFFFF"/>
          <w:lang w:eastAsia="x-none"/>
        </w:rPr>
        <w:t>Ныгда</w:t>
      </w:r>
      <w:r w:rsidRPr="00443052">
        <w:rPr>
          <w:rFonts w:ascii="Arial" w:eastAsia="Calibri" w:hAnsi="Arial" w:cs="Arial"/>
          <w:b/>
          <w:sz w:val="30"/>
          <w:szCs w:val="30"/>
          <w:shd w:val="clear" w:color="auto" w:fill="FFFFFF"/>
          <w:lang w:val="x-none" w:eastAsia="x-none"/>
        </w:rPr>
        <w:t xml:space="preserve">» является главным </w:t>
      </w:r>
    </w:p>
    <w:p w:rsidR="00443052" w:rsidRPr="00443052" w:rsidRDefault="00443052" w:rsidP="00443052">
      <w:pPr>
        <w:widowControl w:val="0"/>
        <w:ind w:left="340"/>
        <w:jc w:val="center"/>
        <w:rPr>
          <w:rFonts w:ascii="Arial" w:eastAsia="Calibri" w:hAnsi="Arial" w:cs="Arial"/>
          <w:sz w:val="30"/>
          <w:szCs w:val="30"/>
          <w:shd w:val="clear" w:color="auto" w:fill="FFFFFF"/>
          <w:lang w:val="x-none" w:eastAsia="x-none"/>
        </w:rPr>
      </w:pPr>
      <w:r w:rsidRPr="00443052">
        <w:rPr>
          <w:rFonts w:ascii="Arial" w:eastAsia="Calibri" w:hAnsi="Arial" w:cs="Arial"/>
          <w:b/>
          <w:sz w:val="30"/>
          <w:szCs w:val="30"/>
          <w:shd w:val="clear" w:color="auto" w:fill="FFFFFF"/>
          <w:lang w:val="x-none" w:eastAsia="x-none"/>
        </w:rPr>
        <w:t>распорядителем бюджетных средств</w:t>
      </w:r>
    </w:p>
    <w:p w:rsidR="00443052" w:rsidRPr="00443052" w:rsidRDefault="00443052" w:rsidP="00443052">
      <w:pPr>
        <w:widowControl w:val="0"/>
        <w:spacing w:before="120" w:after="120"/>
        <w:jc w:val="center"/>
        <w:rPr>
          <w:rFonts w:ascii="Arial" w:eastAsia="Calibri" w:hAnsi="Arial" w:cs="Arial"/>
          <w:sz w:val="24"/>
          <w:szCs w:val="24"/>
          <w:lang w:val="x-none" w:eastAsia="x-none"/>
        </w:rPr>
      </w:pPr>
      <w:r w:rsidRPr="00443052">
        <w:rPr>
          <w:rFonts w:ascii="Arial" w:eastAsia="Calibri" w:hAnsi="Arial" w:cs="Arial"/>
          <w:sz w:val="24"/>
          <w:szCs w:val="24"/>
          <w:lang w:val="x-none" w:eastAsia="x-none"/>
        </w:rPr>
        <w:t>Глава 1. Общие положения</w:t>
      </w:r>
    </w:p>
    <w:p w:rsidR="00443052" w:rsidRPr="00443052" w:rsidRDefault="00443052" w:rsidP="00443052">
      <w:pPr>
        <w:widowControl w:val="0"/>
        <w:tabs>
          <w:tab w:val="left" w:pos="994"/>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1. Настоящее Положение об оплате труда работников муниципальн</w:t>
      </w:r>
      <w:r w:rsidRPr="00443052">
        <w:rPr>
          <w:rFonts w:ascii="Arial" w:eastAsia="Calibri" w:hAnsi="Arial" w:cs="Arial"/>
          <w:sz w:val="24"/>
          <w:szCs w:val="24"/>
          <w:lang w:eastAsia="x-none"/>
        </w:rPr>
        <w:t xml:space="preserve">ого бюджетного </w:t>
      </w:r>
      <w:r w:rsidRPr="00443052">
        <w:rPr>
          <w:rFonts w:ascii="Arial" w:eastAsia="Calibri" w:hAnsi="Arial" w:cs="Arial"/>
          <w:sz w:val="24"/>
          <w:szCs w:val="24"/>
          <w:lang w:val="x-none" w:eastAsia="x-none"/>
        </w:rPr>
        <w:t>учреждени</w:t>
      </w:r>
      <w:r w:rsidRPr="00443052">
        <w:rPr>
          <w:rFonts w:ascii="Arial" w:eastAsia="Calibri" w:hAnsi="Arial" w:cs="Arial"/>
          <w:sz w:val="24"/>
          <w:szCs w:val="24"/>
          <w:lang w:eastAsia="x-none"/>
        </w:rPr>
        <w:t>я культуры «Информационно-культурный центр»</w:t>
      </w:r>
      <w:r w:rsidRPr="00443052">
        <w:rPr>
          <w:rFonts w:ascii="Arial" w:eastAsia="Calibri" w:hAnsi="Arial" w:cs="Arial"/>
          <w:sz w:val="24"/>
          <w:szCs w:val="24"/>
          <w:lang w:val="x-none" w:eastAsia="x-none"/>
        </w:rPr>
        <w:t xml:space="preserve"> муниципального образования «</w:t>
      </w:r>
      <w:r w:rsidRPr="00443052">
        <w:rPr>
          <w:rFonts w:ascii="Arial" w:eastAsia="Calibri" w:hAnsi="Arial" w:cs="Arial"/>
          <w:sz w:val="24"/>
          <w:szCs w:val="24"/>
          <w:lang w:eastAsia="x-none"/>
        </w:rPr>
        <w:t>Ныгда</w:t>
      </w:r>
      <w:r w:rsidRPr="00443052">
        <w:rPr>
          <w:rFonts w:ascii="Arial" w:eastAsia="Calibri" w:hAnsi="Arial" w:cs="Arial"/>
          <w:sz w:val="24"/>
          <w:szCs w:val="24"/>
          <w:lang w:val="x-none" w:eastAsia="x-none"/>
        </w:rPr>
        <w:t xml:space="preserve">», в отношении которых </w:t>
      </w:r>
      <w:r w:rsidRPr="00443052">
        <w:rPr>
          <w:rFonts w:ascii="Arial" w:eastAsia="Calibri" w:hAnsi="Arial" w:cs="Arial"/>
          <w:sz w:val="24"/>
          <w:szCs w:val="24"/>
          <w:lang w:eastAsia="x-none"/>
        </w:rPr>
        <w:t>администрация муниципального образования</w:t>
      </w:r>
      <w:r w:rsidRPr="00443052">
        <w:rPr>
          <w:rFonts w:ascii="Arial" w:eastAsia="Calibri" w:hAnsi="Arial" w:cs="Arial"/>
          <w:sz w:val="24"/>
          <w:szCs w:val="24"/>
          <w:lang w:val="x-none" w:eastAsia="x-none"/>
        </w:rPr>
        <w:t xml:space="preserve"> «</w:t>
      </w:r>
      <w:r w:rsidRPr="00443052">
        <w:rPr>
          <w:rFonts w:ascii="Arial" w:eastAsia="Calibri" w:hAnsi="Arial" w:cs="Arial"/>
          <w:sz w:val="24"/>
          <w:szCs w:val="24"/>
          <w:lang w:eastAsia="x-none"/>
        </w:rPr>
        <w:t>Ныгда</w:t>
      </w:r>
      <w:r w:rsidRPr="00443052">
        <w:rPr>
          <w:rFonts w:ascii="Arial" w:eastAsia="Calibri" w:hAnsi="Arial" w:cs="Arial"/>
          <w:sz w:val="24"/>
          <w:szCs w:val="24"/>
          <w:lang w:val="x-none" w:eastAsia="x-none"/>
        </w:rPr>
        <w:t xml:space="preserve">» является главным распорядителем бюджетных средств (далее - Положение) разработано в соответствии со статьей 144 Трудового кодекса Российской Федерации, </w:t>
      </w:r>
      <w:r w:rsidRPr="00443052">
        <w:rPr>
          <w:rFonts w:ascii="Arial" w:eastAsia="Calibri" w:hAnsi="Arial" w:cs="Arial"/>
          <w:color w:val="000000"/>
          <w:sz w:val="24"/>
          <w:szCs w:val="24"/>
          <w:lang w:val="x-none" w:bidi="ru-RU"/>
        </w:rPr>
        <w:t xml:space="preserve">приказом министерства культуры и архивов Иркутской области от 28 апреля 2017 года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Pr="00443052">
        <w:rPr>
          <w:rFonts w:ascii="Arial" w:eastAsia="Calibri" w:hAnsi="Arial" w:cs="Arial"/>
          <w:sz w:val="24"/>
          <w:szCs w:val="24"/>
          <w:lang w:val="x-none" w:eastAsia="x-none"/>
        </w:rPr>
        <w:t>приказом Министерства культуры и архивов Иркутской области от 12.03.2019 г. № 56-8-мпр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sidRPr="00443052">
        <w:rPr>
          <w:rFonts w:ascii="Arial" w:eastAsia="Calibri" w:hAnsi="Arial" w:cs="Arial"/>
          <w:sz w:val="27"/>
          <w:szCs w:val="27"/>
          <w:lang w:val="x-none" w:eastAsia="x-none"/>
        </w:rPr>
        <w:t xml:space="preserve"> </w:t>
      </w:r>
      <w:r w:rsidRPr="00443052">
        <w:rPr>
          <w:rFonts w:ascii="Arial" w:eastAsia="Calibri" w:hAnsi="Arial" w:cs="Arial"/>
          <w:sz w:val="24"/>
          <w:szCs w:val="24"/>
          <w:lang w:val="x-none" w:eastAsia="x-none"/>
        </w:rPr>
        <w:t>приказом Министерства культуры и архивов Иркутской области от 28.07.2021 г. № 56-15-мпр «О внесении изменений в Приложение к Примерному положению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и определяет систему оплаты труда работников муниципальн</w:t>
      </w:r>
      <w:r w:rsidRPr="00443052">
        <w:rPr>
          <w:rFonts w:ascii="Arial" w:eastAsia="Calibri" w:hAnsi="Arial" w:cs="Arial"/>
          <w:sz w:val="24"/>
          <w:szCs w:val="24"/>
          <w:lang w:eastAsia="x-none"/>
        </w:rPr>
        <w:t>ого бюджетного</w:t>
      </w:r>
      <w:r w:rsidRPr="00443052">
        <w:rPr>
          <w:rFonts w:ascii="Arial" w:eastAsia="Calibri" w:hAnsi="Arial" w:cs="Arial"/>
          <w:sz w:val="24"/>
          <w:szCs w:val="24"/>
          <w:lang w:val="x-none" w:eastAsia="x-none"/>
        </w:rPr>
        <w:t xml:space="preserve"> учреждени</w:t>
      </w:r>
      <w:r w:rsidRPr="00443052">
        <w:rPr>
          <w:rFonts w:ascii="Arial" w:eastAsia="Calibri" w:hAnsi="Arial" w:cs="Arial"/>
          <w:sz w:val="24"/>
          <w:szCs w:val="24"/>
          <w:lang w:eastAsia="x-none"/>
        </w:rPr>
        <w:t>я культуры «Информационно-культурный центр»</w:t>
      </w:r>
      <w:r w:rsidRPr="00443052">
        <w:rPr>
          <w:rFonts w:ascii="Arial" w:eastAsia="Calibri" w:hAnsi="Arial" w:cs="Arial"/>
          <w:sz w:val="24"/>
          <w:szCs w:val="24"/>
          <w:lang w:val="x-none" w:eastAsia="x-none"/>
        </w:rPr>
        <w:t xml:space="preserve"> муниципального образования «</w:t>
      </w:r>
      <w:r w:rsidRPr="00443052">
        <w:rPr>
          <w:rFonts w:ascii="Arial" w:eastAsia="Calibri" w:hAnsi="Arial" w:cs="Arial"/>
          <w:sz w:val="24"/>
          <w:szCs w:val="24"/>
          <w:lang w:eastAsia="x-none"/>
        </w:rPr>
        <w:t>Ныгда</w:t>
      </w:r>
      <w:r w:rsidRPr="00443052">
        <w:rPr>
          <w:rFonts w:ascii="Arial" w:eastAsia="Calibri" w:hAnsi="Arial" w:cs="Arial"/>
          <w:sz w:val="24"/>
          <w:szCs w:val="24"/>
          <w:lang w:val="x-none" w:eastAsia="x-none"/>
        </w:rPr>
        <w:t>», в отношении которых</w:t>
      </w:r>
      <w:r w:rsidRPr="00443052">
        <w:rPr>
          <w:rFonts w:ascii="Arial" w:eastAsia="Calibri" w:hAnsi="Arial" w:cs="Arial"/>
          <w:sz w:val="24"/>
          <w:szCs w:val="24"/>
          <w:lang w:eastAsia="x-none"/>
        </w:rPr>
        <w:t xml:space="preserve"> администрация </w:t>
      </w:r>
      <w:r w:rsidRPr="00443052">
        <w:rPr>
          <w:rFonts w:ascii="Arial" w:eastAsia="Calibri" w:hAnsi="Arial" w:cs="Arial"/>
          <w:sz w:val="24"/>
          <w:szCs w:val="24"/>
          <w:lang w:val="x-none" w:eastAsia="x-none"/>
        </w:rPr>
        <w:t xml:space="preserve"> муниципального образования «</w:t>
      </w:r>
      <w:r w:rsidRPr="00443052">
        <w:rPr>
          <w:rFonts w:ascii="Arial" w:eastAsia="Calibri" w:hAnsi="Arial" w:cs="Arial"/>
          <w:sz w:val="24"/>
          <w:szCs w:val="24"/>
          <w:lang w:eastAsia="x-none"/>
        </w:rPr>
        <w:t>Ныгда</w:t>
      </w:r>
      <w:r w:rsidRPr="00443052">
        <w:rPr>
          <w:rFonts w:ascii="Arial" w:eastAsia="Calibri" w:hAnsi="Arial" w:cs="Arial"/>
          <w:sz w:val="24"/>
          <w:szCs w:val="24"/>
          <w:lang w:val="x-none" w:eastAsia="x-none"/>
        </w:rPr>
        <w:t>», является главным распорядителем бюджетных средств (далее - учреждения).</w:t>
      </w:r>
    </w:p>
    <w:p w:rsidR="00443052" w:rsidRPr="00443052" w:rsidRDefault="00443052" w:rsidP="00443052">
      <w:pPr>
        <w:widowControl w:val="0"/>
        <w:tabs>
          <w:tab w:val="left" w:pos="0"/>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2.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443052" w:rsidRPr="00443052" w:rsidRDefault="00443052" w:rsidP="00443052">
      <w:pPr>
        <w:widowControl w:val="0"/>
        <w:tabs>
          <w:tab w:val="left" w:pos="0"/>
        </w:tabs>
        <w:ind w:firstLine="709"/>
        <w:jc w:val="both"/>
        <w:rPr>
          <w:rFonts w:ascii="Arial" w:eastAsia="Calibri" w:hAnsi="Arial" w:cs="Arial"/>
          <w:spacing w:val="2"/>
          <w:sz w:val="24"/>
          <w:szCs w:val="24"/>
          <w:shd w:val="clear" w:color="auto" w:fill="FFFFFF"/>
          <w:lang w:val="x-none" w:eastAsia="x-none"/>
        </w:rPr>
      </w:pPr>
      <w:r w:rsidRPr="00443052">
        <w:rPr>
          <w:rFonts w:ascii="Arial" w:eastAsia="Calibri" w:hAnsi="Arial" w:cs="Arial"/>
          <w:sz w:val="24"/>
          <w:szCs w:val="24"/>
          <w:lang w:val="x-none" w:eastAsia="x-none"/>
        </w:rPr>
        <w:t>Наименования должностей служащих (профессий рабочих), включаемых в штатное расписание учреждений</w:t>
      </w:r>
      <w:r w:rsidRPr="00443052">
        <w:rPr>
          <w:rFonts w:ascii="Arial" w:eastAsia="Calibri" w:hAnsi="Arial" w:cs="Arial"/>
          <w:spacing w:val="2"/>
          <w:sz w:val="24"/>
          <w:szCs w:val="24"/>
          <w:shd w:val="clear" w:color="auto" w:fill="FFFFFF"/>
          <w:lang w:val="x-none" w:eastAsia="x-none"/>
        </w:rPr>
        <w:t xml:space="preserve"> определяются в соответствии с единым </w:t>
      </w:r>
      <w:r w:rsidRPr="00443052">
        <w:rPr>
          <w:rFonts w:ascii="Arial" w:eastAsia="Calibri" w:hAnsi="Arial" w:cs="Arial"/>
          <w:spacing w:val="2"/>
          <w:sz w:val="24"/>
          <w:szCs w:val="24"/>
          <w:shd w:val="clear" w:color="auto" w:fill="FFFFFF"/>
          <w:lang w:val="x-none" w:eastAsia="x-none"/>
        </w:rPr>
        <w:lastRenderedPageBreak/>
        <w:t>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443052" w:rsidRPr="00443052" w:rsidRDefault="00443052" w:rsidP="00443052">
      <w:pPr>
        <w:widowControl w:val="0"/>
        <w:tabs>
          <w:tab w:val="left" w:pos="0"/>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3. Минимальные размеры окладов (должностных окладов) работников учреждений устанавливаются в соответствии с Приложением 1 к настоящему Положению.</w:t>
      </w:r>
    </w:p>
    <w:p w:rsidR="00443052" w:rsidRPr="00443052" w:rsidRDefault="00443052" w:rsidP="00443052">
      <w:pPr>
        <w:widowControl w:val="0"/>
        <w:tabs>
          <w:tab w:val="left" w:pos="0"/>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Размеры окладов (должностных окладов) работников учреждения, за исключением работников администрации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учреждения,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443052" w:rsidRPr="00443052" w:rsidRDefault="00443052" w:rsidP="00443052">
      <w:pPr>
        <w:widowControl w:val="0"/>
        <w:tabs>
          <w:tab w:val="left" w:pos="976"/>
        </w:tabs>
        <w:ind w:firstLine="709"/>
        <w:jc w:val="both"/>
        <w:rPr>
          <w:rFonts w:ascii="Arial" w:eastAsia="Calibri" w:hAnsi="Arial" w:cs="Arial"/>
          <w:color w:val="FF0000"/>
          <w:sz w:val="24"/>
          <w:szCs w:val="24"/>
          <w:lang w:val="x-none" w:eastAsia="x-none"/>
        </w:rPr>
      </w:pPr>
      <w:r w:rsidRPr="00443052">
        <w:rPr>
          <w:rFonts w:ascii="Arial" w:eastAsia="Calibri" w:hAnsi="Arial" w:cs="Arial"/>
          <w:sz w:val="24"/>
          <w:szCs w:val="24"/>
          <w:lang w:val="x-none" w:eastAsia="x-none"/>
        </w:rPr>
        <w:t xml:space="preserve">4. Трудовые договоры заключаются с работниками и с руководителями учреждений в соответствии с трудовым законодательством, иными нормативными правовыми актами, содержащими нормы трудового права, локальными нормативными актами, действующими в учреждении. </w:t>
      </w:r>
    </w:p>
    <w:p w:rsidR="00443052" w:rsidRPr="00443052" w:rsidRDefault="00443052" w:rsidP="00443052">
      <w:pPr>
        <w:widowControl w:val="0"/>
        <w:tabs>
          <w:tab w:val="left" w:pos="-142"/>
          <w:tab w:val="left" w:pos="0"/>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5. Виды компенсационных выплат работникам учреждений определены главой 2 настоящего положения.</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Размеры компенсационных выплат работникам учреждений определяются в процентах к окладам (должностным окладам).</w:t>
      </w:r>
    </w:p>
    <w:p w:rsidR="00443052" w:rsidRPr="00443052" w:rsidRDefault="00443052" w:rsidP="00443052">
      <w:pPr>
        <w:widowControl w:val="0"/>
        <w:tabs>
          <w:tab w:val="left" w:pos="1121"/>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6. Виды, размеры (минимальные размеры), порядок и условия выплат стимулирующих выплат работникам учреждений определены главой 3 и 5 настоящего Положения.</w:t>
      </w:r>
    </w:p>
    <w:p w:rsidR="00443052" w:rsidRPr="00443052" w:rsidRDefault="00443052" w:rsidP="00443052">
      <w:pPr>
        <w:widowControl w:val="0"/>
        <w:tabs>
          <w:tab w:val="left" w:pos="972"/>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7. 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 и локальными актами учреждения.</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Размеры, порядок и условия установления стимулирующих выплат работникам учреждений, за исключением руководителя учреждения, определяются локальными актами об оплате труда с учетом требований настоящего Положения и локальными актами учреждения.</w:t>
      </w:r>
    </w:p>
    <w:p w:rsidR="00443052" w:rsidRPr="00443052" w:rsidRDefault="00443052" w:rsidP="00443052">
      <w:pPr>
        <w:widowControl w:val="0"/>
        <w:tabs>
          <w:tab w:val="left" w:pos="993"/>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8. Стимулирующие выплаты руководителю учреждения устанавливаются в процентах к должностному окладу.</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Размеры, порядок и условия установления стимулирующих выплат руководителям учреждений определяются учредителем на основании утвержденных показателей эффективности деятельности руководителя учреждения.</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9</w:t>
      </w:r>
      <w:r w:rsidRPr="00443052">
        <w:rPr>
          <w:rFonts w:ascii="Arial" w:eastAsia="Calibri" w:hAnsi="Arial" w:cs="Arial"/>
          <w:color w:val="FF0000"/>
          <w:sz w:val="24"/>
          <w:szCs w:val="24"/>
          <w:lang w:val="x-none" w:eastAsia="x-none"/>
        </w:rPr>
        <w:t xml:space="preserve">. </w:t>
      </w:r>
      <w:r w:rsidRPr="00443052">
        <w:rPr>
          <w:rFonts w:ascii="Arial" w:eastAsia="Calibri" w:hAnsi="Arial" w:cs="Arial"/>
          <w:sz w:val="24"/>
          <w:szCs w:val="24"/>
          <w:lang w:val="x-none" w:eastAsia="x-none"/>
        </w:rPr>
        <w:t>Месячная заработная плата работника, полностью отработавшего за данный период норму рабочего времени и выполнившего трудовые обязанности (нормы труда) не может быть ниже минимального размера оплаты труда.</w:t>
      </w:r>
    </w:p>
    <w:p w:rsidR="00443052" w:rsidRPr="00443052" w:rsidRDefault="00443052" w:rsidP="00443052">
      <w:pPr>
        <w:widowControl w:val="0"/>
        <w:tabs>
          <w:tab w:val="left" w:pos="1200"/>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10. Оплата труда работников производится в пределах бюджетных ассигнований, предусмотренных бюджетом муниципального образования «</w:t>
      </w:r>
      <w:r w:rsidRPr="00443052">
        <w:rPr>
          <w:rFonts w:ascii="Arial" w:eastAsia="Calibri" w:hAnsi="Arial" w:cs="Arial"/>
          <w:sz w:val="24"/>
          <w:szCs w:val="24"/>
          <w:lang w:eastAsia="x-none"/>
        </w:rPr>
        <w:t>Ныгда</w:t>
      </w:r>
      <w:r w:rsidRPr="00443052">
        <w:rPr>
          <w:rFonts w:ascii="Arial" w:eastAsia="Calibri" w:hAnsi="Arial" w:cs="Arial"/>
          <w:sz w:val="24"/>
          <w:szCs w:val="24"/>
          <w:lang w:val="x-none" w:eastAsia="x-none"/>
        </w:rPr>
        <w:t>» на соответствующий финансовый год.</w:t>
      </w:r>
    </w:p>
    <w:p w:rsidR="00443052" w:rsidRPr="00443052" w:rsidRDefault="00443052" w:rsidP="00443052">
      <w:pPr>
        <w:widowControl w:val="0"/>
        <w:tabs>
          <w:tab w:val="left" w:pos="709"/>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11.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443052" w:rsidRPr="00443052" w:rsidRDefault="00443052" w:rsidP="00443052">
      <w:pPr>
        <w:widowControl w:val="0"/>
        <w:tabs>
          <w:tab w:val="left" w:pos="994"/>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lastRenderedPageBreak/>
        <w:t>1) Размер предельного уровня соотношения среднемесячной заработной платы работников администрации учреждения (руководители, заместители руководителей),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учреждения), устанавливается от 1 до 5.</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Средняя заработная плата работников администрации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443052" w:rsidRPr="00443052" w:rsidRDefault="00443052" w:rsidP="00443052">
      <w:pPr>
        <w:widowControl w:val="0"/>
        <w:tabs>
          <w:tab w:val="left" w:pos="997"/>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2)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не более 40 процентов.</w:t>
      </w:r>
    </w:p>
    <w:p w:rsidR="00443052" w:rsidRPr="00443052" w:rsidRDefault="00443052" w:rsidP="00443052">
      <w:pPr>
        <w:widowControl w:val="0"/>
        <w:tabs>
          <w:tab w:val="left" w:pos="1054"/>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12. Заработная плата работников учреждений (без учета стимулирующих выплат)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443052" w:rsidRPr="00443052" w:rsidRDefault="00443052" w:rsidP="00443052">
      <w:pPr>
        <w:widowControl w:val="0"/>
        <w:tabs>
          <w:tab w:val="left" w:pos="993"/>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13.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443052" w:rsidRPr="00443052" w:rsidRDefault="00443052" w:rsidP="00443052">
      <w:pPr>
        <w:widowControl w:val="0"/>
        <w:tabs>
          <w:tab w:val="left" w:pos="993"/>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14. Индексация заработной платы работников учреждений определяется нормативным правовым актом учредителя.</w:t>
      </w:r>
    </w:p>
    <w:p w:rsidR="00443052" w:rsidRPr="00443052" w:rsidRDefault="00443052" w:rsidP="00443052">
      <w:pPr>
        <w:widowControl w:val="0"/>
        <w:spacing w:before="120" w:after="120"/>
        <w:jc w:val="center"/>
        <w:rPr>
          <w:rFonts w:ascii="Arial" w:eastAsia="Calibri" w:hAnsi="Arial" w:cs="Arial"/>
          <w:sz w:val="24"/>
          <w:szCs w:val="24"/>
          <w:lang w:val="x-none" w:eastAsia="x-none"/>
        </w:rPr>
      </w:pPr>
      <w:r w:rsidRPr="00443052">
        <w:rPr>
          <w:rFonts w:ascii="Arial" w:eastAsia="Calibri" w:hAnsi="Arial" w:cs="Arial"/>
          <w:sz w:val="24"/>
          <w:szCs w:val="24"/>
          <w:lang w:val="x-none" w:eastAsia="x-none"/>
        </w:rPr>
        <w:t>Глава 2. Компенсационные выплаты</w:t>
      </w:r>
    </w:p>
    <w:p w:rsidR="00443052" w:rsidRPr="00443052" w:rsidRDefault="00443052" w:rsidP="00443052">
      <w:pPr>
        <w:widowControl w:val="0"/>
        <w:tabs>
          <w:tab w:val="left" w:pos="1270"/>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 xml:space="preserve">15.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  </w:t>
      </w:r>
    </w:p>
    <w:p w:rsidR="00443052" w:rsidRPr="00443052" w:rsidRDefault="00443052" w:rsidP="00443052">
      <w:pPr>
        <w:widowControl w:val="0"/>
        <w:tabs>
          <w:tab w:val="left" w:pos="1270"/>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1) выплаты работникам учреждений, занятым на работах с вредными и (или) опасными условиями труда, устанавливаемые по результатам проведенной специальной оценки условий труда в порядке, установленном законодательством;</w:t>
      </w:r>
    </w:p>
    <w:p w:rsidR="00443052" w:rsidRPr="00443052" w:rsidRDefault="00443052" w:rsidP="00443052">
      <w:pPr>
        <w:widowControl w:val="0"/>
        <w:tabs>
          <w:tab w:val="left" w:pos="1068"/>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2) выплаты за работу в местностях с особыми климатическими условиями:</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(северная надбавка) в соответствии со статьей 148 Трудового кодекса Российской Федерации;</w:t>
      </w:r>
    </w:p>
    <w:p w:rsidR="00443052" w:rsidRPr="00443052" w:rsidRDefault="00443052" w:rsidP="00443052">
      <w:pPr>
        <w:widowControl w:val="0"/>
        <w:tabs>
          <w:tab w:val="left" w:pos="943"/>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3) выплаты за работу в условиях, отклоняющихся от нормальных (при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 xml:space="preserve">за совмещение профессий (должностей) и (или) за расширение зон обслуживания и (или) за увеличение объема работы или исполнение </w:t>
      </w:r>
      <w:r w:rsidRPr="00443052">
        <w:rPr>
          <w:rFonts w:ascii="Arial" w:eastAsia="Calibri" w:hAnsi="Arial" w:cs="Arial"/>
          <w:sz w:val="24"/>
          <w:szCs w:val="24"/>
          <w:lang w:val="x-none" w:eastAsia="x-none"/>
        </w:rPr>
        <w:lastRenderedPageBreak/>
        <w:t>обязанностей временно отсутствующего работника без освобождения от работы, определенной трудовым договором;</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за сверхурочную работу;</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за работу в выходные и нерабочие праздничные дни;</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при выполнении работ в других условиях, отклоняющихся от нормальных.</w:t>
      </w:r>
    </w:p>
    <w:p w:rsidR="00443052" w:rsidRPr="00443052" w:rsidRDefault="00443052" w:rsidP="00443052">
      <w:pPr>
        <w:widowControl w:val="0"/>
        <w:tabs>
          <w:tab w:val="left" w:pos="893"/>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4) за работу в сельской местности:</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за работу в учреждении, расположенном в сельском населенном пункте.</w:t>
      </w:r>
    </w:p>
    <w:p w:rsidR="00443052" w:rsidRPr="00443052" w:rsidRDefault="00443052" w:rsidP="00443052">
      <w:pPr>
        <w:widowControl w:val="0"/>
        <w:tabs>
          <w:tab w:val="left" w:pos="993"/>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16.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15 настоящего Положения.</w:t>
      </w:r>
    </w:p>
    <w:p w:rsidR="00443052" w:rsidRPr="00443052" w:rsidRDefault="00443052" w:rsidP="00443052">
      <w:pPr>
        <w:widowControl w:val="0"/>
        <w:tabs>
          <w:tab w:val="left" w:pos="993"/>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17.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443052" w:rsidRPr="00443052" w:rsidRDefault="00443052" w:rsidP="00443052">
      <w:pPr>
        <w:widowControl w:val="0"/>
        <w:tabs>
          <w:tab w:val="left" w:pos="1039"/>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18.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443052" w:rsidRPr="00443052" w:rsidRDefault="00443052" w:rsidP="00443052">
      <w:pPr>
        <w:widowControl w:val="0"/>
        <w:tabs>
          <w:tab w:val="left" w:pos="993"/>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443052" w:rsidRPr="00443052" w:rsidRDefault="00443052" w:rsidP="00443052">
      <w:pPr>
        <w:widowControl w:val="0"/>
        <w:tabs>
          <w:tab w:val="left" w:pos="1126"/>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19. Доплата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443052" w:rsidRPr="00443052" w:rsidRDefault="00443052" w:rsidP="00443052">
      <w:pPr>
        <w:widowControl w:val="0"/>
        <w:tabs>
          <w:tab w:val="left" w:pos="1039"/>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20.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443052" w:rsidRPr="00443052" w:rsidRDefault="00443052" w:rsidP="00443052">
      <w:pPr>
        <w:widowControl w:val="0"/>
        <w:tabs>
          <w:tab w:val="left" w:pos="1145"/>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21.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443052" w:rsidRPr="00443052" w:rsidRDefault="00443052" w:rsidP="00443052">
      <w:pPr>
        <w:widowControl w:val="0"/>
        <w:tabs>
          <w:tab w:val="left" w:pos="1145"/>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22. Компенсационная надбавка за работу в сельской местности, устанавливается в размере 25 процентов оклада (должностного оклада).</w:t>
      </w:r>
    </w:p>
    <w:p w:rsidR="00443052" w:rsidRPr="00443052" w:rsidRDefault="00443052" w:rsidP="00443052">
      <w:pPr>
        <w:widowControl w:val="0"/>
        <w:tabs>
          <w:tab w:val="left" w:pos="1145"/>
        </w:tabs>
        <w:spacing w:before="120" w:after="120"/>
        <w:jc w:val="center"/>
        <w:rPr>
          <w:rFonts w:ascii="Arial" w:eastAsia="Calibri" w:hAnsi="Arial" w:cs="Arial"/>
          <w:sz w:val="24"/>
          <w:szCs w:val="24"/>
          <w:lang w:val="x-none" w:eastAsia="x-none"/>
        </w:rPr>
      </w:pPr>
      <w:r w:rsidRPr="00443052">
        <w:rPr>
          <w:rFonts w:ascii="Arial" w:eastAsia="Calibri" w:hAnsi="Arial" w:cs="Arial"/>
          <w:sz w:val="24"/>
          <w:szCs w:val="24"/>
          <w:lang w:val="x-none" w:eastAsia="x-none"/>
        </w:rPr>
        <w:t>Глава 3. Стимулирующие выплаты</w:t>
      </w:r>
    </w:p>
    <w:p w:rsidR="00443052" w:rsidRPr="00443052" w:rsidRDefault="00443052" w:rsidP="00443052">
      <w:pPr>
        <w:widowControl w:val="0"/>
        <w:tabs>
          <w:tab w:val="left" w:pos="482"/>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 xml:space="preserve">23. </w:t>
      </w:r>
      <w:r>
        <w:rPr>
          <w:rFonts w:ascii="Arial" w:eastAsia="Calibri" w:hAnsi="Arial" w:cs="Arial"/>
          <w:noProof/>
          <w:sz w:val="24"/>
          <w:szCs w:val="24"/>
        </w:rPr>
        <mc:AlternateContent>
          <mc:Choice Requires="wps">
            <w:drawing>
              <wp:anchor distT="0" distB="0" distL="63500" distR="63500" simplePos="0" relativeHeight="251659264" behindDoc="1" locked="0" layoutInCell="1" allowOverlap="1">
                <wp:simplePos x="0" y="0"/>
                <wp:positionH relativeFrom="margin">
                  <wp:posOffset>-883920</wp:posOffset>
                </wp:positionH>
                <wp:positionV relativeFrom="paragraph">
                  <wp:posOffset>916305</wp:posOffset>
                </wp:positionV>
                <wp:extent cx="89535" cy="50800"/>
                <wp:effectExtent l="0" t="0" r="0" b="127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052" w:rsidRDefault="00443052" w:rsidP="00443052">
                            <w:pPr>
                              <w:pStyle w:val="7"/>
                              <w:shd w:val="clear" w:color="auto" w:fill="auto"/>
                              <w:spacing w:line="80" w:lineRule="exact"/>
                            </w:pPr>
                            <w:r>
                              <w:rPr>
                                <w:rStyle w:val="7Exact1"/>
                                <w:noProof w:val="0"/>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9.6pt;margin-top:72.15pt;width:7.05pt;height:4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" filled="f" stroked="f">
                <v:textbox style="mso-fit-shape-to-text:t" inset="0,0,0,0">
                  <w:txbxContent>
                    <w:p w:rsidR="00443052" w:rsidRDefault="00443052" w:rsidP="00443052">
                      <w:pPr>
                        <w:pStyle w:val="7"/>
                        <w:shd w:val="clear" w:color="auto" w:fill="auto"/>
                        <w:spacing w:line="80" w:lineRule="exact"/>
                      </w:pPr>
                      <w:r>
                        <w:rPr>
                          <w:rStyle w:val="7Exact1"/>
                          <w:noProof w:val="0"/>
                        </w:rPr>
                        <w:t>V</w:t>
                      </w:r>
                    </w:p>
                  </w:txbxContent>
                </v:textbox>
                <w10:wrap type="topAndBottom" anchorx="margin"/>
              </v:shape>
            </w:pict>
          </mc:Fallback>
        </mc:AlternateContent>
      </w:r>
      <w:r w:rsidRPr="00443052">
        <w:rPr>
          <w:rFonts w:ascii="Arial" w:eastAsia="Calibri" w:hAnsi="Arial" w:cs="Arial"/>
          <w:sz w:val="24"/>
          <w:szCs w:val="24"/>
          <w:lang w:val="x-none" w:eastAsia="x-none"/>
        </w:rPr>
        <w:t>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учреждения (далее по тексту раздела - работники учреждений), если иное не установлено настоящим Положением.</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 xml:space="preserve">Устанавливаются следующие виды стимулирующих выплат: </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1) за интенсивность и высокие результаты работы;</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2) за стаж непрерывной работы;</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3) за качество выполняемых работ;</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24. Стимулирующие выплаты устанавливаются работникам учреждений в процентах к окладам (должностным окладам) с учетом требований настоящего Положения.</w:t>
      </w:r>
    </w:p>
    <w:p w:rsidR="00443052" w:rsidRPr="00443052" w:rsidRDefault="00443052" w:rsidP="00443052">
      <w:pPr>
        <w:widowControl w:val="0"/>
        <w:ind w:firstLine="709"/>
        <w:jc w:val="both"/>
        <w:rPr>
          <w:rFonts w:ascii="Arial" w:eastAsia="Calibri" w:hAnsi="Arial" w:cs="Arial"/>
          <w:bCs/>
          <w:sz w:val="24"/>
          <w:szCs w:val="24"/>
          <w:shd w:val="clear" w:color="auto" w:fill="FFFFFF"/>
          <w:lang w:val="x-none" w:eastAsia="x-none"/>
        </w:rPr>
      </w:pPr>
      <w:r w:rsidRPr="00443052">
        <w:rPr>
          <w:rFonts w:ascii="Arial" w:eastAsia="Calibri" w:hAnsi="Arial" w:cs="Arial"/>
          <w:sz w:val="24"/>
          <w:szCs w:val="24"/>
          <w:lang w:val="x-none" w:eastAsia="x-none"/>
        </w:rPr>
        <w:t xml:space="preserve">25. </w:t>
      </w:r>
      <w:bookmarkStart w:id="2" w:name="bookmark0"/>
      <w:r w:rsidRPr="00443052">
        <w:rPr>
          <w:rFonts w:ascii="Arial" w:eastAsia="Calibri" w:hAnsi="Arial" w:cs="Arial"/>
          <w:bCs/>
          <w:sz w:val="24"/>
          <w:szCs w:val="24"/>
          <w:shd w:val="clear" w:color="auto" w:fill="FFFFFF"/>
          <w:lang w:val="x-none" w:eastAsia="x-none"/>
        </w:rPr>
        <w:t xml:space="preserve">К выплатам за интенсивность и высокие результаты работы относятся </w:t>
      </w:r>
      <w:r w:rsidRPr="00443052">
        <w:rPr>
          <w:rFonts w:ascii="Arial" w:eastAsia="Calibri" w:hAnsi="Arial" w:cs="Arial"/>
          <w:bCs/>
          <w:sz w:val="24"/>
          <w:szCs w:val="24"/>
          <w:shd w:val="clear" w:color="auto" w:fill="FFFFFF"/>
          <w:lang w:val="x-none" w:eastAsia="x-none"/>
        </w:rPr>
        <w:lastRenderedPageBreak/>
        <w:t>следующие категории выплат:</w:t>
      </w:r>
      <w:bookmarkEnd w:id="2"/>
    </w:p>
    <w:p w:rsidR="00443052" w:rsidRPr="00443052" w:rsidRDefault="00443052" w:rsidP="00443052">
      <w:pPr>
        <w:widowControl w:val="0"/>
        <w:ind w:firstLine="709"/>
        <w:jc w:val="both"/>
        <w:rPr>
          <w:rFonts w:ascii="Arial" w:eastAsia="Calibri" w:hAnsi="Arial" w:cs="Arial"/>
          <w:bCs/>
          <w:sz w:val="24"/>
          <w:szCs w:val="24"/>
          <w:shd w:val="clear" w:color="auto" w:fill="FFFFFF"/>
          <w:lang w:val="x-none" w:eastAsia="x-none"/>
        </w:rPr>
      </w:pPr>
      <w:r w:rsidRPr="00443052">
        <w:rPr>
          <w:rFonts w:ascii="Arial" w:eastAsia="Calibri" w:hAnsi="Arial" w:cs="Arial"/>
          <w:bCs/>
          <w:sz w:val="24"/>
          <w:szCs w:val="24"/>
          <w:shd w:val="clear" w:color="auto" w:fill="FFFFFF"/>
          <w:lang w:val="x-none" w:eastAsia="x-none"/>
        </w:rPr>
        <w:t>1) надбавка 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 за репетиционную нагрузку – в размере от 5 до 25 процентов;</w:t>
      </w:r>
    </w:p>
    <w:p w:rsidR="00443052" w:rsidRPr="00443052" w:rsidRDefault="00443052" w:rsidP="00443052">
      <w:pPr>
        <w:ind w:firstLine="709"/>
        <w:jc w:val="both"/>
        <w:rPr>
          <w:rFonts w:ascii="Arial" w:eastAsia="Calibri" w:hAnsi="Arial" w:cs="Arial"/>
          <w:sz w:val="24"/>
          <w:szCs w:val="24"/>
          <w:lang w:eastAsia="en-US"/>
        </w:rPr>
      </w:pPr>
      <w:r w:rsidRPr="00443052">
        <w:rPr>
          <w:rFonts w:ascii="Arial" w:eastAsia="Calibri" w:hAnsi="Arial" w:cs="Arial"/>
          <w:sz w:val="24"/>
          <w:szCs w:val="24"/>
          <w:lang w:eastAsia="en-US"/>
        </w:rPr>
        <w:t xml:space="preserve">2) </w:t>
      </w:r>
      <w:r w:rsidRPr="00443052">
        <w:rPr>
          <w:rFonts w:ascii="Arial" w:eastAsia="Calibri" w:hAnsi="Arial" w:cs="Arial"/>
          <w:bCs/>
          <w:sz w:val="24"/>
          <w:szCs w:val="24"/>
          <w:shd w:val="clear" w:color="auto" w:fill="FFFFFF"/>
          <w:lang w:eastAsia="en-US"/>
        </w:rPr>
        <w:t>надбавка</w:t>
      </w:r>
      <w:r w:rsidRPr="00443052">
        <w:rPr>
          <w:rFonts w:ascii="Arial" w:eastAsia="Calibri" w:hAnsi="Arial" w:cs="Arial"/>
          <w:sz w:val="24"/>
          <w:szCs w:val="24"/>
          <w:lang w:eastAsia="en-US"/>
        </w:rPr>
        <w:t xml:space="preserve"> работникам учреждений, должности которых включены в приложение 2 к настоящему Положению, за участие в осуществлении учреждением основной деятельности, предусмотренной уставом учреждения - </w:t>
      </w:r>
      <w:r w:rsidRPr="00443052">
        <w:rPr>
          <w:rFonts w:ascii="Arial" w:eastAsia="Calibri" w:hAnsi="Arial" w:cs="Arial"/>
          <w:bCs/>
          <w:sz w:val="24"/>
          <w:szCs w:val="24"/>
          <w:shd w:val="clear" w:color="auto" w:fill="FFFFFF"/>
          <w:lang w:eastAsia="en-US"/>
        </w:rPr>
        <w:t>в размере от 10 до 50 процентов;</w:t>
      </w:r>
    </w:p>
    <w:p w:rsidR="00443052" w:rsidRPr="00443052" w:rsidRDefault="00443052" w:rsidP="00443052">
      <w:pPr>
        <w:ind w:firstLine="709"/>
        <w:jc w:val="both"/>
        <w:rPr>
          <w:rFonts w:ascii="Arial" w:eastAsia="Calibri" w:hAnsi="Arial" w:cs="Arial"/>
          <w:sz w:val="24"/>
          <w:szCs w:val="24"/>
          <w:lang w:eastAsia="en-US"/>
        </w:rPr>
      </w:pPr>
      <w:r w:rsidRPr="00443052">
        <w:rPr>
          <w:rFonts w:ascii="Arial" w:eastAsia="Calibri" w:hAnsi="Arial" w:cs="Arial"/>
          <w:sz w:val="24"/>
          <w:szCs w:val="24"/>
          <w:lang w:eastAsia="en-US"/>
        </w:rPr>
        <w:t xml:space="preserve">3) </w:t>
      </w:r>
      <w:r w:rsidRPr="00443052">
        <w:rPr>
          <w:rFonts w:ascii="Arial" w:eastAsia="Calibri" w:hAnsi="Arial" w:cs="Arial"/>
          <w:bCs/>
          <w:sz w:val="24"/>
          <w:szCs w:val="24"/>
          <w:shd w:val="clear" w:color="auto" w:fill="FFFFFF"/>
          <w:lang w:eastAsia="en-US"/>
        </w:rPr>
        <w:t>надбавка</w:t>
      </w:r>
      <w:r w:rsidRPr="00443052">
        <w:rPr>
          <w:rFonts w:ascii="Arial" w:eastAsia="Calibri" w:hAnsi="Arial" w:cs="Arial"/>
          <w:sz w:val="24"/>
          <w:szCs w:val="24"/>
          <w:lang w:eastAsia="en-US"/>
        </w:rPr>
        <w:t xml:space="preserve"> за организацию и проведение мероприятий, включенных в федеральные целевые программы - </w:t>
      </w:r>
      <w:r w:rsidRPr="00443052">
        <w:rPr>
          <w:rFonts w:ascii="Arial" w:eastAsia="Calibri" w:hAnsi="Arial" w:cs="Arial"/>
          <w:bCs/>
          <w:sz w:val="24"/>
          <w:szCs w:val="24"/>
          <w:shd w:val="clear" w:color="auto" w:fill="FFFFFF"/>
          <w:lang w:eastAsia="en-US"/>
        </w:rPr>
        <w:t>в размере от 10 до 20 процентов</w:t>
      </w:r>
      <w:r w:rsidRPr="00443052">
        <w:rPr>
          <w:rFonts w:ascii="Arial" w:eastAsia="Calibri" w:hAnsi="Arial" w:cs="Arial"/>
          <w:sz w:val="24"/>
          <w:szCs w:val="24"/>
          <w:lang w:eastAsia="en-US"/>
        </w:rPr>
        <w:t>;</w:t>
      </w:r>
    </w:p>
    <w:p w:rsidR="00443052" w:rsidRPr="00443052" w:rsidRDefault="00443052" w:rsidP="00443052">
      <w:pPr>
        <w:ind w:firstLine="709"/>
        <w:jc w:val="both"/>
        <w:rPr>
          <w:rFonts w:ascii="Arial" w:eastAsia="Calibri" w:hAnsi="Arial" w:cs="Arial"/>
          <w:sz w:val="24"/>
          <w:szCs w:val="24"/>
          <w:lang w:eastAsia="en-US"/>
        </w:rPr>
      </w:pPr>
      <w:r w:rsidRPr="00443052">
        <w:rPr>
          <w:rFonts w:ascii="Arial" w:eastAsia="Calibri" w:hAnsi="Arial" w:cs="Arial"/>
          <w:sz w:val="24"/>
          <w:szCs w:val="24"/>
          <w:lang w:eastAsia="en-US"/>
        </w:rPr>
        <w:t xml:space="preserve">4) </w:t>
      </w:r>
      <w:r w:rsidRPr="00443052">
        <w:rPr>
          <w:rFonts w:ascii="Arial" w:eastAsia="Calibri" w:hAnsi="Arial" w:cs="Arial"/>
          <w:bCs/>
          <w:sz w:val="24"/>
          <w:szCs w:val="24"/>
          <w:shd w:val="clear" w:color="auto" w:fill="FFFFFF"/>
          <w:lang w:eastAsia="en-US"/>
        </w:rPr>
        <w:t>надбавка</w:t>
      </w:r>
      <w:r w:rsidRPr="00443052">
        <w:rPr>
          <w:rFonts w:ascii="Arial" w:eastAsia="Calibri" w:hAnsi="Arial" w:cs="Arial"/>
          <w:sz w:val="24"/>
          <w:szCs w:val="24"/>
          <w:lang w:eastAsia="en-US"/>
        </w:rPr>
        <w:t xml:space="preserve"> за реализацию проектов, не предусмотренных муниципальными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муниципального задания учреждения - </w:t>
      </w:r>
      <w:r w:rsidRPr="00443052">
        <w:rPr>
          <w:rFonts w:ascii="Arial" w:eastAsia="Calibri" w:hAnsi="Arial" w:cs="Arial"/>
          <w:bCs/>
          <w:sz w:val="24"/>
          <w:szCs w:val="24"/>
          <w:shd w:val="clear" w:color="auto" w:fill="FFFFFF"/>
          <w:lang w:eastAsia="en-US"/>
        </w:rPr>
        <w:t>в размере от 10 до 20 процентов;</w:t>
      </w:r>
    </w:p>
    <w:p w:rsidR="00443052" w:rsidRPr="00443052" w:rsidRDefault="00443052" w:rsidP="00443052">
      <w:pPr>
        <w:ind w:firstLine="709"/>
        <w:jc w:val="both"/>
        <w:rPr>
          <w:rFonts w:ascii="Arial" w:eastAsia="Calibri" w:hAnsi="Arial" w:cs="Arial"/>
          <w:sz w:val="24"/>
          <w:szCs w:val="24"/>
          <w:lang w:eastAsia="en-US"/>
        </w:rPr>
      </w:pPr>
      <w:proofErr w:type="gramStart"/>
      <w:r w:rsidRPr="00443052">
        <w:rPr>
          <w:rFonts w:ascii="Arial" w:eastAsia="Calibri" w:hAnsi="Arial" w:cs="Arial"/>
          <w:sz w:val="24"/>
          <w:szCs w:val="24"/>
          <w:lang w:eastAsia="en-US"/>
        </w:rPr>
        <w:t xml:space="preserve">5) </w:t>
      </w:r>
      <w:r w:rsidRPr="00443052">
        <w:rPr>
          <w:rFonts w:ascii="Arial" w:eastAsia="Calibri" w:hAnsi="Arial" w:cs="Arial"/>
          <w:bCs/>
          <w:sz w:val="24"/>
          <w:szCs w:val="24"/>
          <w:shd w:val="clear" w:color="auto" w:fill="FFFFFF"/>
          <w:lang w:eastAsia="en-US"/>
        </w:rPr>
        <w:t>надбавка</w:t>
      </w:r>
      <w:r w:rsidRPr="00443052">
        <w:rPr>
          <w:rFonts w:ascii="Arial" w:eastAsia="Calibri" w:hAnsi="Arial" w:cs="Arial"/>
          <w:spacing w:val="2"/>
          <w:sz w:val="24"/>
          <w:szCs w:val="24"/>
          <w:lang w:eastAsia="en-US"/>
        </w:rPr>
        <w:t xml:space="preserve">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музейного и библиотечного имущества, оборудования, транспортных средств - </w:t>
      </w:r>
      <w:r w:rsidRPr="00443052">
        <w:rPr>
          <w:rFonts w:ascii="Arial" w:eastAsia="Calibri" w:hAnsi="Arial" w:cs="Arial"/>
          <w:bCs/>
          <w:sz w:val="24"/>
          <w:szCs w:val="24"/>
          <w:shd w:val="clear" w:color="auto" w:fill="FFFFFF"/>
          <w:lang w:eastAsia="en-US"/>
        </w:rPr>
        <w:t>в размере от 10 до 30 процентов</w:t>
      </w:r>
      <w:r w:rsidRPr="00443052">
        <w:rPr>
          <w:rFonts w:ascii="Arial" w:eastAsia="Calibri" w:hAnsi="Arial" w:cs="Arial"/>
          <w:spacing w:val="2"/>
          <w:sz w:val="24"/>
          <w:szCs w:val="24"/>
          <w:lang w:eastAsia="en-US"/>
        </w:rPr>
        <w:t>;</w:t>
      </w:r>
      <w:proofErr w:type="gramEnd"/>
    </w:p>
    <w:p w:rsidR="00443052" w:rsidRPr="00443052" w:rsidRDefault="00443052" w:rsidP="00443052">
      <w:pPr>
        <w:ind w:firstLine="709"/>
        <w:jc w:val="both"/>
        <w:rPr>
          <w:rFonts w:ascii="Arial" w:eastAsia="Calibri" w:hAnsi="Arial" w:cs="Arial"/>
          <w:spacing w:val="2"/>
          <w:sz w:val="24"/>
          <w:szCs w:val="24"/>
          <w:lang w:eastAsia="en-US"/>
        </w:rPr>
      </w:pPr>
      <w:r w:rsidRPr="00443052">
        <w:rPr>
          <w:rFonts w:ascii="Arial" w:eastAsia="Calibri" w:hAnsi="Arial" w:cs="Arial"/>
          <w:spacing w:val="2"/>
          <w:sz w:val="24"/>
          <w:szCs w:val="24"/>
          <w:lang w:eastAsia="en-US"/>
        </w:rPr>
        <w:t xml:space="preserve"> 6) </w:t>
      </w:r>
      <w:r w:rsidRPr="00443052">
        <w:rPr>
          <w:rFonts w:ascii="Arial" w:eastAsia="Calibri" w:hAnsi="Arial" w:cs="Arial"/>
          <w:bCs/>
          <w:sz w:val="24"/>
          <w:szCs w:val="24"/>
          <w:shd w:val="clear" w:color="auto" w:fill="FFFFFF"/>
          <w:lang w:eastAsia="en-US"/>
        </w:rPr>
        <w:t>надбавка</w:t>
      </w:r>
      <w:r w:rsidRPr="00443052">
        <w:rPr>
          <w:rFonts w:ascii="Arial" w:eastAsia="Calibri" w:hAnsi="Arial" w:cs="Arial"/>
          <w:spacing w:val="2"/>
          <w:sz w:val="24"/>
          <w:szCs w:val="24"/>
          <w:lang w:eastAsia="en-US"/>
        </w:rPr>
        <w:t xml:space="preserve">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w:t>
      </w:r>
      <w:proofErr w:type="gramStart"/>
      <w:r w:rsidRPr="00443052">
        <w:rPr>
          <w:rFonts w:ascii="Arial" w:eastAsia="Calibri" w:hAnsi="Arial" w:cs="Arial"/>
          <w:spacing w:val="2"/>
          <w:sz w:val="24"/>
          <w:szCs w:val="24"/>
          <w:lang w:eastAsia="en-US"/>
        </w:rPr>
        <w:t>национальных культурных</w:t>
      </w:r>
      <w:proofErr w:type="gramEnd"/>
      <w:r w:rsidRPr="00443052">
        <w:rPr>
          <w:rFonts w:ascii="Arial" w:eastAsia="Calibri" w:hAnsi="Arial" w:cs="Arial"/>
          <w:spacing w:val="2"/>
          <w:sz w:val="24"/>
          <w:szCs w:val="24"/>
          <w:lang w:eastAsia="en-US"/>
        </w:rPr>
        <w:t xml:space="preserve"> центров, национальных обществ и землячеств - </w:t>
      </w:r>
      <w:r w:rsidRPr="00443052">
        <w:rPr>
          <w:rFonts w:ascii="Arial" w:eastAsia="Calibri" w:hAnsi="Arial" w:cs="Arial"/>
          <w:bCs/>
          <w:sz w:val="24"/>
          <w:szCs w:val="24"/>
          <w:shd w:val="clear" w:color="auto" w:fill="FFFFFF"/>
          <w:lang w:eastAsia="en-US"/>
        </w:rPr>
        <w:t>в размере от 10 до 30 процентов</w:t>
      </w:r>
      <w:r w:rsidRPr="00443052">
        <w:rPr>
          <w:rFonts w:ascii="Arial" w:eastAsia="Calibri" w:hAnsi="Arial" w:cs="Arial"/>
          <w:spacing w:val="2"/>
          <w:sz w:val="24"/>
          <w:szCs w:val="24"/>
          <w:lang w:eastAsia="en-US"/>
        </w:rPr>
        <w:t>;</w:t>
      </w:r>
    </w:p>
    <w:p w:rsidR="00443052" w:rsidRPr="00443052" w:rsidRDefault="00443052" w:rsidP="00443052">
      <w:pPr>
        <w:ind w:firstLine="708"/>
        <w:rPr>
          <w:rFonts w:ascii="Arial" w:eastAsia="Calibri" w:hAnsi="Arial" w:cs="Arial"/>
          <w:bCs/>
          <w:spacing w:val="2"/>
          <w:sz w:val="24"/>
          <w:szCs w:val="24"/>
          <w:lang w:eastAsia="en-US"/>
        </w:rPr>
      </w:pPr>
      <w:r w:rsidRPr="00443052">
        <w:rPr>
          <w:rFonts w:ascii="Arial" w:eastAsia="Calibri" w:hAnsi="Arial" w:cs="Arial"/>
          <w:spacing w:val="2"/>
          <w:sz w:val="24"/>
          <w:szCs w:val="24"/>
          <w:lang w:eastAsia="en-US"/>
        </w:rPr>
        <w:t>7) надбавка за выполнение особо важных, сложных и срочных рабо</w:t>
      </w:r>
      <w:proofErr w:type="gramStart"/>
      <w:r w:rsidRPr="00443052">
        <w:rPr>
          <w:rFonts w:ascii="Arial" w:eastAsia="Calibri" w:hAnsi="Arial" w:cs="Arial"/>
          <w:spacing w:val="2"/>
          <w:sz w:val="24"/>
          <w:szCs w:val="24"/>
          <w:lang w:eastAsia="en-US"/>
        </w:rPr>
        <w:t>т-</w:t>
      </w:r>
      <w:proofErr w:type="gramEnd"/>
      <w:r w:rsidRPr="00443052">
        <w:rPr>
          <w:rFonts w:ascii="Arial" w:eastAsia="Calibri" w:hAnsi="Arial" w:cs="Arial"/>
          <w:spacing w:val="2"/>
          <w:sz w:val="24"/>
          <w:szCs w:val="24"/>
          <w:lang w:eastAsia="en-US"/>
        </w:rPr>
        <w:t xml:space="preserve"> </w:t>
      </w:r>
      <w:r w:rsidRPr="00443052">
        <w:rPr>
          <w:rFonts w:ascii="Arial" w:eastAsia="Calibri" w:hAnsi="Arial" w:cs="Arial"/>
          <w:bCs/>
          <w:spacing w:val="2"/>
          <w:sz w:val="24"/>
          <w:szCs w:val="24"/>
          <w:lang w:eastAsia="en-US"/>
        </w:rPr>
        <w:t>в размере не менее 10 процентов.</w:t>
      </w:r>
    </w:p>
    <w:p w:rsidR="00443052" w:rsidRPr="00443052" w:rsidRDefault="00443052" w:rsidP="00443052">
      <w:pPr>
        <w:ind w:firstLine="709"/>
        <w:jc w:val="both"/>
        <w:rPr>
          <w:rFonts w:ascii="Arial" w:eastAsia="Calibri" w:hAnsi="Arial" w:cs="Arial"/>
          <w:spacing w:val="2"/>
          <w:sz w:val="24"/>
          <w:szCs w:val="24"/>
          <w:lang w:eastAsia="en-US"/>
        </w:rPr>
      </w:pPr>
      <w:r w:rsidRPr="00443052">
        <w:rPr>
          <w:rFonts w:ascii="Arial" w:eastAsia="Calibri" w:hAnsi="Arial" w:cs="Arial"/>
          <w:spacing w:val="2"/>
          <w:sz w:val="24"/>
          <w:szCs w:val="24"/>
          <w:lang w:eastAsia="en-US"/>
        </w:rPr>
        <w:t>При установлении указанной в настоящем подпункте надбавки учитываются:</w:t>
      </w:r>
    </w:p>
    <w:p w:rsidR="00443052" w:rsidRPr="00443052" w:rsidRDefault="00443052" w:rsidP="00443052">
      <w:pPr>
        <w:ind w:firstLine="709"/>
        <w:jc w:val="both"/>
        <w:rPr>
          <w:rFonts w:ascii="Arial" w:eastAsia="Calibri" w:hAnsi="Arial" w:cs="Arial"/>
          <w:spacing w:val="2"/>
          <w:sz w:val="24"/>
          <w:szCs w:val="24"/>
          <w:lang w:eastAsia="en-US"/>
        </w:rPr>
      </w:pPr>
      <w:proofErr w:type="gramStart"/>
      <w:r w:rsidRPr="00443052">
        <w:rPr>
          <w:rFonts w:ascii="Arial" w:eastAsia="Calibri" w:hAnsi="Arial" w:cs="Arial"/>
          <w:spacing w:val="2"/>
          <w:sz w:val="24"/>
          <w:szCs w:val="24"/>
          <w:lang w:eastAsia="en-US"/>
        </w:rPr>
        <w:t>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roofErr w:type="gramEnd"/>
    </w:p>
    <w:p w:rsidR="00443052" w:rsidRPr="00443052" w:rsidRDefault="00443052" w:rsidP="00443052">
      <w:pPr>
        <w:ind w:firstLine="709"/>
        <w:jc w:val="both"/>
        <w:rPr>
          <w:rFonts w:ascii="Arial" w:eastAsia="Calibri" w:hAnsi="Arial" w:cs="Arial"/>
          <w:spacing w:val="2"/>
          <w:sz w:val="24"/>
          <w:szCs w:val="24"/>
          <w:lang w:eastAsia="en-US" w:bidi="ru-RU"/>
        </w:rPr>
      </w:pPr>
      <w:proofErr w:type="gramStart"/>
      <w:r w:rsidRPr="00443052">
        <w:rPr>
          <w:rFonts w:ascii="Arial" w:eastAsia="Calibri" w:hAnsi="Arial" w:cs="Arial"/>
          <w:spacing w:val="2"/>
          <w:sz w:val="24"/>
          <w:szCs w:val="24"/>
          <w:lang w:eastAsia="en-US" w:bidi="ru-RU"/>
        </w:rPr>
        <w:t>работа с муниципальными образованиями Иркутской области,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мероприятий на конкурсной и неконкурсной основе (гастролей, фестивалей, семинаров, выставок, др.) в муниципальных образованиях Иркутской области не менее трех раз в год;</w:t>
      </w:r>
      <w:proofErr w:type="gramEnd"/>
    </w:p>
    <w:p w:rsidR="00443052" w:rsidRPr="00443052" w:rsidRDefault="00443052" w:rsidP="00443052">
      <w:pPr>
        <w:ind w:firstLine="709"/>
        <w:jc w:val="both"/>
        <w:rPr>
          <w:rFonts w:ascii="Arial" w:eastAsia="Calibri" w:hAnsi="Arial" w:cs="Arial"/>
          <w:spacing w:val="2"/>
          <w:sz w:val="24"/>
          <w:szCs w:val="24"/>
          <w:lang w:eastAsia="en-US" w:bidi="ru-RU"/>
        </w:rPr>
      </w:pPr>
      <w:r w:rsidRPr="00443052">
        <w:rPr>
          <w:rFonts w:ascii="Arial" w:eastAsia="Calibri" w:hAnsi="Arial" w:cs="Arial"/>
          <w:spacing w:val="2"/>
          <w:sz w:val="24"/>
          <w:szCs w:val="24"/>
          <w:lang w:eastAsia="en-US" w:bidi="ru-RU"/>
        </w:rPr>
        <w:t>работа по обеспечению оперативного и (или) непрерывного обслуживания зданий и помещений, закрепленных за учреждениями, в том числе, связанная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rsidR="00443052" w:rsidRPr="00443052" w:rsidRDefault="00443052" w:rsidP="00443052">
      <w:pPr>
        <w:ind w:firstLine="709"/>
        <w:jc w:val="both"/>
        <w:rPr>
          <w:rFonts w:ascii="Arial" w:eastAsia="Calibri" w:hAnsi="Arial" w:cs="Arial"/>
          <w:spacing w:val="2"/>
          <w:sz w:val="24"/>
          <w:szCs w:val="24"/>
          <w:lang w:eastAsia="en-US" w:bidi="ru-RU"/>
        </w:rPr>
      </w:pPr>
      <w:r w:rsidRPr="00443052">
        <w:rPr>
          <w:rFonts w:ascii="Arial" w:eastAsia="Calibri" w:hAnsi="Arial" w:cs="Arial"/>
          <w:spacing w:val="2"/>
          <w:sz w:val="24"/>
          <w:szCs w:val="24"/>
          <w:lang w:eastAsia="en-US" w:bidi="ru-RU"/>
        </w:rPr>
        <w:t>подготовка документов по проверкам контролирующих органов;</w:t>
      </w:r>
    </w:p>
    <w:p w:rsidR="00443052" w:rsidRPr="00443052" w:rsidRDefault="00443052" w:rsidP="00443052">
      <w:pPr>
        <w:ind w:firstLine="709"/>
        <w:jc w:val="both"/>
        <w:rPr>
          <w:rFonts w:ascii="Arial" w:eastAsia="Calibri" w:hAnsi="Arial" w:cs="Arial"/>
          <w:spacing w:val="2"/>
          <w:sz w:val="24"/>
          <w:szCs w:val="24"/>
          <w:lang w:eastAsia="en-US" w:bidi="ru-RU"/>
        </w:rPr>
      </w:pPr>
      <w:r w:rsidRPr="00443052">
        <w:rPr>
          <w:rFonts w:ascii="Arial" w:eastAsia="Calibri" w:hAnsi="Arial" w:cs="Arial"/>
          <w:spacing w:val="2"/>
          <w:sz w:val="24"/>
          <w:szCs w:val="24"/>
          <w:lang w:eastAsia="en-US" w:bidi="ru-RU"/>
        </w:rPr>
        <w:lastRenderedPageBreak/>
        <w:t>подготовка и предоставление сводной аналитической информации в сфере культуры: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443052" w:rsidRPr="00443052" w:rsidRDefault="00443052" w:rsidP="00443052">
      <w:pPr>
        <w:ind w:firstLine="709"/>
        <w:jc w:val="both"/>
        <w:rPr>
          <w:rFonts w:ascii="Arial" w:eastAsia="Calibri" w:hAnsi="Arial" w:cs="Arial"/>
          <w:spacing w:val="2"/>
          <w:sz w:val="24"/>
          <w:szCs w:val="24"/>
          <w:lang w:eastAsia="en-US"/>
        </w:rPr>
      </w:pPr>
      <w:r w:rsidRPr="00443052">
        <w:rPr>
          <w:rFonts w:ascii="Arial" w:eastAsia="Calibri" w:hAnsi="Arial" w:cs="Arial"/>
          <w:spacing w:val="2"/>
          <w:sz w:val="24"/>
          <w:szCs w:val="24"/>
          <w:lang w:eastAsia="en-US" w:bidi="ru-RU"/>
        </w:rPr>
        <w:t>работа с бухгалтерской (бюджетной) документацией согласно соглашениям о передаче функций ведения бухгалтерского (бюджетного) учета и составления отчетности, а также подготовка документации (расчетов) сверх предусмотренной указанными соглашениями, внесение в сформированную документацию дополнительной информации;</w:t>
      </w:r>
    </w:p>
    <w:p w:rsidR="00443052" w:rsidRPr="00443052" w:rsidRDefault="00443052" w:rsidP="00443052">
      <w:pPr>
        <w:shd w:val="clear" w:color="auto" w:fill="FFFFFF"/>
        <w:jc w:val="both"/>
        <w:textAlignment w:val="baseline"/>
        <w:rPr>
          <w:rFonts w:ascii="Arial" w:hAnsi="Arial" w:cs="Arial"/>
          <w:spacing w:val="2"/>
          <w:sz w:val="24"/>
          <w:szCs w:val="24"/>
        </w:rPr>
      </w:pPr>
      <w:r w:rsidRPr="00443052">
        <w:rPr>
          <w:rFonts w:ascii="Arial" w:hAnsi="Arial" w:cs="Arial"/>
          <w:spacing w:val="2"/>
          <w:sz w:val="24"/>
          <w:szCs w:val="24"/>
        </w:rPr>
        <w:t xml:space="preserve">                     Совокупный размер выплат, установленных работнику учреждения в соответствии с подпунктами 1 - 11 настоящего пункта, не должен превышать 100 процентов к окладу (должностному окладу).</w:t>
      </w:r>
    </w:p>
    <w:p w:rsidR="00443052" w:rsidRPr="00443052" w:rsidRDefault="00443052" w:rsidP="00443052">
      <w:pPr>
        <w:shd w:val="clear" w:color="auto" w:fill="FFFFFF"/>
        <w:jc w:val="both"/>
        <w:textAlignment w:val="baseline"/>
        <w:rPr>
          <w:rFonts w:ascii="Arial" w:hAnsi="Arial" w:cs="Arial"/>
          <w:spacing w:val="2"/>
          <w:sz w:val="24"/>
          <w:szCs w:val="24"/>
        </w:rPr>
      </w:pPr>
      <w:r w:rsidRPr="00443052">
        <w:rPr>
          <w:rFonts w:ascii="Arial" w:eastAsia="Calibri" w:hAnsi="Arial" w:cs="Arial"/>
          <w:bCs/>
          <w:sz w:val="24"/>
          <w:szCs w:val="24"/>
          <w:lang w:eastAsia="en-US"/>
        </w:rPr>
        <w:t xml:space="preserve">          26.</w:t>
      </w:r>
      <w:r w:rsidRPr="00443052">
        <w:rPr>
          <w:rFonts w:ascii="Arial" w:eastAsia="Calibri" w:hAnsi="Arial" w:cs="Arial"/>
          <w:b/>
          <w:bCs/>
          <w:sz w:val="24"/>
          <w:szCs w:val="24"/>
          <w:lang w:eastAsia="en-US"/>
        </w:rPr>
        <w:t xml:space="preserve"> </w:t>
      </w:r>
      <w:r w:rsidRPr="00443052">
        <w:rPr>
          <w:rFonts w:ascii="Arial" w:hAnsi="Arial" w:cs="Arial"/>
          <w:spacing w:val="2"/>
          <w:sz w:val="24"/>
          <w:szCs w:val="24"/>
        </w:rPr>
        <w:t>К стимулирующим выплатам за стаж непрерывной работы относятся следующие категории выплат:</w:t>
      </w:r>
    </w:p>
    <w:p w:rsidR="00443052" w:rsidRPr="00443052" w:rsidRDefault="00443052" w:rsidP="00443052">
      <w:pPr>
        <w:shd w:val="clear" w:color="auto" w:fill="FFFFFF"/>
        <w:jc w:val="both"/>
        <w:textAlignment w:val="baseline"/>
        <w:rPr>
          <w:rFonts w:ascii="Arial" w:hAnsi="Arial" w:cs="Arial"/>
          <w:spacing w:val="2"/>
          <w:sz w:val="24"/>
          <w:szCs w:val="24"/>
        </w:rPr>
      </w:pPr>
      <w:r w:rsidRPr="00443052">
        <w:rPr>
          <w:rFonts w:ascii="Arial" w:hAnsi="Arial" w:cs="Arial"/>
          <w:spacing w:val="2"/>
          <w:sz w:val="24"/>
          <w:szCs w:val="24"/>
        </w:rPr>
        <w:t xml:space="preserve">          1) надбавка за непрерывный стаж работы – в размере 15 процентов.</w:t>
      </w:r>
    </w:p>
    <w:p w:rsidR="00443052" w:rsidRPr="00443052" w:rsidRDefault="00443052" w:rsidP="00443052">
      <w:pPr>
        <w:shd w:val="clear" w:color="auto" w:fill="FFFFFF"/>
        <w:jc w:val="both"/>
        <w:textAlignment w:val="baseline"/>
        <w:rPr>
          <w:rFonts w:ascii="Arial" w:hAnsi="Arial" w:cs="Arial"/>
          <w:spacing w:val="2"/>
          <w:sz w:val="24"/>
          <w:szCs w:val="24"/>
        </w:rPr>
      </w:pPr>
      <w:r w:rsidRPr="00443052">
        <w:rPr>
          <w:rFonts w:ascii="Arial" w:hAnsi="Arial" w:cs="Arial"/>
          <w:spacing w:val="2"/>
          <w:sz w:val="24"/>
          <w:szCs w:val="24"/>
        </w:rPr>
        <w:t xml:space="preserve">           В период, дающий работнику право на получение выплаты за стаж непрерывной работы, включаются периоды его работы в учреждениях не менее трех лет, в течение которых трудовые отношения не прерывались на срок более шести календарных месяцев подряд;</w:t>
      </w:r>
    </w:p>
    <w:p w:rsidR="00443052" w:rsidRPr="00443052" w:rsidRDefault="00443052" w:rsidP="00443052">
      <w:pPr>
        <w:widowControl w:val="0"/>
        <w:tabs>
          <w:tab w:val="left" w:pos="1180"/>
        </w:tabs>
        <w:ind w:firstLine="709"/>
        <w:jc w:val="both"/>
        <w:rPr>
          <w:rFonts w:ascii="Arial" w:eastAsia="Calibri" w:hAnsi="Arial" w:cs="Arial"/>
          <w:sz w:val="24"/>
          <w:szCs w:val="24"/>
          <w:shd w:val="clear" w:color="auto" w:fill="FFFFFF"/>
          <w:lang w:val="x-none" w:eastAsia="x-none"/>
        </w:rPr>
      </w:pPr>
      <w:r w:rsidRPr="00443052">
        <w:rPr>
          <w:rFonts w:ascii="Arial" w:eastAsia="Calibri" w:hAnsi="Arial" w:cs="Arial"/>
          <w:sz w:val="24"/>
          <w:szCs w:val="24"/>
          <w:lang w:val="x-none" w:eastAsia="x-none"/>
        </w:rPr>
        <w:t xml:space="preserve">27. </w:t>
      </w:r>
      <w:r w:rsidRPr="00443052">
        <w:rPr>
          <w:rFonts w:ascii="Arial" w:eastAsia="Calibri" w:hAnsi="Arial" w:cs="Arial"/>
          <w:sz w:val="24"/>
          <w:szCs w:val="24"/>
          <w:shd w:val="clear" w:color="auto" w:fill="FFFFFF"/>
          <w:lang w:val="x-none" w:eastAsia="x-none"/>
        </w:rPr>
        <w:t>К выплатам за качество выполняемых работ относятся</w:t>
      </w:r>
      <w:r w:rsidRPr="00443052">
        <w:rPr>
          <w:rFonts w:ascii="Arial" w:eastAsia="Calibri" w:hAnsi="Arial" w:cs="Arial"/>
          <w:bCs/>
          <w:sz w:val="24"/>
          <w:szCs w:val="24"/>
          <w:lang w:val="x-none" w:eastAsia="x-none"/>
        </w:rPr>
        <w:t xml:space="preserve"> </w:t>
      </w:r>
      <w:r w:rsidRPr="00443052">
        <w:rPr>
          <w:rFonts w:ascii="Arial" w:eastAsia="Calibri" w:hAnsi="Arial" w:cs="Arial"/>
          <w:sz w:val="24"/>
          <w:szCs w:val="24"/>
          <w:shd w:val="clear" w:color="auto" w:fill="FFFFFF"/>
          <w:lang w:val="x-none" w:eastAsia="x-none"/>
        </w:rPr>
        <w:t>следующие категории выплат:</w:t>
      </w:r>
    </w:p>
    <w:p w:rsidR="00443052" w:rsidRPr="00443052" w:rsidRDefault="00443052" w:rsidP="00443052">
      <w:pPr>
        <w:widowControl w:val="0"/>
        <w:tabs>
          <w:tab w:val="left" w:pos="875"/>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 xml:space="preserve">1) </w:t>
      </w:r>
      <w:r w:rsidRPr="00443052">
        <w:rPr>
          <w:rFonts w:ascii="Arial" w:hAnsi="Arial" w:cs="Arial"/>
          <w:spacing w:val="2"/>
          <w:sz w:val="24"/>
          <w:szCs w:val="24"/>
          <w:lang w:val="x-none"/>
        </w:rPr>
        <w:t>надбавка</w:t>
      </w:r>
      <w:r w:rsidRPr="00443052">
        <w:rPr>
          <w:rFonts w:ascii="Arial" w:eastAsia="Calibri" w:hAnsi="Arial" w:cs="Arial"/>
          <w:sz w:val="24"/>
          <w:szCs w:val="24"/>
          <w:lang w:val="x-none" w:eastAsia="x-none"/>
        </w:rPr>
        <w:t xml:space="preserve"> работникам учреждений за творческие успехи: </w:t>
      </w:r>
    </w:p>
    <w:p w:rsidR="00443052" w:rsidRPr="00443052" w:rsidRDefault="00443052" w:rsidP="00443052">
      <w:pPr>
        <w:widowControl w:val="0"/>
        <w:tabs>
          <w:tab w:val="left" w:pos="875"/>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более 10 процентов;</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более 20 процентов;</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более 10 процентов.</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Выплаты, предусмотренные абзацами вторым - четвертым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При наличии оснований для назначения работнику учреждения выплат, предусмотренных абзацами третьим и четвертым настоящего подпункта, надбавка работнику учреждения устанавливается по одному из оснований по выбору работника.</w:t>
      </w:r>
    </w:p>
    <w:p w:rsidR="00443052" w:rsidRPr="00443052" w:rsidRDefault="00443052" w:rsidP="00443052">
      <w:pPr>
        <w:widowControl w:val="0"/>
        <w:tabs>
          <w:tab w:val="left" w:pos="1159"/>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Совокупный размер выплат, установленных работнику учреждения в соответствии с настоящим подпунктом, не должен превышать 30 процентов к окладу (должностному окладу).</w:t>
      </w:r>
    </w:p>
    <w:p w:rsidR="00443052" w:rsidRPr="00443052" w:rsidRDefault="00443052" w:rsidP="00443052">
      <w:pPr>
        <w:widowControl w:val="0"/>
        <w:ind w:firstLine="709"/>
        <w:jc w:val="both"/>
        <w:rPr>
          <w:rFonts w:ascii="Arial" w:eastAsia="Calibri" w:hAnsi="Arial" w:cs="Arial"/>
          <w:sz w:val="24"/>
          <w:szCs w:val="24"/>
          <w:lang w:val="x-none" w:eastAsia="x-none"/>
        </w:rPr>
      </w:pPr>
      <w:proofErr w:type="gramStart"/>
      <w:r w:rsidRPr="00443052">
        <w:rPr>
          <w:rFonts w:ascii="Arial" w:eastAsia="Calibri" w:hAnsi="Arial" w:cs="Arial"/>
          <w:sz w:val="24"/>
          <w:szCs w:val="24"/>
          <w:lang w:eastAsia="x-none"/>
        </w:rPr>
        <w:t>2</w:t>
      </w:r>
      <w:r w:rsidRPr="00443052">
        <w:rPr>
          <w:rFonts w:ascii="Arial" w:eastAsia="Calibri" w:hAnsi="Arial" w:cs="Arial"/>
          <w:sz w:val="24"/>
          <w:szCs w:val="24"/>
          <w:lang w:val="x-none" w:eastAsia="x-none"/>
        </w:rPr>
        <w:t xml:space="preserve">)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w:t>
      </w:r>
      <w:r w:rsidRPr="00443052">
        <w:rPr>
          <w:rFonts w:ascii="Arial" w:eastAsia="Calibri" w:hAnsi="Arial" w:cs="Arial"/>
          <w:sz w:val="24"/>
          <w:szCs w:val="24"/>
          <w:lang w:val="x-none" w:eastAsia="x-none"/>
        </w:rPr>
        <w:lastRenderedPageBreak/>
        <w:t>государственного учета музейных предметов и музейных коллекций - в размере не менее 10 процентов.</w:t>
      </w:r>
      <w:proofErr w:type="gramEnd"/>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28. К выплатам за профессиональное развитие, степень самостоятельности работника и важности выполняемых им работ относятся следующие выплаты:</w:t>
      </w:r>
    </w:p>
    <w:p w:rsidR="00443052" w:rsidRPr="00443052" w:rsidRDefault="00443052" w:rsidP="00443052">
      <w:pPr>
        <w:widowControl w:val="0"/>
        <w:shd w:val="clear" w:color="auto" w:fill="FFFFFF"/>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1) надбавки работникам учреждений за личные заслуги устанавливаются:</w:t>
      </w:r>
    </w:p>
    <w:p w:rsidR="00443052" w:rsidRPr="00443052" w:rsidRDefault="00443052" w:rsidP="00443052">
      <w:pPr>
        <w:widowControl w:val="0"/>
        <w:shd w:val="clear" w:color="auto" w:fill="FFFFFF"/>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при награждении ведомственными наградами Министерства образования и науки Российской Федерации и (или) Министерства культуры Российской Федерации - в размере не менее 25 процентов на период 6 последовательных календарных месяцев, начиная с месяца представления в учреждение решения о награждении;</w:t>
      </w:r>
    </w:p>
    <w:p w:rsidR="00443052" w:rsidRPr="00443052" w:rsidRDefault="00443052" w:rsidP="00443052">
      <w:pPr>
        <w:widowControl w:val="0"/>
        <w:shd w:val="clear" w:color="auto" w:fill="FFFFFF"/>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при поощрении министерством - в размере не менее 20 процентов на период 6 последовательных календарных месяцев, начиная с месяца представления в учреждение решения о поощрении;</w:t>
      </w:r>
    </w:p>
    <w:p w:rsidR="00443052" w:rsidRPr="00443052" w:rsidRDefault="00443052" w:rsidP="00443052">
      <w:pPr>
        <w:widowControl w:val="0"/>
        <w:shd w:val="clear" w:color="auto" w:fill="FFFFFF"/>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работникам учреждений, имеющим звание лауреата премии Губернатора Иркутской области - в размере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443052" w:rsidRPr="00443052" w:rsidRDefault="00443052" w:rsidP="00443052">
      <w:pPr>
        <w:widowControl w:val="0"/>
        <w:shd w:val="clear" w:color="auto" w:fill="FFFFFF"/>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работникам учреждений, награжденным наградами Иркутской области - в размере не менее 20 процентов;</w:t>
      </w:r>
    </w:p>
    <w:p w:rsidR="00443052" w:rsidRPr="00443052" w:rsidRDefault="00443052" w:rsidP="00443052">
      <w:pPr>
        <w:widowControl w:val="0"/>
        <w:shd w:val="clear" w:color="auto" w:fill="FFFFFF"/>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работникам учреждений, имеющим почетные звания Иркутской области в соответствии с осуществляемой в учреждении трудовой функцией - в размере не менее 20 процентов;</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работникам учреждений-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в размере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w:t>
      </w:r>
    </w:p>
    <w:p w:rsidR="00443052" w:rsidRPr="00443052" w:rsidRDefault="00443052" w:rsidP="00443052">
      <w:pPr>
        <w:widowControl w:val="0"/>
        <w:shd w:val="clear" w:color="auto" w:fill="FFFFFF"/>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2)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443052" w:rsidRPr="00443052" w:rsidRDefault="00443052" w:rsidP="00443052">
      <w:pPr>
        <w:widowControl w:val="0"/>
        <w:shd w:val="clear" w:color="auto" w:fill="FFFFFF"/>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надбавка за важность выполняемых работ - в размере не менее 10 процентов.</w:t>
      </w:r>
    </w:p>
    <w:p w:rsidR="00443052" w:rsidRPr="00443052" w:rsidRDefault="00443052" w:rsidP="00443052">
      <w:pPr>
        <w:widowControl w:val="0"/>
        <w:shd w:val="clear" w:color="auto" w:fill="FFFFFF"/>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Важность выполняемой работы определяется для работников бюджетных и автономных учреждений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 для работников казенных учреждений как участие работника в выполнении работ, имеющих приоритет очередности;</w:t>
      </w:r>
    </w:p>
    <w:p w:rsidR="00443052" w:rsidRPr="00443052" w:rsidRDefault="00443052" w:rsidP="00443052">
      <w:pPr>
        <w:widowControl w:val="0"/>
        <w:shd w:val="clear" w:color="auto" w:fill="FFFFFF"/>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надбавка за самостоятельность выполняемых работ - в размере не менее 10 процентов.</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shd w:val="clear" w:color="auto" w:fill="FFFFFF"/>
          <w:lang w:eastAsia="x-none"/>
        </w:rPr>
        <w:t>3</w:t>
      </w:r>
      <w:r w:rsidRPr="00443052">
        <w:rPr>
          <w:rFonts w:ascii="Arial" w:eastAsia="Calibri" w:hAnsi="Arial" w:cs="Arial"/>
          <w:sz w:val="24"/>
          <w:szCs w:val="24"/>
          <w:shd w:val="clear" w:color="auto" w:fill="FFFFFF"/>
          <w:lang w:val="x-none" w:eastAsia="x-none"/>
        </w:rPr>
        <w:t xml:space="preserve">) надбавка молодым специалистам - в размере не менее пяти процентов устанавливается работникам в возрасте до 35 лет включительно, завершившим </w:t>
      </w:r>
      <w:r w:rsidRPr="00443052">
        <w:rPr>
          <w:rFonts w:ascii="Arial" w:eastAsia="Calibri" w:hAnsi="Arial" w:cs="Arial"/>
          <w:sz w:val="24"/>
          <w:szCs w:val="24"/>
          <w:shd w:val="clear" w:color="auto" w:fill="FFFFFF"/>
          <w:lang w:val="x-none" w:eastAsia="x-none"/>
        </w:rPr>
        <w:lastRenderedPageBreak/>
        <w:t xml:space="preserve">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w:t>
      </w:r>
      <w:proofErr w:type="gramStart"/>
      <w:r w:rsidRPr="00443052">
        <w:rPr>
          <w:rFonts w:ascii="Arial" w:eastAsia="Calibri" w:hAnsi="Arial" w:cs="Arial"/>
          <w:sz w:val="24"/>
          <w:szCs w:val="24"/>
          <w:shd w:val="clear" w:color="auto" w:fill="FFFFFF"/>
          <w:lang w:val="x-none" w:eastAsia="x-none"/>
        </w:rPr>
        <w:t>работы</w:t>
      </w:r>
      <w:proofErr w:type="gramEnd"/>
      <w:r w:rsidRPr="00443052">
        <w:rPr>
          <w:rFonts w:ascii="Arial" w:eastAsia="Calibri" w:hAnsi="Arial" w:cs="Arial"/>
          <w:sz w:val="24"/>
          <w:szCs w:val="24"/>
          <w:shd w:val="clear" w:color="auto" w:fill="FFFFFF"/>
          <w:lang w:val="x-none" w:eastAsia="x-none"/>
        </w:rPr>
        <w:t xml:space="preserve"> в соответствующем учреждении которых составляет менее трех лет.</w:t>
      </w:r>
    </w:p>
    <w:p w:rsidR="00443052" w:rsidRPr="00443052" w:rsidRDefault="00443052" w:rsidP="00443052">
      <w:pPr>
        <w:ind w:firstLine="709"/>
        <w:jc w:val="both"/>
        <w:rPr>
          <w:rFonts w:ascii="Arial" w:eastAsia="Calibri" w:hAnsi="Arial" w:cs="Arial"/>
          <w:sz w:val="24"/>
          <w:szCs w:val="24"/>
          <w:lang w:eastAsia="en-US"/>
        </w:rPr>
      </w:pPr>
      <w:r w:rsidRPr="00443052">
        <w:rPr>
          <w:rFonts w:ascii="Arial" w:eastAsia="Calibri" w:hAnsi="Arial" w:cs="Arial"/>
          <w:sz w:val="24"/>
          <w:szCs w:val="24"/>
          <w:lang w:eastAsia="en-US"/>
        </w:rPr>
        <w:t>Совокупный размер выплат, установленных работнику учреждения в соответствии с настоящим подпунктом не должен превышать 100 процентов к окладу (должностному окладу).</w:t>
      </w:r>
    </w:p>
    <w:p w:rsidR="00443052" w:rsidRPr="00443052" w:rsidRDefault="00443052" w:rsidP="00443052">
      <w:pPr>
        <w:widowControl w:val="0"/>
        <w:spacing w:before="120" w:after="120"/>
        <w:jc w:val="center"/>
        <w:rPr>
          <w:rFonts w:ascii="Arial" w:eastAsia="Calibri" w:hAnsi="Arial" w:cs="Arial"/>
          <w:sz w:val="24"/>
          <w:szCs w:val="24"/>
          <w:lang w:val="x-none" w:eastAsia="x-none"/>
        </w:rPr>
      </w:pPr>
      <w:bookmarkStart w:id="3" w:name="bookmark3"/>
      <w:r w:rsidRPr="00443052">
        <w:rPr>
          <w:rFonts w:ascii="Arial" w:eastAsia="Calibri" w:hAnsi="Arial" w:cs="Arial"/>
          <w:sz w:val="24"/>
          <w:szCs w:val="24"/>
          <w:lang w:val="x-none" w:eastAsia="x-none"/>
        </w:rPr>
        <w:t>Глава 4. Установление стимулирующих выплат</w:t>
      </w:r>
      <w:bookmarkEnd w:id="3"/>
    </w:p>
    <w:p w:rsidR="00443052" w:rsidRPr="00443052" w:rsidRDefault="00443052" w:rsidP="00443052">
      <w:pPr>
        <w:widowControl w:val="0"/>
        <w:tabs>
          <w:tab w:val="left" w:pos="1134"/>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28. Стимулирующие выплаты устанавливаются работникам, за исключением работников администрации учреждения (директор, заместитель директора), с учетом:</w:t>
      </w:r>
    </w:p>
    <w:p w:rsidR="00443052" w:rsidRPr="00443052" w:rsidRDefault="00443052" w:rsidP="00443052">
      <w:pPr>
        <w:widowControl w:val="0"/>
        <w:tabs>
          <w:tab w:val="left" w:pos="945"/>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1) показателей и критериев эффективности деятельности работников учреждения;</w:t>
      </w:r>
      <w:r w:rsidRPr="00443052">
        <w:rPr>
          <w:rFonts w:ascii="Arial" w:eastAsia="Calibri" w:hAnsi="Arial" w:cs="Arial"/>
          <w:sz w:val="24"/>
          <w:szCs w:val="24"/>
          <w:lang w:val="x-none" w:eastAsia="x-none"/>
        </w:rPr>
        <w:tab/>
      </w:r>
    </w:p>
    <w:p w:rsidR="00443052" w:rsidRPr="00443052" w:rsidRDefault="00443052" w:rsidP="00443052">
      <w:pPr>
        <w:widowControl w:val="0"/>
        <w:tabs>
          <w:tab w:val="left" w:pos="943"/>
          <w:tab w:val="left" w:pos="993"/>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2) рекомендаций комиссии по определению размеров стимулирующих выплат работникам, созданной в учреждении (далее - комиссия), если иное не установлено настоящим Положением.</w:t>
      </w:r>
    </w:p>
    <w:p w:rsidR="00443052" w:rsidRPr="00443052" w:rsidRDefault="00443052" w:rsidP="00443052">
      <w:pPr>
        <w:widowControl w:val="0"/>
        <w:tabs>
          <w:tab w:val="left" w:pos="1246"/>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29. Порядок установления стимулирующих выплат работникам администрации учреждения устанавливается главой 5 настоящего Положения.</w:t>
      </w:r>
    </w:p>
    <w:p w:rsidR="00443052" w:rsidRPr="00443052" w:rsidRDefault="00443052" w:rsidP="00443052">
      <w:pPr>
        <w:widowControl w:val="0"/>
        <w:tabs>
          <w:tab w:val="left" w:pos="1111"/>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30.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министерства.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Состав и порядок работы комиссии утверждается локальным актом учреждения.</w:t>
      </w:r>
    </w:p>
    <w:p w:rsidR="00443052" w:rsidRPr="00443052" w:rsidRDefault="00443052" w:rsidP="00443052">
      <w:pPr>
        <w:widowControl w:val="0"/>
        <w:tabs>
          <w:tab w:val="left" w:pos="851"/>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31. Представление по определению размеров стимулирующих выплат работникам учреждений (далее - представление) направляется руководителю учреждения комиссией по определению размеров стимулирующих выплат, с учетом установленных настоящей главой требований.</w:t>
      </w:r>
    </w:p>
    <w:p w:rsidR="00443052" w:rsidRPr="00443052" w:rsidRDefault="00443052" w:rsidP="00443052">
      <w:pPr>
        <w:widowControl w:val="0"/>
        <w:tabs>
          <w:tab w:val="left" w:pos="1250"/>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32.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33. Размеры стимулирующих выплат устанавливаются в трудовых договорах, заключаемых с работниками учреждения, за исключением работников администрации учреждения, с учетом рекомендаций комиссии по определению размеров стимулирующих выплат.</w:t>
      </w:r>
    </w:p>
    <w:p w:rsidR="00443052" w:rsidRPr="00443052" w:rsidRDefault="00443052" w:rsidP="00443052">
      <w:pPr>
        <w:widowControl w:val="0"/>
        <w:spacing w:before="120"/>
        <w:jc w:val="center"/>
        <w:rPr>
          <w:rFonts w:ascii="Arial" w:eastAsia="Calibri" w:hAnsi="Arial" w:cs="Arial"/>
          <w:sz w:val="24"/>
          <w:szCs w:val="24"/>
          <w:lang w:val="x-none" w:eastAsia="x-none"/>
        </w:rPr>
      </w:pPr>
      <w:r w:rsidRPr="00443052">
        <w:rPr>
          <w:rFonts w:ascii="Arial" w:eastAsia="Calibri" w:hAnsi="Arial" w:cs="Arial"/>
          <w:sz w:val="24"/>
          <w:szCs w:val="24"/>
          <w:lang w:val="x-none" w:eastAsia="x-none"/>
        </w:rPr>
        <w:t>Глава 5. Особенности установления заработной платы</w:t>
      </w:r>
    </w:p>
    <w:p w:rsidR="00443052" w:rsidRPr="00443052" w:rsidRDefault="00443052" w:rsidP="00443052">
      <w:pPr>
        <w:widowControl w:val="0"/>
        <w:spacing w:after="120"/>
        <w:jc w:val="center"/>
        <w:rPr>
          <w:rFonts w:ascii="Arial" w:eastAsia="Calibri" w:hAnsi="Arial" w:cs="Arial"/>
          <w:sz w:val="24"/>
          <w:szCs w:val="24"/>
          <w:lang w:val="x-none" w:eastAsia="x-none"/>
        </w:rPr>
      </w:pPr>
      <w:r w:rsidRPr="00443052">
        <w:rPr>
          <w:rFonts w:ascii="Arial" w:eastAsia="Calibri" w:hAnsi="Arial" w:cs="Arial"/>
          <w:sz w:val="24"/>
          <w:szCs w:val="24"/>
          <w:lang w:val="x-none" w:eastAsia="x-none"/>
        </w:rPr>
        <w:t>работникам администрации учреждения</w:t>
      </w:r>
    </w:p>
    <w:p w:rsidR="00443052" w:rsidRPr="00443052" w:rsidRDefault="00443052" w:rsidP="00443052">
      <w:pPr>
        <w:widowControl w:val="0"/>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 xml:space="preserve">           34. Должностной оклад руководителя учреждения определяется учредителем в заключаемом с ним трудовом договоре в порядке, установленном постановлением администрации муниципального образования «</w:t>
      </w:r>
      <w:r w:rsidRPr="00443052">
        <w:rPr>
          <w:rFonts w:ascii="Arial" w:eastAsia="Calibri" w:hAnsi="Arial" w:cs="Arial"/>
          <w:sz w:val="24"/>
          <w:szCs w:val="24"/>
          <w:lang w:eastAsia="x-none"/>
        </w:rPr>
        <w:t>Ныгда</w:t>
      </w:r>
      <w:r w:rsidRPr="00443052">
        <w:rPr>
          <w:rFonts w:ascii="Arial" w:eastAsia="Calibri" w:hAnsi="Arial" w:cs="Arial"/>
          <w:sz w:val="24"/>
          <w:szCs w:val="24"/>
          <w:lang w:val="x-none" w:eastAsia="x-none"/>
        </w:rPr>
        <w:t>» от 2</w:t>
      </w:r>
      <w:r w:rsidRPr="00443052">
        <w:rPr>
          <w:rFonts w:ascii="Arial" w:eastAsia="Calibri" w:hAnsi="Arial" w:cs="Arial"/>
          <w:sz w:val="24"/>
          <w:szCs w:val="24"/>
          <w:lang w:eastAsia="x-none"/>
        </w:rPr>
        <w:t>4</w:t>
      </w:r>
      <w:r w:rsidRPr="00443052">
        <w:rPr>
          <w:rFonts w:ascii="Arial" w:eastAsia="Calibri" w:hAnsi="Arial" w:cs="Arial"/>
          <w:sz w:val="24"/>
          <w:szCs w:val="24"/>
          <w:lang w:val="x-none" w:eastAsia="x-none"/>
        </w:rPr>
        <w:t>.0</w:t>
      </w:r>
      <w:r w:rsidRPr="00443052">
        <w:rPr>
          <w:rFonts w:ascii="Arial" w:eastAsia="Calibri" w:hAnsi="Arial" w:cs="Arial"/>
          <w:sz w:val="24"/>
          <w:szCs w:val="24"/>
          <w:lang w:eastAsia="x-none"/>
        </w:rPr>
        <w:t>6</w:t>
      </w:r>
      <w:r w:rsidRPr="00443052">
        <w:rPr>
          <w:rFonts w:ascii="Arial" w:eastAsia="Calibri" w:hAnsi="Arial" w:cs="Arial"/>
          <w:sz w:val="24"/>
          <w:szCs w:val="24"/>
          <w:lang w:val="x-none" w:eastAsia="x-none"/>
        </w:rPr>
        <w:t xml:space="preserve">.2019г. № </w:t>
      </w:r>
      <w:r w:rsidRPr="00443052">
        <w:rPr>
          <w:rFonts w:ascii="Arial" w:eastAsia="Calibri" w:hAnsi="Arial" w:cs="Arial"/>
          <w:sz w:val="24"/>
          <w:szCs w:val="24"/>
          <w:lang w:eastAsia="x-none"/>
        </w:rPr>
        <w:t>35</w:t>
      </w:r>
      <w:r w:rsidRPr="00443052">
        <w:rPr>
          <w:rFonts w:ascii="Arial" w:eastAsia="Calibri" w:hAnsi="Arial" w:cs="Arial"/>
          <w:sz w:val="24"/>
          <w:szCs w:val="24"/>
          <w:lang w:val="x-none" w:eastAsia="x-none"/>
        </w:rPr>
        <w:t xml:space="preserve">-п «Об утверждении Порядка определения размера должностного оклада руководителя муниципального </w:t>
      </w:r>
      <w:r w:rsidRPr="00443052">
        <w:rPr>
          <w:rFonts w:ascii="Arial" w:eastAsia="Calibri" w:hAnsi="Arial" w:cs="Arial"/>
          <w:sz w:val="24"/>
          <w:szCs w:val="24"/>
          <w:lang w:eastAsia="x-none"/>
        </w:rPr>
        <w:t xml:space="preserve">бюджетного </w:t>
      </w:r>
      <w:r w:rsidRPr="00443052">
        <w:rPr>
          <w:rFonts w:ascii="Arial" w:eastAsia="Calibri" w:hAnsi="Arial" w:cs="Arial"/>
          <w:sz w:val="24"/>
          <w:szCs w:val="24"/>
          <w:lang w:val="x-none" w:eastAsia="x-none"/>
        </w:rPr>
        <w:t xml:space="preserve">учреждения </w:t>
      </w:r>
      <w:r w:rsidRPr="00443052">
        <w:rPr>
          <w:rFonts w:ascii="Arial" w:eastAsia="Calibri" w:hAnsi="Arial" w:cs="Arial"/>
          <w:sz w:val="24"/>
          <w:szCs w:val="24"/>
          <w:lang w:eastAsia="x-none"/>
        </w:rPr>
        <w:t xml:space="preserve">культуры «Информационно-культурный центр» </w:t>
      </w:r>
      <w:r w:rsidRPr="00443052">
        <w:rPr>
          <w:rFonts w:ascii="Arial" w:eastAsia="Calibri" w:hAnsi="Arial" w:cs="Arial"/>
          <w:sz w:val="24"/>
          <w:szCs w:val="24"/>
          <w:lang w:val="x-none" w:eastAsia="x-none"/>
        </w:rPr>
        <w:t>муниципального образования «</w:t>
      </w:r>
      <w:r w:rsidRPr="00443052">
        <w:rPr>
          <w:rFonts w:ascii="Arial" w:eastAsia="Calibri" w:hAnsi="Arial" w:cs="Arial"/>
          <w:sz w:val="24"/>
          <w:szCs w:val="24"/>
          <w:lang w:eastAsia="x-none"/>
        </w:rPr>
        <w:t>Ныгда</w:t>
      </w:r>
      <w:r w:rsidRPr="00443052">
        <w:rPr>
          <w:rFonts w:ascii="Arial" w:eastAsia="Calibri" w:hAnsi="Arial" w:cs="Arial"/>
          <w:sz w:val="24"/>
          <w:szCs w:val="24"/>
          <w:lang w:val="x-none" w:eastAsia="x-none"/>
        </w:rPr>
        <w:t xml:space="preserve">», в отношении которого </w:t>
      </w:r>
      <w:r w:rsidRPr="00443052">
        <w:rPr>
          <w:rFonts w:ascii="Arial" w:eastAsia="Calibri" w:hAnsi="Arial" w:cs="Arial"/>
          <w:sz w:val="24"/>
          <w:szCs w:val="24"/>
          <w:lang w:eastAsia="x-none"/>
        </w:rPr>
        <w:t xml:space="preserve">администрация МО «Ныгда» </w:t>
      </w:r>
      <w:r w:rsidRPr="00443052">
        <w:rPr>
          <w:rFonts w:ascii="Arial" w:eastAsia="Calibri" w:hAnsi="Arial" w:cs="Arial"/>
          <w:sz w:val="24"/>
          <w:szCs w:val="24"/>
          <w:lang w:val="x-none" w:eastAsia="x-none"/>
        </w:rPr>
        <w:t>является главным распорядителем бюджетных средств».</w:t>
      </w:r>
    </w:p>
    <w:p w:rsidR="00443052" w:rsidRPr="00443052" w:rsidRDefault="00443052" w:rsidP="00443052">
      <w:pPr>
        <w:widowControl w:val="0"/>
        <w:tabs>
          <w:tab w:val="left" w:pos="1250"/>
        </w:tabs>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35.  Размеры должностн</w:t>
      </w:r>
      <w:r w:rsidRPr="00443052">
        <w:rPr>
          <w:rFonts w:ascii="Arial" w:eastAsia="Calibri" w:hAnsi="Arial" w:cs="Arial"/>
          <w:sz w:val="24"/>
          <w:szCs w:val="24"/>
          <w:lang w:eastAsia="x-none"/>
        </w:rPr>
        <w:t>ого</w:t>
      </w:r>
      <w:r w:rsidRPr="00443052">
        <w:rPr>
          <w:rFonts w:ascii="Arial" w:eastAsia="Calibri" w:hAnsi="Arial" w:cs="Arial"/>
          <w:sz w:val="24"/>
          <w:szCs w:val="24"/>
          <w:lang w:val="x-none" w:eastAsia="x-none"/>
        </w:rPr>
        <w:t xml:space="preserve"> оклад</w:t>
      </w:r>
      <w:r w:rsidRPr="00443052">
        <w:rPr>
          <w:rFonts w:ascii="Arial" w:eastAsia="Calibri" w:hAnsi="Arial" w:cs="Arial"/>
          <w:sz w:val="24"/>
          <w:szCs w:val="24"/>
          <w:lang w:eastAsia="x-none"/>
        </w:rPr>
        <w:t>а</w:t>
      </w:r>
      <w:r w:rsidRPr="00443052">
        <w:rPr>
          <w:rFonts w:ascii="Arial" w:eastAsia="Calibri" w:hAnsi="Arial" w:cs="Arial"/>
          <w:sz w:val="24"/>
          <w:szCs w:val="24"/>
          <w:lang w:val="x-none" w:eastAsia="x-none"/>
        </w:rPr>
        <w:t xml:space="preserve"> </w:t>
      </w:r>
      <w:r w:rsidRPr="00443052">
        <w:rPr>
          <w:rFonts w:ascii="Arial" w:eastAsia="Calibri" w:hAnsi="Arial" w:cs="Arial"/>
          <w:sz w:val="24"/>
          <w:szCs w:val="24"/>
          <w:lang w:eastAsia="x-none"/>
        </w:rPr>
        <w:t>руководителя</w:t>
      </w:r>
      <w:r w:rsidRPr="00443052">
        <w:rPr>
          <w:rFonts w:ascii="Arial" w:eastAsia="Calibri" w:hAnsi="Arial" w:cs="Arial"/>
          <w:sz w:val="24"/>
          <w:szCs w:val="24"/>
          <w:lang w:val="x-none" w:eastAsia="x-none"/>
        </w:rPr>
        <w:t xml:space="preserve"> учреждения указываются </w:t>
      </w:r>
      <w:r w:rsidRPr="00443052">
        <w:rPr>
          <w:rFonts w:ascii="Arial" w:eastAsia="Calibri" w:hAnsi="Arial" w:cs="Arial"/>
          <w:sz w:val="24"/>
          <w:szCs w:val="24"/>
          <w:lang w:val="x-none" w:eastAsia="x-none"/>
        </w:rPr>
        <w:lastRenderedPageBreak/>
        <w:t>в заключаем</w:t>
      </w:r>
      <w:r w:rsidRPr="00443052">
        <w:rPr>
          <w:rFonts w:ascii="Arial" w:eastAsia="Calibri" w:hAnsi="Arial" w:cs="Arial"/>
          <w:sz w:val="24"/>
          <w:szCs w:val="24"/>
          <w:lang w:eastAsia="x-none"/>
        </w:rPr>
        <w:t>ом</w:t>
      </w:r>
      <w:r w:rsidRPr="00443052">
        <w:rPr>
          <w:rFonts w:ascii="Arial" w:eastAsia="Calibri" w:hAnsi="Arial" w:cs="Arial"/>
          <w:sz w:val="24"/>
          <w:szCs w:val="24"/>
          <w:lang w:val="x-none" w:eastAsia="x-none"/>
        </w:rPr>
        <w:t xml:space="preserve"> с ним трудов</w:t>
      </w:r>
      <w:r w:rsidRPr="00443052">
        <w:rPr>
          <w:rFonts w:ascii="Arial" w:eastAsia="Calibri" w:hAnsi="Arial" w:cs="Arial"/>
          <w:sz w:val="24"/>
          <w:szCs w:val="24"/>
          <w:lang w:eastAsia="x-none"/>
        </w:rPr>
        <w:t>ом</w:t>
      </w:r>
      <w:r w:rsidRPr="00443052">
        <w:rPr>
          <w:rFonts w:ascii="Arial" w:eastAsia="Calibri" w:hAnsi="Arial" w:cs="Arial"/>
          <w:sz w:val="24"/>
          <w:szCs w:val="24"/>
          <w:lang w:val="x-none" w:eastAsia="x-none"/>
        </w:rPr>
        <w:t xml:space="preserve"> договор</w:t>
      </w:r>
      <w:r w:rsidRPr="00443052">
        <w:rPr>
          <w:rFonts w:ascii="Arial" w:eastAsia="Calibri" w:hAnsi="Arial" w:cs="Arial"/>
          <w:sz w:val="24"/>
          <w:szCs w:val="24"/>
          <w:lang w:eastAsia="x-none"/>
        </w:rPr>
        <w:t>е</w:t>
      </w:r>
      <w:r w:rsidRPr="00443052">
        <w:rPr>
          <w:rFonts w:ascii="Arial" w:eastAsia="Calibri" w:hAnsi="Arial" w:cs="Arial"/>
          <w:sz w:val="24"/>
          <w:szCs w:val="24"/>
          <w:lang w:val="x-none" w:eastAsia="x-none"/>
        </w:rPr>
        <w:t>.</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 xml:space="preserve">Размеры компенсационных выплат </w:t>
      </w:r>
      <w:r w:rsidRPr="00443052">
        <w:rPr>
          <w:rFonts w:ascii="Arial" w:eastAsia="Calibri" w:hAnsi="Arial" w:cs="Arial"/>
          <w:sz w:val="24"/>
          <w:szCs w:val="24"/>
          <w:lang w:eastAsia="x-none"/>
        </w:rPr>
        <w:t>руководителю</w:t>
      </w:r>
      <w:r w:rsidRPr="00443052">
        <w:rPr>
          <w:rFonts w:ascii="Arial" w:eastAsia="Calibri" w:hAnsi="Arial" w:cs="Arial"/>
          <w:sz w:val="24"/>
          <w:szCs w:val="24"/>
          <w:lang w:val="x-none" w:eastAsia="x-none"/>
        </w:rPr>
        <w:t xml:space="preserve"> учреждения указываются в заключаем</w:t>
      </w:r>
      <w:r w:rsidRPr="00443052">
        <w:rPr>
          <w:rFonts w:ascii="Arial" w:eastAsia="Calibri" w:hAnsi="Arial" w:cs="Arial"/>
          <w:sz w:val="24"/>
          <w:szCs w:val="24"/>
          <w:lang w:eastAsia="x-none"/>
        </w:rPr>
        <w:t>ом</w:t>
      </w:r>
      <w:r w:rsidRPr="00443052">
        <w:rPr>
          <w:rFonts w:ascii="Arial" w:eastAsia="Calibri" w:hAnsi="Arial" w:cs="Arial"/>
          <w:sz w:val="24"/>
          <w:szCs w:val="24"/>
          <w:lang w:val="x-none" w:eastAsia="x-none"/>
        </w:rPr>
        <w:t xml:space="preserve"> с ним трудов</w:t>
      </w:r>
      <w:r w:rsidRPr="00443052">
        <w:rPr>
          <w:rFonts w:ascii="Arial" w:eastAsia="Calibri" w:hAnsi="Arial" w:cs="Arial"/>
          <w:sz w:val="24"/>
          <w:szCs w:val="24"/>
          <w:lang w:eastAsia="x-none"/>
        </w:rPr>
        <w:t>ом</w:t>
      </w:r>
      <w:r w:rsidRPr="00443052">
        <w:rPr>
          <w:rFonts w:ascii="Arial" w:eastAsia="Calibri" w:hAnsi="Arial" w:cs="Arial"/>
          <w:sz w:val="24"/>
          <w:szCs w:val="24"/>
          <w:lang w:val="x-none" w:eastAsia="x-none"/>
        </w:rPr>
        <w:t xml:space="preserve"> договор</w:t>
      </w:r>
      <w:r w:rsidRPr="00443052">
        <w:rPr>
          <w:rFonts w:ascii="Arial" w:eastAsia="Calibri" w:hAnsi="Arial" w:cs="Arial"/>
          <w:sz w:val="24"/>
          <w:szCs w:val="24"/>
          <w:lang w:eastAsia="x-none"/>
        </w:rPr>
        <w:t>е</w:t>
      </w:r>
      <w:r w:rsidRPr="00443052">
        <w:rPr>
          <w:rFonts w:ascii="Arial" w:eastAsia="Calibri" w:hAnsi="Arial" w:cs="Arial"/>
          <w:sz w:val="24"/>
          <w:szCs w:val="24"/>
          <w:lang w:val="x-none" w:eastAsia="x-none"/>
        </w:rPr>
        <w:t xml:space="preserve"> в соответствии с главой 2 настоящего Положения.</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3</w:t>
      </w:r>
      <w:r w:rsidRPr="00443052">
        <w:rPr>
          <w:rFonts w:ascii="Arial" w:eastAsia="Calibri" w:hAnsi="Arial" w:cs="Arial"/>
          <w:sz w:val="24"/>
          <w:szCs w:val="24"/>
          <w:lang w:eastAsia="x-none"/>
        </w:rPr>
        <w:t>6</w:t>
      </w:r>
      <w:r w:rsidRPr="00443052">
        <w:rPr>
          <w:rFonts w:ascii="Arial" w:eastAsia="Calibri" w:hAnsi="Arial" w:cs="Arial"/>
          <w:sz w:val="24"/>
          <w:szCs w:val="24"/>
          <w:lang w:val="x-none" w:eastAsia="x-none"/>
        </w:rPr>
        <w:t>. Размеры стимулирующих выплат руководител</w:t>
      </w:r>
      <w:r w:rsidRPr="00443052">
        <w:rPr>
          <w:rFonts w:ascii="Arial" w:eastAsia="Calibri" w:hAnsi="Arial" w:cs="Arial"/>
          <w:sz w:val="24"/>
          <w:szCs w:val="24"/>
          <w:lang w:eastAsia="x-none"/>
        </w:rPr>
        <w:t>ю</w:t>
      </w:r>
      <w:r w:rsidRPr="00443052">
        <w:rPr>
          <w:rFonts w:ascii="Arial" w:eastAsia="Calibri" w:hAnsi="Arial" w:cs="Arial"/>
          <w:sz w:val="24"/>
          <w:szCs w:val="24"/>
          <w:lang w:val="x-none" w:eastAsia="x-none"/>
        </w:rPr>
        <w:t xml:space="preserve"> учреждени</w:t>
      </w:r>
      <w:r w:rsidRPr="00443052">
        <w:rPr>
          <w:rFonts w:ascii="Arial" w:eastAsia="Calibri" w:hAnsi="Arial" w:cs="Arial"/>
          <w:sz w:val="24"/>
          <w:szCs w:val="24"/>
          <w:lang w:eastAsia="x-none"/>
        </w:rPr>
        <w:t>я</w:t>
      </w:r>
      <w:r w:rsidRPr="00443052">
        <w:rPr>
          <w:rFonts w:ascii="Arial" w:eastAsia="Calibri" w:hAnsi="Arial" w:cs="Arial"/>
          <w:sz w:val="24"/>
          <w:szCs w:val="24"/>
          <w:lang w:val="x-none" w:eastAsia="x-none"/>
        </w:rPr>
        <w:t xml:space="preserve"> устанавливаются учредителем на основании утвержденных показателей эффективности деятельности учреждений, по итогам работы за </w:t>
      </w:r>
      <w:r w:rsidRPr="00443052">
        <w:rPr>
          <w:rFonts w:ascii="Arial" w:eastAsia="Calibri" w:hAnsi="Arial" w:cs="Arial"/>
          <w:sz w:val="24"/>
          <w:szCs w:val="24"/>
          <w:lang w:eastAsia="x-none"/>
        </w:rPr>
        <w:t>месяц</w:t>
      </w:r>
      <w:r w:rsidRPr="00443052">
        <w:rPr>
          <w:rFonts w:ascii="Arial" w:eastAsia="Calibri" w:hAnsi="Arial" w:cs="Arial"/>
          <w:sz w:val="24"/>
          <w:szCs w:val="24"/>
          <w:lang w:val="x-none" w:eastAsia="x-none"/>
        </w:rPr>
        <w:t xml:space="preserve"> в процентах к должностному окладу.</w:t>
      </w:r>
    </w:p>
    <w:p w:rsidR="00443052" w:rsidRPr="00443052" w:rsidRDefault="00443052" w:rsidP="00443052">
      <w:pPr>
        <w:widowControl w:val="0"/>
        <w:ind w:firstLine="709"/>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3</w:t>
      </w:r>
      <w:r w:rsidRPr="00443052">
        <w:rPr>
          <w:rFonts w:ascii="Arial" w:eastAsia="Calibri" w:hAnsi="Arial" w:cs="Arial"/>
          <w:sz w:val="24"/>
          <w:szCs w:val="24"/>
          <w:lang w:eastAsia="x-none"/>
        </w:rPr>
        <w:t>7</w:t>
      </w:r>
      <w:r w:rsidRPr="00443052">
        <w:rPr>
          <w:rFonts w:ascii="Arial" w:eastAsia="Calibri" w:hAnsi="Arial" w:cs="Arial"/>
          <w:sz w:val="24"/>
          <w:szCs w:val="24"/>
          <w:lang w:val="x-none" w:eastAsia="x-none"/>
        </w:rPr>
        <w:t>. Условием установления стимулирующих выплат руководител</w:t>
      </w:r>
      <w:r w:rsidRPr="00443052">
        <w:rPr>
          <w:rFonts w:ascii="Arial" w:eastAsia="Calibri" w:hAnsi="Arial" w:cs="Arial"/>
          <w:sz w:val="24"/>
          <w:szCs w:val="24"/>
          <w:lang w:eastAsia="x-none"/>
        </w:rPr>
        <w:t>ю</w:t>
      </w:r>
      <w:r w:rsidRPr="00443052">
        <w:rPr>
          <w:rFonts w:ascii="Arial" w:eastAsia="Calibri" w:hAnsi="Arial" w:cs="Arial"/>
          <w:sz w:val="24"/>
          <w:szCs w:val="24"/>
          <w:lang w:val="x-none" w:eastAsia="x-none"/>
        </w:rPr>
        <w:t xml:space="preserve">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w:t>
      </w:r>
    </w:p>
    <w:p w:rsidR="00443052" w:rsidRPr="00443052" w:rsidRDefault="00443052" w:rsidP="00443052">
      <w:pPr>
        <w:widowControl w:val="0"/>
        <w:tabs>
          <w:tab w:val="left" w:pos="709"/>
        </w:tabs>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 xml:space="preserve">          </w:t>
      </w:r>
    </w:p>
    <w:p w:rsidR="00443052" w:rsidRPr="00443052" w:rsidRDefault="00443052" w:rsidP="00443052">
      <w:pPr>
        <w:widowControl w:val="0"/>
        <w:ind w:firstLine="709"/>
        <w:jc w:val="both"/>
        <w:rPr>
          <w:rFonts w:ascii="Arial" w:eastAsia="Calibri" w:hAnsi="Arial" w:cs="Arial"/>
          <w:sz w:val="24"/>
          <w:szCs w:val="24"/>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val="x-none" w:eastAsia="x-none"/>
        </w:rPr>
      </w:pPr>
      <w:r w:rsidRPr="00443052">
        <w:rPr>
          <w:rFonts w:ascii="Courier New" w:eastAsia="Calibri" w:hAnsi="Courier New" w:cs="Courier New"/>
          <w:sz w:val="22"/>
          <w:szCs w:val="22"/>
          <w:shd w:val="clear" w:color="auto" w:fill="FFFFFF"/>
          <w:lang w:val="x-none" w:eastAsia="x-none"/>
        </w:rPr>
        <w:t xml:space="preserve">Приложение 1 </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val="x-none" w:eastAsia="x-none"/>
        </w:rPr>
      </w:pPr>
      <w:r w:rsidRPr="00443052">
        <w:rPr>
          <w:rFonts w:ascii="Courier New" w:eastAsia="Calibri" w:hAnsi="Courier New" w:cs="Courier New"/>
          <w:sz w:val="22"/>
          <w:szCs w:val="22"/>
          <w:shd w:val="clear" w:color="auto" w:fill="FFFFFF"/>
          <w:lang w:val="x-none" w:eastAsia="x-none"/>
        </w:rPr>
        <w:t>к Положению об оплате труда</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val="x-none" w:eastAsia="x-none"/>
        </w:rPr>
        <w:t>работников муниципальн</w:t>
      </w:r>
      <w:r w:rsidRPr="00443052">
        <w:rPr>
          <w:rFonts w:ascii="Courier New" w:eastAsia="Calibri" w:hAnsi="Courier New" w:cs="Courier New"/>
          <w:sz w:val="22"/>
          <w:szCs w:val="22"/>
          <w:shd w:val="clear" w:color="auto" w:fill="FFFFFF"/>
          <w:lang w:eastAsia="x-none"/>
        </w:rPr>
        <w:t>ого</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eastAsia="x-none"/>
        </w:rPr>
        <w:t xml:space="preserve">бюджетного </w:t>
      </w:r>
      <w:r w:rsidRPr="00443052">
        <w:rPr>
          <w:rFonts w:ascii="Courier New" w:eastAsia="Calibri" w:hAnsi="Courier New" w:cs="Courier New"/>
          <w:sz w:val="22"/>
          <w:szCs w:val="22"/>
          <w:shd w:val="clear" w:color="auto" w:fill="FFFFFF"/>
          <w:lang w:val="x-none" w:eastAsia="x-none"/>
        </w:rPr>
        <w:t>учреждени</w:t>
      </w:r>
      <w:r w:rsidRPr="00443052">
        <w:rPr>
          <w:rFonts w:ascii="Courier New" w:eastAsia="Calibri" w:hAnsi="Courier New" w:cs="Courier New"/>
          <w:sz w:val="22"/>
          <w:szCs w:val="22"/>
          <w:shd w:val="clear" w:color="auto" w:fill="FFFFFF"/>
          <w:lang w:eastAsia="x-none"/>
        </w:rPr>
        <w:t xml:space="preserve">я культуры </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eastAsia="x-none"/>
        </w:rPr>
        <w:t xml:space="preserve">«Информационно-культурный центр» </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eastAsia="x-none"/>
        </w:rPr>
        <w:t xml:space="preserve">муниципального </w:t>
      </w:r>
      <w:r w:rsidRPr="00443052">
        <w:rPr>
          <w:rFonts w:ascii="Courier New" w:eastAsia="Calibri" w:hAnsi="Courier New" w:cs="Courier New"/>
          <w:sz w:val="22"/>
          <w:szCs w:val="22"/>
          <w:shd w:val="clear" w:color="auto" w:fill="FFFFFF"/>
          <w:lang w:val="x-none" w:eastAsia="x-none"/>
        </w:rPr>
        <w:t>образования «</w:t>
      </w:r>
      <w:r w:rsidRPr="00443052">
        <w:rPr>
          <w:rFonts w:ascii="Courier New" w:eastAsia="Calibri" w:hAnsi="Courier New" w:cs="Courier New"/>
          <w:sz w:val="22"/>
          <w:szCs w:val="22"/>
          <w:shd w:val="clear" w:color="auto" w:fill="FFFFFF"/>
          <w:lang w:eastAsia="x-none"/>
        </w:rPr>
        <w:t>Ныгда</w:t>
      </w:r>
      <w:r w:rsidRPr="00443052">
        <w:rPr>
          <w:rFonts w:ascii="Courier New" w:eastAsia="Calibri" w:hAnsi="Courier New" w:cs="Courier New"/>
          <w:sz w:val="22"/>
          <w:szCs w:val="22"/>
          <w:shd w:val="clear" w:color="auto" w:fill="FFFFFF"/>
          <w:lang w:val="x-none" w:eastAsia="x-none"/>
        </w:rPr>
        <w:t xml:space="preserve">», </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val="x-none" w:eastAsia="x-none"/>
        </w:rPr>
        <w:t>в отношении которых</w:t>
      </w:r>
      <w:r w:rsidRPr="00443052">
        <w:rPr>
          <w:rFonts w:ascii="Courier New" w:eastAsia="Calibri" w:hAnsi="Courier New" w:cs="Courier New"/>
          <w:sz w:val="22"/>
          <w:szCs w:val="22"/>
          <w:shd w:val="clear" w:color="auto" w:fill="FFFFFF"/>
          <w:lang w:eastAsia="x-none"/>
        </w:rPr>
        <w:t xml:space="preserve"> администрация </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eastAsia="x-none"/>
        </w:rPr>
        <w:t>м</w:t>
      </w:r>
      <w:proofErr w:type="spellStart"/>
      <w:r w:rsidRPr="00443052">
        <w:rPr>
          <w:rFonts w:ascii="Courier New" w:eastAsia="Calibri" w:hAnsi="Courier New" w:cs="Courier New"/>
          <w:sz w:val="22"/>
          <w:szCs w:val="22"/>
          <w:shd w:val="clear" w:color="auto" w:fill="FFFFFF"/>
          <w:lang w:val="x-none" w:eastAsia="x-none"/>
        </w:rPr>
        <w:t>униципально</w:t>
      </w:r>
      <w:r w:rsidRPr="00443052">
        <w:rPr>
          <w:rFonts w:ascii="Courier New" w:eastAsia="Calibri" w:hAnsi="Courier New" w:cs="Courier New"/>
          <w:sz w:val="22"/>
          <w:szCs w:val="22"/>
          <w:shd w:val="clear" w:color="auto" w:fill="FFFFFF"/>
          <w:lang w:eastAsia="x-none"/>
        </w:rPr>
        <w:t>го</w:t>
      </w:r>
      <w:proofErr w:type="spellEnd"/>
      <w:r w:rsidRPr="00443052">
        <w:rPr>
          <w:rFonts w:ascii="Courier New" w:eastAsia="Calibri" w:hAnsi="Courier New" w:cs="Courier New"/>
          <w:sz w:val="22"/>
          <w:szCs w:val="22"/>
          <w:shd w:val="clear" w:color="auto" w:fill="FFFFFF"/>
          <w:lang w:val="x-none" w:eastAsia="x-none"/>
        </w:rPr>
        <w:t xml:space="preserve"> </w:t>
      </w:r>
      <w:r w:rsidRPr="00443052">
        <w:rPr>
          <w:rFonts w:ascii="Courier New" w:eastAsia="Calibri" w:hAnsi="Courier New" w:cs="Courier New"/>
          <w:sz w:val="22"/>
          <w:szCs w:val="22"/>
          <w:shd w:val="clear" w:color="auto" w:fill="FFFFFF"/>
          <w:lang w:eastAsia="x-none"/>
        </w:rPr>
        <w:t xml:space="preserve">образования </w:t>
      </w:r>
      <w:r w:rsidRPr="00443052">
        <w:rPr>
          <w:rFonts w:ascii="Courier New" w:eastAsia="Calibri" w:hAnsi="Courier New" w:cs="Courier New"/>
          <w:sz w:val="22"/>
          <w:szCs w:val="22"/>
          <w:shd w:val="clear" w:color="auto" w:fill="FFFFFF"/>
          <w:lang w:val="x-none" w:eastAsia="x-none"/>
        </w:rPr>
        <w:t>«</w:t>
      </w:r>
      <w:r w:rsidRPr="00443052">
        <w:rPr>
          <w:rFonts w:ascii="Courier New" w:eastAsia="Calibri" w:hAnsi="Courier New" w:cs="Courier New"/>
          <w:sz w:val="22"/>
          <w:szCs w:val="22"/>
          <w:shd w:val="clear" w:color="auto" w:fill="FFFFFF"/>
          <w:lang w:eastAsia="x-none"/>
        </w:rPr>
        <w:t>Ныгда</w:t>
      </w:r>
      <w:r w:rsidRPr="00443052">
        <w:rPr>
          <w:rFonts w:ascii="Courier New" w:eastAsia="Calibri" w:hAnsi="Courier New" w:cs="Courier New"/>
          <w:sz w:val="22"/>
          <w:szCs w:val="22"/>
          <w:shd w:val="clear" w:color="auto" w:fill="FFFFFF"/>
          <w:lang w:val="x-none" w:eastAsia="x-none"/>
        </w:rPr>
        <w:t xml:space="preserve">» </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val="x-none" w:eastAsia="x-none"/>
        </w:rPr>
        <w:t>является главным</w:t>
      </w:r>
      <w:r w:rsidRPr="00443052">
        <w:rPr>
          <w:rFonts w:ascii="Courier New" w:eastAsia="Calibri" w:hAnsi="Courier New" w:cs="Courier New"/>
          <w:sz w:val="22"/>
          <w:szCs w:val="22"/>
          <w:shd w:val="clear" w:color="auto" w:fill="FFFFFF"/>
          <w:lang w:eastAsia="x-none"/>
        </w:rPr>
        <w:t xml:space="preserve"> </w:t>
      </w:r>
      <w:r w:rsidRPr="00443052">
        <w:rPr>
          <w:rFonts w:ascii="Courier New" w:eastAsia="Calibri" w:hAnsi="Courier New" w:cs="Courier New"/>
          <w:sz w:val="22"/>
          <w:szCs w:val="22"/>
          <w:shd w:val="clear" w:color="auto" w:fill="FFFFFF"/>
          <w:lang w:val="x-none" w:eastAsia="x-none"/>
        </w:rPr>
        <w:t xml:space="preserve">распорядителем </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val="x-none" w:eastAsia="x-none"/>
        </w:rPr>
        <w:t>бюджетных</w:t>
      </w:r>
      <w:r w:rsidRPr="00443052">
        <w:rPr>
          <w:rFonts w:ascii="Courier New" w:eastAsia="Calibri" w:hAnsi="Courier New" w:cs="Courier New"/>
          <w:sz w:val="22"/>
          <w:szCs w:val="22"/>
          <w:shd w:val="clear" w:color="auto" w:fill="FFFFFF"/>
          <w:lang w:eastAsia="x-none"/>
        </w:rPr>
        <w:t xml:space="preserve"> </w:t>
      </w:r>
      <w:proofErr w:type="spellStart"/>
      <w:r w:rsidRPr="00443052">
        <w:rPr>
          <w:rFonts w:ascii="Courier New" w:eastAsia="Calibri" w:hAnsi="Courier New" w:cs="Courier New"/>
          <w:sz w:val="22"/>
          <w:szCs w:val="22"/>
          <w:shd w:val="clear" w:color="auto" w:fill="FFFFFF"/>
          <w:lang w:val="x-none" w:eastAsia="x-none"/>
        </w:rPr>
        <w:t>средств,утвержденному</w:t>
      </w:r>
      <w:proofErr w:type="spellEnd"/>
      <w:r w:rsidRPr="00443052">
        <w:rPr>
          <w:rFonts w:ascii="Courier New" w:eastAsia="Calibri" w:hAnsi="Courier New" w:cs="Courier New"/>
          <w:sz w:val="22"/>
          <w:szCs w:val="22"/>
          <w:shd w:val="clear" w:color="auto" w:fill="FFFFFF"/>
          <w:lang w:eastAsia="x-none"/>
        </w:rPr>
        <w:t xml:space="preserve"> </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val="x-none" w:eastAsia="x-none"/>
        </w:rPr>
        <w:t>постановлением</w:t>
      </w:r>
      <w:r w:rsidRPr="00443052">
        <w:rPr>
          <w:rFonts w:ascii="Courier New" w:eastAsia="Calibri" w:hAnsi="Courier New" w:cs="Courier New"/>
          <w:sz w:val="22"/>
          <w:szCs w:val="22"/>
          <w:shd w:val="clear" w:color="auto" w:fill="FFFFFF"/>
          <w:lang w:eastAsia="x-none"/>
        </w:rPr>
        <w:t xml:space="preserve"> </w:t>
      </w:r>
      <w:r w:rsidRPr="00443052">
        <w:rPr>
          <w:rFonts w:ascii="Courier New" w:eastAsia="Calibri" w:hAnsi="Courier New" w:cs="Courier New"/>
          <w:sz w:val="22"/>
          <w:szCs w:val="22"/>
          <w:shd w:val="clear" w:color="auto" w:fill="FFFFFF"/>
          <w:lang w:val="x-none" w:eastAsia="x-none"/>
        </w:rPr>
        <w:t xml:space="preserve">администрации </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val="x-none" w:eastAsia="x-none"/>
        </w:rPr>
        <w:t>МО «</w:t>
      </w:r>
      <w:r w:rsidRPr="00443052">
        <w:rPr>
          <w:rFonts w:ascii="Courier New" w:eastAsia="Calibri" w:hAnsi="Courier New" w:cs="Courier New"/>
          <w:sz w:val="22"/>
          <w:szCs w:val="22"/>
          <w:shd w:val="clear" w:color="auto" w:fill="FFFFFF"/>
          <w:lang w:eastAsia="x-none"/>
        </w:rPr>
        <w:t>Ныгда</w:t>
      </w:r>
      <w:r w:rsidRPr="00443052">
        <w:rPr>
          <w:rFonts w:ascii="Courier New" w:eastAsia="Calibri" w:hAnsi="Courier New" w:cs="Courier New"/>
          <w:sz w:val="22"/>
          <w:szCs w:val="22"/>
          <w:shd w:val="clear" w:color="auto" w:fill="FFFFFF"/>
          <w:lang w:val="x-none" w:eastAsia="x-none"/>
        </w:rPr>
        <w:t>»</w:t>
      </w:r>
      <w:r w:rsidRPr="00443052">
        <w:rPr>
          <w:rFonts w:ascii="Courier New" w:eastAsia="Calibri" w:hAnsi="Courier New" w:cs="Courier New"/>
          <w:sz w:val="22"/>
          <w:szCs w:val="22"/>
          <w:shd w:val="clear" w:color="auto" w:fill="FFFFFF"/>
          <w:lang w:eastAsia="x-none"/>
        </w:rPr>
        <w:t xml:space="preserve"> </w:t>
      </w:r>
      <w:r w:rsidRPr="00443052">
        <w:rPr>
          <w:rFonts w:ascii="Courier New" w:eastAsia="Calibri" w:hAnsi="Courier New" w:cs="Courier New"/>
          <w:sz w:val="22"/>
          <w:szCs w:val="22"/>
          <w:shd w:val="clear" w:color="auto" w:fill="FFFFFF"/>
          <w:lang w:val="x-none" w:eastAsia="x-none"/>
        </w:rPr>
        <w:t xml:space="preserve">от </w:t>
      </w:r>
      <w:r w:rsidRPr="00443052">
        <w:rPr>
          <w:rFonts w:ascii="Courier New" w:eastAsia="Calibri" w:hAnsi="Courier New" w:cs="Courier New"/>
          <w:sz w:val="22"/>
          <w:szCs w:val="22"/>
          <w:shd w:val="clear" w:color="auto" w:fill="FFFFFF"/>
          <w:lang w:eastAsia="x-none"/>
        </w:rPr>
        <w:t>12</w:t>
      </w:r>
      <w:r w:rsidRPr="00443052">
        <w:rPr>
          <w:rFonts w:ascii="Courier New" w:eastAsia="Calibri" w:hAnsi="Courier New" w:cs="Courier New"/>
          <w:sz w:val="22"/>
          <w:szCs w:val="22"/>
          <w:shd w:val="clear" w:color="auto" w:fill="FFFFFF"/>
          <w:lang w:val="x-none" w:eastAsia="x-none"/>
        </w:rPr>
        <w:t>.</w:t>
      </w:r>
      <w:r w:rsidRPr="00443052">
        <w:rPr>
          <w:rFonts w:ascii="Courier New" w:eastAsia="Calibri" w:hAnsi="Courier New" w:cs="Courier New"/>
          <w:sz w:val="22"/>
          <w:szCs w:val="22"/>
          <w:shd w:val="clear" w:color="auto" w:fill="FFFFFF"/>
          <w:lang w:eastAsia="x-none"/>
        </w:rPr>
        <w:t>11</w:t>
      </w:r>
      <w:r w:rsidRPr="00443052">
        <w:rPr>
          <w:rFonts w:ascii="Courier New" w:eastAsia="Calibri" w:hAnsi="Courier New" w:cs="Courier New"/>
          <w:sz w:val="22"/>
          <w:szCs w:val="22"/>
          <w:shd w:val="clear" w:color="auto" w:fill="FFFFFF"/>
          <w:lang w:val="x-none" w:eastAsia="x-none"/>
        </w:rPr>
        <w:t>.2021 г. №</w:t>
      </w:r>
      <w:r w:rsidRPr="00443052">
        <w:rPr>
          <w:rFonts w:ascii="Courier New" w:eastAsia="Calibri" w:hAnsi="Courier New" w:cs="Courier New"/>
          <w:sz w:val="22"/>
          <w:szCs w:val="22"/>
          <w:shd w:val="clear" w:color="auto" w:fill="FFFFFF"/>
          <w:lang w:eastAsia="x-none"/>
        </w:rPr>
        <w:t>56</w:t>
      </w:r>
      <w:r w:rsidRPr="00443052">
        <w:rPr>
          <w:rFonts w:ascii="Courier New" w:eastAsia="Calibri" w:hAnsi="Courier New" w:cs="Courier New"/>
          <w:sz w:val="22"/>
          <w:szCs w:val="22"/>
          <w:shd w:val="clear" w:color="auto" w:fill="FFFFFF"/>
          <w:lang w:val="x-none" w:eastAsia="x-none"/>
        </w:rPr>
        <w:t>-п</w:t>
      </w:r>
    </w:p>
    <w:p w:rsidR="00443052" w:rsidRPr="00443052" w:rsidRDefault="00443052" w:rsidP="00443052">
      <w:pPr>
        <w:widowControl w:val="0"/>
        <w:tabs>
          <w:tab w:val="left" w:pos="9781"/>
        </w:tabs>
        <w:ind w:left="5664"/>
        <w:jc w:val="right"/>
        <w:rPr>
          <w:rFonts w:ascii="Courier New" w:eastAsia="Calibri" w:hAnsi="Courier New" w:cs="Courier New"/>
          <w:sz w:val="22"/>
          <w:szCs w:val="22"/>
          <w:shd w:val="clear" w:color="auto" w:fill="FFFFFF"/>
          <w:lang w:val="x-none" w:eastAsia="x-none"/>
        </w:rPr>
      </w:pPr>
    </w:p>
    <w:p w:rsidR="00443052" w:rsidRPr="00443052" w:rsidRDefault="00443052" w:rsidP="00443052">
      <w:pPr>
        <w:widowControl w:val="0"/>
        <w:spacing w:before="120"/>
        <w:jc w:val="center"/>
        <w:rPr>
          <w:rFonts w:ascii="Arial" w:eastAsia="Calibri" w:hAnsi="Arial" w:cs="Arial"/>
          <w:b/>
          <w:sz w:val="30"/>
          <w:szCs w:val="30"/>
          <w:shd w:val="clear" w:color="auto" w:fill="FFFFFF"/>
          <w:lang w:eastAsia="x-none"/>
        </w:rPr>
      </w:pPr>
      <w:r w:rsidRPr="00443052">
        <w:rPr>
          <w:rFonts w:ascii="Arial" w:eastAsia="Calibri" w:hAnsi="Arial" w:cs="Arial"/>
          <w:b/>
          <w:sz w:val="30"/>
          <w:szCs w:val="30"/>
          <w:shd w:val="clear" w:color="auto" w:fill="FFFFFF"/>
          <w:lang w:val="x-none" w:eastAsia="x-none"/>
        </w:rPr>
        <w:t>Минимальные размеры окладов (должностных окладов) работников муниципальн</w:t>
      </w:r>
      <w:r w:rsidRPr="00443052">
        <w:rPr>
          <w:rFonts w:ascii="Arial" w:eastAsia="Calibri" w:hAnsi="Arial" w:cs="Arial"/>
          <w:b/>
          <w:sz w:val="30"/>
          <w:szCs w:val="30"/>
          <w:shd w:val="clear" w:color="auto" w:fill="FFFFFF"/>
          <w:lang w:eastAsia="x-none"/>
        </w:rPr>
        <w:t>ого бюджетного</w:t>
      </w:r>
      <w:r w:rsidRPr="00443052">
        <w:rPr>
          <w:rFonts w:ascii="Arial" w:eastAsia="Calibri" w:hAnsi="Arial" w:cs="Arial"/>
          <w:b/>
          <w:sz w:val="30"/>
          <w:szCs w:val="30"/>
          <w:shd w:val="clear" w:color="auto" w:fill="FFFFFF"/>
          <w:lang w:val="x-none" w:eastAsia="x-none"/>
        </w:rPr>
        <w:t xml:space="preserve"> учреждени</w:t>
      </w:r>
      <w:r w:rsidRPr="00443052">
        <w:rPr>
          <w:rFonts w:ascii="Arial" w:eastAsia="Calibri" w:hAnsi="Arial" w:cs="Arial"/>
          <w:b/>
          <w:sz w:val="30"/>
          <w:szCs w:val="30"/>
          <w:shd w:val="clear" w:color="auto" w:fill="FFFFFF"/>
          <w:lang w:eastAsia="x-none"/>
        </w:rPr>
        <w:t>я культуры «Информационно-культурный центр»</w:t>
      </w:r>
      <w:r w:rsidRPr="00443052">
        <w:rPr>
          <w:rFonts w:ascii="Arial" w:eastAsia="Calibri" w:hAnsi="Arial" w:cs="Arial"/>
          <w:b/>
          <w:sz w:val="30"/>
          <w:szCs w:val="30"/>
          <w:shd w:val="clear" w:color="auto" w:fill="FFFFFF"/>
          <w:lang w:val="x-none" w:eastAsia="x-none"/>
        </w:rPr>
        <w:t xml:space="preserve"> муниципального образования «</w:t>
      </w:r>
      <w:r w:rsidRPr="00443052">
        <w:rPr>
          <w:rFonts w:ascii="Arial" w:eastAsia="Calibri" w:hAnsi="Arial" w:cs="Arial"/>
          <w:b/>
          <w:sz w:val="30"/>
          <w:szCs w:val="30"/>
          <w:shd w:val="clear" w:color="auto" w:fill="FFFFFF"/>
          <w:lang w:eastAsia="x-none"/>
        </w:rPr>
        <w:t>Ныгда</w:t>
      </w:r>
      <w:r w:rsidRPr="00443052">
        <w:rPr>
          <w:rFonts w:ascii="Arial" w:eastAsia="Calibri" w:hAnsi="Arial" w:cs="Arial"/>
          <w:b/>
          <w:sz w:val="30"/>
          <w:szCs w:val="30"/>
          <w:shd w:val="clear" w:color="auto" w:fill="FFFFFF"/>
          <w:lang w:val="x-none" w:eastAsia="x-none"/>
        </w:rPr>
        <w:t xml:space="preserve">», в отношении которых </w:t>
      </w:r>
      <w:r w:rsidRPr="00443052">
        <w:rPr>
          <w:rFonts w:ascii="Arial" w:eastAsia="Calibri" w:hAnsi="Arial" w:cs="Arial"/>
          <w:b/>
          <w:sz w:val="30"/>
          <w:szCs w:val="30"/>
          <w:shd w:val="clear" w:color="auto" w:fill="FFFFFF"/>
          <w:lang w:eastAsia="x-none"/>
        </w:rPr>
        <w:t>администрация муниципального образования</w:t>
      </w:r>
      <w:r w:rsidRPr="00443052">
        <w:rPr>
          <w:rFonts w:ascii="Arial" w:eastAsia="Calibri" w:hAnsi="Arial" w:cs="Arial"/>
          <w:b/>
          <w:sz w:val="30"/>
          <w:szCs w:val="30"/>
          <w:shd w:val="clear" w:color="auto" w:fill="FFFFFF"/>
          <w:lang w:val="x-none" w:eastAsia="x-none"/>
        </w:rPr>
        <w:t xml:space="preserve"> «</w:t>
      </w:r>
      <w:r w:rsidRPr="00443052">
        <w:rPr>
          <w:rFonts w:ascii="Arial" w:eastAsia="Calibri" w:hAnsi="Arial" w:cs="Arial"/>
          <w:b/>
          <w:sz w:val="30"/>
          <w:szCs w:val="30"/>
          <w:shd w:val="clear" w:color="auto" w:fill="FFFFFF"/>
          <w:lang w:eastAsia="x-none"/>
        </w:rPr>
        <w:t>Ныгда</w:t>
      </w:r>
      <w:r w:rsidRPr="00443052">
        <w:rPr>
          <w:rFonts w:ascii="Arial" w:eastAsia="Calibri" w:hAnsi="Arial" w:cs="Arial"/>
          <w:b/>
          <w:sz w:val="30"/>
          <w:szCs w:val="30"/>
          <w:shd w:val="clear" w:color="auto" w:fill="FFFFFF"/>
          <w:lang w:val="x-none" w:eastAsia="x-none"/>
        </w:rPr>
        <w:t>» является главным распорядителем бюджетны</w:t>
      </w:r>
      <w:r w:rsidRPr="00443052">
        <w:rPr>
          <w:rFonts w:ascii="Arial" w:eastAsia="Calibri" w:hAnsi="Arial" w:cs="Arial"/>
          <w:b/>
          <w:sz w:val="30"/>
          <w:szCs w:val="30"/>
          <w:shd w:val="clear" w:color="auto" w:fill="FFFFFF"/>
          <w:lang w:eastAsia="x-none"/>
        </w:rPr>
        <w:t xml:space="preserve">х </w:t>
      </w:r>
      <w:r w:rsidRPr="00443052">
        <w:rPr>
          <w:rFonts w:ascii="Arial" w:eastAsia="Calibri" w:hAnsi="Arial" w:cs="Arial"/>
          <w:b/>
          <w:sz w:val="30"/>
          <w:szCs w:val="30"/>
          <w:shd w:val="clear" w:color="auto" w:fill="FFFFFF"/>
          <w:lang w:val="x-none" w:eastAsia="x-none"/>
        </w:rPr>
        <w:t>средств</w:t>
      </w:r>
    </w:p>
    <w:p w:rsidR="00443052" w:rsidRPr="00443052" w:rsidRDefault="00443052" w:rsidP="00443052">
      <w:pPr>
        <w:widowControl w:val="0"/>
        <w:tabs>
          <w:tab w:val="left" w:pos="676"/>
        </w:tabs>
        <w:spacing w:line="274" w:lineRule="exact"/>
        <w:jc w:val="both"/>
        <w:rPr>
          <w:rFonts w:ascii="Calibri" w:eastAsia="Calibri" w:hAnsi="Calibri"/>
          <w:sz w:val="24"/>
          <w:szCs w:val="24"/>
          <w:lang w:val="x-none" w:eastAsia="x-none"/>
        </w:rPr>
      </w:pPr>
    </w:p>
    <w:p w:rsidR="00443052" w:rsidRPr="00443052" w:rsidRDefault="00443052" w:rsidP="00443052">
      <w:pPr>
        <w:widowControl w:val="0"/>
        <w:tabs>
          <w:tab w:val="left" w:pos="435"/>
        </w:tabs>
        <w:spacing w:after="120"/>
        <w:jc w:val="center"/>
        <w:rPr>
          <w:rFonts w:ascii="Arial" w:eastAsia="Calibri" w:hAnsi="Arial" w:cs="Arial"/>
          <w:sz w:val="28"/>
          <w:szCs w:val="28"/>
          <w:shd w:val="clear" w:color="auto" w:fill="FFFFFF"/>
          <w:lang w:val="x-none" w:eastAsia="x-none"/>
        </w:rPr>
      </w:pPr>
      <w:r w:rsidRPr="00443052">
        <w:rPr>
          <w:rFonts w:ascii="Arial" w:eastAsia="Calibri" w:hAnsi="Arial" w:cs="Arial"/>
          <w:sz w:val="28"/>
          <w:szCs w:val="28"/>
          <w:shd w:val="clear" w:color="auto" w:fill="FFFFFF"/>
          <w:lang w:eastAsia="x-none"/>
        </w:rPr>
        <w:t>1</w:t>
      </w:r>
      <w:r w:rsidRPr="00443052">
        <w:rPr>
          <w:rFonts w:ascii="Arial" w:eastAsia="Calibri" w:hAnsi="Arial" w:cs="Arial"/>
          <w:sz w:val="28"/>
          <w:szCs w:val="28"/>
          <w:shd w:val="clear" w:color="auto" w:fill="FFFFFF"/>
          <w:lang w:val="x-none" w:eastAsia="x-none"/>
        </w:rPr>
        <w:t xml:space="preserve">. Профессиональные квалификационные группы должностей работников культуры, искусства и кинематографии, утвержденные приказом </w:t>
      </w:r>
      <w:proofErr w:type="spellStart"/>
      <w:r w:rsidRPr="00443052">
        <w:rPr>
          <w:rFonts w:ascii="Arial" w:eastAsia="Calibri" w:hAnsi="Arial" w:cs="Arial"/>
          <w:sz w:val="28"/>
          <w:szCs w:val="28"/>
          <w:shd w:val="clear" w:color="auto" w:fill="FFFFFF"/>
          <w:lang w:val="x-none" w:eastAsia="x-none"/>
        </w:rPr>
        <w:t>Минздравсоцразвития</w:t>
      </w:r>
      <w:proofErr w:type="spellEnd"/>
      <w:r w:rsidRPr="00443052">
        <w:rPr>
          <w:rFonts w:ascii="Arial" w:eastAsia="Calibri" w:hAnsi="Arial" w:cs="Arial"/>
          <w:sz w:val="28"/>
          <w:szCs w:val="28"/>
          <w:shd w:val="clear" w:color="auto" w:fill="FFFFFF"/>
          <w:lang w:val="x-none" w:eastAsia="x-none"/>
        </w:rPr>
        <w:t xml:space="preserve"> России от 31 августа 2007 года № 570</w:t>
      </w:r>
    </w:p>
    <w:tbl>
      <w:tblPr>
        <w:tblW w:w="9538" w:type="dxa"/>
        <w:jc w:val="center"/>
        <w:tblInd w:w="5" w:type="dxa"/>
        <w:tblLayout w:type="fixed"/>
        <w:tblCellMar>
          <w:left w:w="0" w:type="dxa"/>
          <w:right w:w="0" w:type="dxa"/>
        </w:tblCellMar>
        <w:tblLook w:val="0000" w:firstRow="0" w:lastRow="0" w:firstColumn="0" w:lastColumn="0" w:noHBand="0" w:noVBand="0"/>
      </w:tblPr>
      <w:tblGrid>
        <w:gridCol w:w="7247"/>
        <w:gridCol w:w="15"/>
        <w:gridCol w:w="2276"/>
      </w:tblGrid>
      <w:tr w:rsidR="00443052" w:rsidRPr="00443052" w:rsidTr="002110E7">
        <w:trPr>
          <w:trHeight w:val="278"/>
          <w:jc w:val="center"/>
        </w:trPr>
        <w:tc>
          <w:tcPr>
            <w:tcW w:w="9538" w:type="dxa"/>
            <w:gridSpan w:val="3"/>
            <w:tcBorders>
              <w:top w:val="single" w:sz="4" w:space="0" w:color="auto"/>
              <w:left w:val="single" w:sz="4" w:space="0" w:color="auto"/>
              <w:bottom w:val="single" w:sz="4" w:space="0" w:color="auto"/>
              <w:right w:val="single" w:sz="4" w:space="0" w:color="auto"/>
            </w:tcBorders>
            <w:shd w:val="clear" w:color="auto" w:fill="FFFFFF"/>
          </w:tcPr>
          <w:p w:rsidR="00443052" w:rsidRPr="00443052" w:rsidRDefault="00443052" w:rsidP="00443052">
            <w:pPr>
              <w:widowControl w:val="0"/>
              <w:jc w:val="center"/>
              <w:rPr>
                <w:rFonts w:ascii="Courier New" w:eastAsia="Calibri" w:hAnsi="Courier New" w:cs="Courier New"/>
                <w:sz w:val="22"/>
                <w:szCs w:val="22"/>
                <w:lang w:eastAsia="en-US"/>
              </w:rPr>
            </w:pPr>
            <w:r w:rsidRPr="00443052">
              <w:rPr>
                <w:rFonts w:ascii="Courier New" w:eastAsia="Calibri" w:hAnsi="Courier New" w:cs="Courier New"/>
                <w:sz w:val="22"/>
                <w:szCs w:val="22"/>
                <w:shd w:val="clear" w:color="auto" w:fill="FFFFFF"/>
                <w:lang w:eastAsia="en-US"/>
              </w:rPr>
              <w:t>Профессиональная квалификационная группа «Должности работников культуры, искусства и кинематографии</w:t>
            </w:r>
            <w:r w:rsidRPr="00443052">
              <w:rPr>
                <w:rFonts w:ascii="Courier New" w:eastAsia="Calibri" w:hAnsi="Courier New" w:cs="Courier New"/>
                <w:sz w:val="22"/>
                <w:szCs w:val="22"/>
                <w:lang w:eastAsia="en-US"/>
              </w:rPr>
              <w:t xml:space="preserve"> </w:t>
            </w:r>
            <w:r w:rsidRPr="00443052">
              <w:rPr>
                <w:rFonts w:ascii="Courier New" w:eastAsia="Calibri" w:hAnsi="Courier New" w:cs="Courier New"/>
                <w:sz w:val="22"/>
                <w:szCs w:val="22"/>
                <w:shd w:val="clear" w:color="auto" w:fill="FFFFFF"/>
                <w:lang w:eastAsia="en-US"/>
              </w:rPr>
              <w:t>среднего звена»</w:t>
            </w:r>
          </w:p>
        </w:tc>
      </w:tr>
      <w:tr w:rsidR="00443052" w:rsidRPr="00443052" w:rsidTr="002110E7">
        <w:trPr>
          <w:trHeight w:val="158"/>
          <w:jc w:val="center"/>
        </w:trPr>
        <w:tc>
          <w:tcPr>
            <w:tcW w:w="7247" w:type="dxa"/>
            <w:tcBorders>
              <w:top w:val="single" w:sz="4" w:space="0" w:color="auto"/>
              <w:left w:val="single" w:sz="4" w:space="0" w:color="auto"/>
              <w:bottom w:val="single" w:sz="4" w:space="0" w:color="auto"/>
              <w:right w:val="single" w:sz="4" w:space="0" w:color="auto"/>
            </w:tcBorders>
            <w:shd w:val="clear" w:color="auto" w:fill="FFFFFF"/>
            <w:vAlign w:val="bottom"/>
          </w:tcPr>
          <w:p w:rsidR="00443052" w:rsidRPr="00443052" w:rsidRDefault="00443052" w:rsidP="00443052">
            <w:pPr>
              <w:spacing w:after="200"/>
              <w:jc w:val="center"/>
              <w:rPr>
                <w:rFonts w:ascii="Courier New" w:eastAsia="Calibri" w:hAnsi="Courier New" w:cs="Courier New"/>
                <w:sz w:val="22"/>
                <w:szCs w:val="22"/>
                <w:lang w:eastAsia="en-US"/>
              </w:rPr>
            </w:pPr>
            <w:proofErr w:type="spellStart"/>
            <w:r w:rsidRPr="00443052">
              <w:rPr>
                <w:rFonts w:ascii="Courier New" w:eastAsia="Calibri" w:hAnsi="Courier New" w:cs="Courier New"/>
                <w:sz w:val="22"/>
                <w:szCs w:val="22"/>
                <w:lang w:eastAsia="en-US"/>
              </w:rPr>
              <w:t>Культорганизатор</w:t>
            </w:r>
            <w:proofErr w:type="spellEnd"/>
          </w:p>
        </w:tc>
        <w:tc>
          <w:tcPr>
            <w:tcW w:w="2291" w:type="dxa"/>
            <w:gridSpan w:val="2"/>
            <w:tcBorders>
              <w:left w:val="single" w:sz="4" w:space="0" w:color="auto"/>
              <w:right w:val="single" w:sz="4" w:space="0" w:color="auto"/>
            </w:tcBorders>
            <w:shd w:val="clear" w:color="auto" w:fill="FFFFFF"/>
            <w:vAlign w:val="center"/>
          </w:tcPr>
          <w:p w:rsidR="00443052" w:rsidRPr="00443052" w:rsidRDefault="00443052" w:rsidP="00443052">
            <w:pPr>
              <w:spacing w:line="276" w:lineRule="auto"/>
              <w:jc w:val="center"/>
              <w:rPr>
                <w:rFonts w:ascii="Courier New" w:eastAsia="Calibri" w:hAnsi="Courier New" w:cs="Courier New"/>
                <w:sz w:val="22"/>
                <w:szCs w:val="22"/>
                <w:lang w:eastAsia="en-US"/>
              </w:rPr>
            </w:pPr>
          </w:p>
          <w:p w:rsidR="00443052" w:rsidRPr="00443052" w:rsidRDefault="00443052" w:rsidP="00443052">
            <w:pPr>
              <w:spacing w:line="276" w:lineRule="auto"/>
              <w:jc w:val="center"/>
              <w:rPr>
                <w:rFonts w:ascii="Courier New" w:eastAsia="Calibri" w:hAnsi="Courier New" w:cs="Courier New"/>
                <w:sz w:val="22"/>
                <w:szCs w:val="22"/>
                <w:lang w:eastAsia="en-US"/>
              </w:rPr>
            </w:pPr>
            <w:r w:rsidRPr="00443052">
              <w:rPr>
                <w:rFonts w:ascii="Courier New" w:eastAsia="Calibri" w:hAnsi="Courier New" w:cs="Courier New"/>
                <w:sz w:val="22"/>
                <w:szCs w:val="22"/>
                <w:lang w:eastAsia="en-US"/>
              </w:rPr>
              <w:t>8250</w:t>
            </w:r>
          </w:p>
          <w:p w:rsidR="00443052" w:rsidRPr="00443052" w:rsidRDefault="00443052" w:rsidP="00443052">
            <w:pPr>
              <w:spacing w:line="276" w:lineRule="auto"/>
              <w:jc w:val="center"/>
              <w:rPr>
                <w:rFonts w:ascii="Courier New" w:eastAsia="Calibri" w:hAnsi="Courier New" w:cs="Courier New"/>
                <w:sz w:val="22"/>
                <w:szCs w:val="22"/>
                <w:lang w:eastAsia="en-US"/>
              </w:rPr>
            </w:pPr>
          </w:p>
        </w:tc>
      </w:tr>
      <w:tr w:rsidR="00443052" w:rsidRPr="00443052" w:rsidTr="002110E7">
        <w:trPr>
          <w:trHeight w:val="142"/>
          <w:jc w:val="center"/>
        </w:trPr>
        <w:tc>
          <w:tcPr>
            <w:tcW w:w="953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43052" w:rsidRPr="00443052" w:rsidRDefault="00443052" w:rsidP="00443052">
            <w:pPr>
              <w:widowControl w:val="0"/>
              <w:jc w:val="center"/>
              <w:rPr>
                <w:rFonts w:ascii="Courier New" w:eastAsia="Calibri" w:hAnsi="Courier New" w:cs="Courier New"/>
                <w:sz w:val="22"/>
                <w:szCs w:val="22"/>
                <w:lang w:eastAsia="en-US"/>
              </w:rPr>
            </w:pPr>
            <w:r w:rsidRPr="00443052">
              <w:rPr>
                <w:rFonts w:ascii="Courier New" w:eastAsia="Calibri" w:hAnsi="Courier New" w:cs="Courier New"/>
                <w:sz w:val="22"/>
                <w:szCs w:val="22"/>
                <w:shd w:val="clear" w:color="auto" w:fill="FFFFFF"/>
                <w:lang w:eastAsia="en-US"/>
              </w:rPr>
              <w:t>Профессиональная квалификационная группа «Должности работников культуры, искусства и кинематографии ведущего звена»</w:t>
            </w:r>
          </w:p>
        </w:tc>
      </w:tr>
      <w:tr w:rsidR="00443052" w:rsidRPr="00443052" w:rsidTr="002110E7">
        <w:trPr>
          <w:trHeight w:val="553"/>
          <w:jc w:val="center"/>
        </w:trPr>
        <w:tc>
          <w:tcPr>
            <w:tcW w:w="726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43052" w:rsidRPr="00443052" w:rsidRDefault="00443052" w:rsidP="00443052">
            <w:pPr>
              <w:jc w:val="center"/>
              <w:rPr>
                <w:rFonts w:ascii="Calibri" w:eastAsia="Calibri" w:hAnsi="Calibri"/>
                <w:color w:val="404040"/>
                <w:sz w:val="22"/>
                <w:szCs w:val="22"/>
                <w:lang w:eastAsia="en-US"/>
              </w:rPr>
            </w:pPr>
            <w:r w:rsidRPr="00443052">
              <w:rPr>
                <w:rFonts w:ascii="Calibri" w:eastAsia="Calibri" w:hAnsi="Calibri"/>
                <w:color w:val="404040"/>
                <w:sz w:val="22"/>
                <w:szCs w:val="22"/>
                <w:lang w:eastAsia="en-US"/>
              </w:rPr>
              <w:t xml:space="preserve">Библиотекарь </w:t>
            </w:r>
          </w:p>
          <w:p w:rsidR="00443052" w:rsidRPr="00443052" w:rsidRDefault="00443052" w:rsidP="00443052">
            <w:pPr>
              <w:jc w:val="center"/>
              <w:rPr>
                <w:rFonts w:ascii="Courier New" w:eastAsia="Calibri" w:hAnsi="Courier New" w:cs="Courier New"/>
                <w:sz w:val="22"/>
                <w:szCs w:val="22"/>
                <w:lang w:eastAsia="en-US"/>
              </w:rPr>
            </w:pP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443052" w:rsidRPr="00443052" w:rsidRDefault="00443052" w:rsidP="00443052">
            <w:pPr>
              <w:widowControl w:val="0"/>
              <w:spacing w:line="274" w:lineRule="exact"/>
              <w:jc w:val="center"/>
              <w:rPr>
                <w:rFonts w:ascii="Courier New" w:eastAsia="Calibri" w:hAnsi="Courier New" w:cs="Courier New"/>
                <w:sz w:val="22"/>
                <w:szCs w:val="22"/>
                <w:shd w:val="clear" w:color="auto" w:fill="FFFFFF"/>
                <w:lang w:eastAsia="en-US"/>
              </w:rPr>
            </w:pPr>
            <w:r w:rsidRPr="00443052">
              <w:rPr>
                <w:rFonts w:ascii="Courier New" w:eastAsia="Calibri" w:hAnsi="Courier New" w:cs="Courier New"/>
                <w:sz w:val="22"/>
                <w:szCs w:val="22"/>
                <w:shd w:val="clear" w:color="auto" w:fill="FFFFFF"/>
                <w:lang w:eastAsia="en-US"/>
              </w:rPr>
              <w:t>9481</w:t>
            </w:r>
          </w:p>
          <w:p w:rsidR="00443052" w:rsidRPr="00443052" w:rsidRDefault="00443052" w:rsidP="00443052">
            <w:pPr>
              <w:widowControl w:val="0"/>
              <w:spacing w:line="274" w:lineRule="exact"/>
              <w:jc w:val="center"/>
              <w:rPr>
                <w:rFonts w:ascii="Courier New" w:eastAsia="Calibri" w:hAnsi="Courier New" w:cs="Courier New"/>
                <w:sz w:val="22"/>
                <w:szCs w:val="22"/>
                <w:shd w:val="clear" w:color="auto" w:fill="FFFFFF"/>
                <w:lang w:eastAsia="en-US"/>
              </w:rPr>
            </w:pPr>
          </w:p>
          <w:p w:rsidR="00443052" w:rsidRPr="00443052" w:rsidRDefault="00443052" w:rsidP="00443052">
            <w:pPr>
              <w:widowControl w:val="0"/>
              <w:spacing w:line="274" w:lineRule="exact"/>
              <w:jc w:val="center"/>
              <w:rPr>
                <w:rFonts w:ascii="Courier New" w:eastAsia="Calibri" w:hAnsi="Courier New" w:cs="Courier New"/>
                <w:sz w:val="22"/>
                <w:szCs w:val="22"/>
                <w:shd w:val="clear" w:color="auto" w:fill="FFFFFF"/>
                <w:lang w:eastAsia="en-US"/>
              </w:rPr>
            </w:pPr>
          </w:p>
        </w:tc>
      </w:tr>
      <w:tr w:rsidR="00443052" w:rsidRPr="00443052" w:rsidTr="002110E7">
        <w:trPr>
          <w:trHeight w:val="326"/>
          <w:jc w:val="center"/>
        </w:trPr>
        <w:tc>
          <w:tcPr>
            <w:tcW w:w="9538" w:type="dxa"/>
            <w:gridSpan w:val="3"/>
            <w:tcBorders>
              <w:top w:val="single" w:sz="4" w:space="0" w:color="auto"/>
            </w:tcBorders>
            <w:shd w:val="clear" w:color="auto" w:fill="FFFFFF"/>
            <w:vAlign w:val="bottom"/>
          </w:tcPr>
          <w:p w:rsidR="00443052" w:rsidRPr="00443052" w:rsidRDefault="00443052" w:rsidP="00443052">
            <w:pPr>
              <w:widowControl w:val="0"/>
              <w:shd w:val="clear" w:color="auto" w:fill="FFFFFF"/>
              <w:spacing w:line="274" w:lineRule="exact"/>
              <w:rPr>
                <w:rFonts w:ascii="Courier New" w:eastAsia="Calibri" w:hAnsi="Courier New" w:cs="Courier New"/>
                <w:sz w:val="22"/>
                <w:szCs w:val="22"/>
                <w:shd w:val="clear" w:color="auto" w:fill="FFFFFF"/>
                <w:lang w:eastAsia="en-US"/>
              </w:rPr>
            </w:pPr>
          </w:p>
        </w:tc>
      </w:tr>
    </w:tbl>
    <w:p w:rsidR="00443052" w:rsidRPr="00443052" w:rsidRDefault="00443052" w:rsidP="00443052">
      <w:pPr>
        <w:widowControl w:val="0"/>
        <w:tabs>
          <w:tab w:val="left" w:pos="370"/>
        </w:tabs>
        <w:rPr>
          <w:rFonts w:ascii="Arial" w:eastAsia="Calibri" w:hAnsi="Arial" w:cs="Arial"/>
          <w:sz w:val="30"/>
          <w:szCs w:val="30"/>
          <w:shd w:val="clear" w:color="auto" w:fill="FFFFFF"/>
          <w:lang w:eastAsia="x-none"/>
        </w:rPr>
      </w:pPr>
    </w:p>
    <w:p w:rsidR="00443052" w:rsidRPr="00443052" w:rsidRDefault="00443052" w:rsidP="00443052">
      <w:pPr>
        <w:widowControl w:val="0"/>
        <w:tabs>
          <w:tab w:val="left" w:pos="370"/>
        </w:tabs>
        <w:jc w:val="center"/>
        <w:rPr>
          <w:rFonts w:ascii="Arial" w:eastAsia="Calibri" w:hAnsi="Arial" w:cs="Arial"/>
          <w:sz w:val="28"/>
          <w:szCs w:val="28"/>
          <w:shd w:val="clear" w:color="auto" w:fill="FFFFFF"/>
          <w:lang w:val="x-none" w:eastAsia="x-none"/>
        </w:rPr>
      </w:pPr>
      <w:r w:rsidRPr="00443052">
        <w:rPr>
          <w:rFonts w:ascii="Arial" w:eastAsia="Calibri" w:hAnsi="Arial" w:cs="Arial"/>
          <w:sz w:val="30"/>
          <w:szCs w:val="30"/>
          <w:shd w:val="clear" w:color="auto" w:fill="FFFFFF"/>
          <w:lang w:eastAsia="x-none"/>
        </w:rPr>
        <w:t>2</w:t>
      </w:r>
      <w:r w:rsidRPr="00443052">
        <w:rPr>
          <w:rFonts w:ascii="Arial" w:eastAsia="Calibri" w:hAnsi="Arial" w:cs="Arial"/>
          <w:sz w:val="30"/>
          <w:szCs w:val="30"/>
          <w:shd w:val="clear" w:color="auto" w:fill="FFFFFF"/>
          <w:lang w:val="x-none" w:eastAsia="x-none"/>
        </w:rPr>
        <w:t xml:space="preserve">. </w:t>
      </w:r>
      <w:r w:rsidRPr="00443052">
        <w:rPr>
          <w:rFonts w:ascii="Arial" w:eastAsia="Calibri" w:hAnsi="Arial" w:cs="Arial"/>
          <w:sz w:val="28"/>
          <w:szCs w:val="28"/>
          <w:shd w:val="clear" w:color="auto" w:fill="FFFFFF"/>
          <w:lang w:val="x-none" w:eastAsia="x-none"/>
        </w:rPr>
        <w:t>Профессиональные квалификационные группы</w:t>
      </w:r>
    </w:p>
    <w:p w:rsidR="00443052" w:rsidRPr="00443052" w:rsidRDefault="00443052" w:rsidP="00443052">
      <w:pPr>
        <w:widowControl w:val="0"/>
        <w:tabs>
          <w:tab w:val="left" w:pos="370"/>
        </w:tabs>
        <w:jc w:val="center"/>
        <w:rPr>
          <w:rFonts w:ascii="Arial" w:eastAsia="Calibri" w:hAnsi="Arial" w:cs="Arial"/>
          <w:sz w:val="28"/>
          <w:szCs w:val="28"/>
          <w:shd w:val="clear" w:color="auto" w:fill="FFFFFF"/>
          <w:lang w:val="x-none" w:eastAsia="x-none"/>
        </w:rPr>
      </w:pPr>
      <w:r w:rsidRPr="00443052">
        <w:rPr>
          <w:rFonts w:ascii="Arial" w:eastAsia="Calibri" w:hAnsi="Arial" w:cs="Arial"/>
          <w:sz w:val="28"/>
          <w:szCs w:val="28"/>
          <w:shd w:val="clear" w:color="auto" w:fill="FFFFFF"/>
          <w:lang w:val="x-none" w:eastAsia="x-none"/>
        </w:rPr>
        <w:t xml:space="preserve">общеотраслевых профессий рабочих, утвержденные приказом </w:t>
      </w:r>
      <w:proofErr w:type="spellStart"/>
      <w:r w:rsidRPr="00443052">
        <w:rPr>
          <w:rFonts w:ascii="Arial" w:eastAsia="Calibri" w:hAnsi="Arial" w:cs="Arial"/>
          <w:sz w:val="28"/>
          <w:szCs w:val="28"/>
          <w:shd w:val="clear" w:color="auto" w:fill="FFFFFF"/>
          <w:lang w:val="x-none" w:eastAsia="x-none"/>
        </w:rPr>
        <w:t>Минздравсоцразвития</w:t>
      </w:r>
      <w:proofErr w:type="spellEnd"/>
      <w:r w:rsidRPr="00443052">
        <w:rPr>
          <w:rFonts w:ascii="Arial" w:eastAsia="Calibri" w:hAnsi="Arial" w:cs="Arial"/>
          <w:sz w:val="28"/>
          <w:szCs w:val="28"/>
          <w:shd w:val="clear" w:color="auto" w:fill="FFFFFF"/>
          <w:lang w:val="x-none" w:eastAsia="x-none"/>
        </w:rPr>
        <w:t xml:space="preserve"> России от 29 мая 2008 года № 248н</w:t>
      </w:r>
    </w:p>
    <w:tbl>
      <w:tblPr>
        <w:tblpPr w:leftFromText="180" w:rightFromText="180" w:vertAnchor="text" w:tblpXSpec="center" w:tblpY="1"/>
        <w:tblOverlap w:val="never"/>
        <w:tblW w:w="9446" w:type="dxa"/>
        <w:tblLayout w:type="fixed"/>
        <w:tblCellMar>
          <w:left w:w="0" w:type="dxa"/>
          <w:right w:w="0" w:type="dxa"/>
        </w:tblCellMar>
        <w:tblLook w:val="0000" w:firstRow="0" w:lastRow="0" w:firstColumn="0" w:lastColumn="0" w:noHBand="0" w:noVBand="0"/>
      </w:tblPr>
      <w:tblGrid>
        <w:gridCol w:w="7200"/>
        <w:gridCol w:w="2246"/>
      </w:tblGrid>
      <w:tr w:rsidR="00443052" w:rsidRPr="00443052" w:rsidTr="002110E7">
        <w:trPr>
          <w:trHeight w:hRule="exact" w:val="581"/>
        </w:trPr>
        <w:tc>
          <w:tcPr>
            <w:tcW w:w="9446" w:type="dxa"/>
            <w:gridSpan w:val="2"/>
            <w:tcBorders>
              <w:top w:val="single" w:sz="4" w:space="0" w:color="auto"/>
              <w:left w:val="single" w:sz="4" w:space="0" w:color="auto"/>
              <w:bottom w:val="nil"/>
              <w:right w:val="single" w:sz="4" w:space="0" w:color="auto"/>
            </w:tcBorders>
            <w:shd w:val="clear" w:color="auto" w:fill="FFFFFF"/>
          </w:tcPr>
          <w:p w:rsidR="00443052" w:rsidRPr="00443052" w:rsidRDefault="00443052" w:rsidP="00443052">
            <w:pPr>
              <w:widowControl w:val="0"/>
              <w:jc w:val="center"/>
              <w:rPr>
                <w:rFonts w:ascii="Courier New" w:eastAsia="Calibri" w:hAnsi="Courier New" w:cs="Courier New"/>
                <w:sz w:val="22"/>
                <w:szCs w:val="22"/>
                <w:lang w:eastAsia="en-US"/>
              </w:rPr>
            </w:pPr>
            <w:r w:rsidRPr="00443052">
              <w:rPr>
                <w:rFonts w:ascii="Courier New" w:eastAsia="Calibri" w:hAnsi="Courier New" w:cs="Courier New"/>
                <w:sz w:val="22"/>
                <w:szCs w:val="22"/>
                <w:shd w:val="clear" w:color="auto" w:fill="FFFFFF"/>
                <w:lang w:eastAsia="en-US"/>
              </w:rPr>
              <w:t>Профессиональная квалификационная группа «Общеотраслевые профессии рабочих первого уровня»</w:t>
            </w:r>
          </w:p>
        </w:tc>
      </w:tr>
      <w:tr w:rsidR="00443052" w:rsidRPr="00443052" w:rsidTr="002110E7">
        <w:trPr>
          <w:trHeight w:val="75"/>
        </w:trPr>
        <w:tc>
          <w:tcPr>
            <w:tcW w:w="9446" w:type="dxa"/>
            <w:gridSpan w:val="2"/>
            <w:tcBorders>
              <w:top w:val="single" w:sz="4" w:space="0" w:color="auto"/>
              <w:left w:val="single" w:sz="4" w:space="0" w:color="auto"/>
              <w:right w:val="single" w:sz="4" w:space="0" w:color="auto"/>
            </w:tcBorders>
            <w:shd w:val="clear" w:color="auto" w:fill="FFFFFF"/>
            <w:vAlign w:val="center"/>
          </w:tcPr>
          <w:p w:rsidR="00443052" w:rsidRPr="00443052" w:rsidRDefault="00443052" w:rsidP="00443052">
            <w:pPr>
              <w:widowControl w:val="0"/>
              <w:spacing w:line="230" w:lineRule="exact"/>
              <w:jc w:val="center"/>
              <w:rPr>
                <w:rFonts w:ascii="Courier New" w:eastAsia="Calibri" w:hAnsi="Courier New" w:cs="Courier New"/>
                <w:sz w:val="22"/>
                <w:szCs w:val="22"/>
                <w:shd w:val="clear" w:color="auto" w:fill="FFFFFF"/>
                <w:lang w:eastAsia="en-US"/>
              </w:rPr>
            </w:pPr>
            <w:r w:rsidRPr="00443052">
              <w:rPr>
                <w:rFonts w:ascii="Courier New" w:eastAsia="Calibri" w:hAnsi="Courier New" w:cs="Courier New"/>
                <w:sz w:val="22"/>
                <w:szCs w:val="22"/>
                <w:shd w:val="clear" w:color="auto" w:fill="FFFFFF"/>
                <w:lang w:eastAsia="en-US"/>
              </w:rPr>
              <w:t>Профессиональная квалификационная группа «Общеотраслевые профессии рабочих второго уровня»</w:t>
            </w:r>
          </w:p>
        </w:tc>
      </w:tr>
      <w:tr w:rsidR="00443052" w:rsidRPr="00443052" w:rsidTr="002110E7">
        <w:trPr>
          <w:trHeight w:hRule="exact" w:val="229"/>
        </w:trPr>
        <w:tc>
          <w:tcPr>
            <w:tcW w:w="9446" w:type="dxa"/>
            <w:gridSpan w:val="2"/>
            <w:tcBorders>
              <w:top w:val="single" w:sz="4" w:space="0" w:color="auto"/>
              <w:left w:val="single" w:sz="4" w:space="0" w:color="auto"/>
              <w:bottom w:val="single" w:sz="4" w:space="0" w:color="auto"/>
              <w:right w:val="single" w:sz="4" w:space="0" w:color="auto"/>
            </w:tcBorders>
            <w:shd w:val="clear" w:color="auto" w:fill="FFFFFF"/>
          </w:tcPr>
          <w:p w:rsidR="00443052" w:rsidRPr="00443052" w:rsidRDefault="00443052" w:rsidP="00443052">
            <w:pPr>
              <w:widowControl w:val="0"/>
              <w:spacing w:line="230" w:lineRule="exact"/>
              <w:jc w:val="center"/>
              <w:rPr>
                <w:rFonts w:ascii="Courier New" w:eastAsia="Calibri" w:hAnsi="Courier New" w:cs="Courier New"/>
                <w:sz w:val="22"/>
                <w:szCs w:val="22"/>
                <w:shd w:val="clear" w:color="auto" w:fill="FFFFFF"/>
                <w:lang w:eastAsia="en-US"/>
              </w:rPr>
            </w:pPr>
            <w:r w:rsidRPr="00443052">
              <w:rPr>
                <w:rFonts w:ascii="Courier New" w:eastAsia="Calibri" w:hAnsi="Courier New" w:cs="Courier New"/>
                <w:sz w:val="22"/>
                <w:szCs w:val="22"/>
                <w:shd w:val="clear" w:color="auto" w:fill="FFFFFF"/>
                <w:lang w:eastAsia="en-US"/>
              </w:rPr>
              <w:t>1 квалификационный уровень</w:t>
            </w:r>
          </w:p>
        </w:tc>
      </w:tr>
      <w:tr w:rsidR="00443052" w:rsidRPr="00443052" w:rsidTr="002110E7">
        <w:trPr>
          <w:trHeight w:hRule="exact" w:val="343"/>
        </w:trPr>
        <w:tc>
          <w:tcPr>
            <w:tcW w:w="7200" w:type="dxa"/>
            <w:tcBorders>
              <w:top w:val="single" w:sz="4" w:space="0" w:color="auto"/>
              <w:left w:val="single" w:sz="4" w:space="0" w:color="auto"/>
              <w:right w:val="single" w:sz="4" w:space="0" w:color="auto"/>
            </w:tcBorders>
            <w:shd w:val="clear" w:color="auto" w:fill="FFFFFF"/>
          </w:tcPr>
          <w:p w:rsidR="00443052" w:rsidRPr="00443052" w:rsidRDefault="00443052" w:rsidP="00443052">
            <w:pPr>
              <w:widowControl w:val="0"/>
              <w:spacing w:line="230" w:lineRule="exact"/>
              <w:jc w:val="center"/>
              <w:rPr>
                <w:rFonts w:ascii="Courier New" w:eastAsia="Calibri" w:hAnsi="Courier New" w:cs="Courier New"/>
                <w:sz w:val="22"/>
                <w:szCs w:val="22"/>
                <w:shd w:val="clear" w:color="auto" w:fill="FFFFFF"/>
                <w:lang w:eastAsia="en-US"/>
              </w:rPr>
            </w:pPr>
            <w:r w:rsidRPr="00443052">
              <w:rPr>
                <w:rFonts w:ascii="Courier New" w:eastAsia="Calibri" w:hAnsi="Courier New" w:cs="Courier New"/>
                <w:sz w:val="22"/>
                <w:szCs w:val="22"/>
                <w:shd w:val="clear" w:color="auto" w:fill="FFFFFF"/>
                <w:lang w:val="x-none" w:eastAsia="x-none"/>
              </w:rPr>
              <w:t>Кочегар котельной</w:t>
            </w:r>
            <w:r w:rsidRPr="00443052">
              <w:rPr>
                <w:rFonts w:ascii="Courier New" w:eastAsia="Calibri" w:hAnsi="Courier New" w:cs="Courier New"/>
                <w:sz w:val="22"/>
                <w:szCs w:val="22"/>
                <w:lang w:eastAsia="en-US"/>
              </w:rPr>
              <w:t xml:space="preserve"> </w:t>
            </w:r>
            <w:r w:rsidRPr="00443052">
              <w:rPr>
                <w:rFonts w:ascii="Courier New" w:eastAsia="Calibri" w:hAnsi="Courier New" w:cs="Courier New"/>
                <w:sz w:val="22"/>
                <w:szCs w:val="22"/>
                <w:shd w:val="clear" w:color="auto" w:fill="FFFFFF"/>
                <w:lang w:eastAsia="en-US"/>
              </w:rPr>
              <w:t xml:space="preserve"> </w:t>
            </w:r>
          </w:p>
        </w:tc>
        <w:tc>
          <w:tcPr>
            <w:tcW w:w="2246" w:type="dxa"/>
            <w:tcBorders>
              <w:top w:val="single" w:sz="4" w:space="0" w:color="auto"/>
              <w:left w:val="single" w:sz="4" w:space="0" w:color="auto"/>
              <w:right w:val="single" w:sz="4" w:space="0" w:color="auto"/>
            </w:tcBorders>
            <w:shd w:val="clear" w:color="auto" w:fill="FFFFFF"/>
          </w:tcPr>
          <w:p w:rsidR="00443052" w:rsidRPr="00443052" w:rsidRDefault="00443052" w:rsidP="00443052">
            <w:pPr>
              <w:widowControl w:val="0"/>
              <w:spacing w:line="230" w:lineRule="exact"/>
              <w:jc w:val="center"/>
              <w:rPr>
                <w:rFonts w:ascii="Courier New" w:eastAsia="Calibri" w:hAnsi="Courier New" w:cs="Courier New"/>
                <w:sz w:val="22"/>
                <w:szCs w:val="22"/>
                <w:shd w:val="clear" w:color="auto" w:fill="FFFFFF"/>
                <w:lang w:eastAsia="en-US"/>
              </w:rPr>
            </w:pPr>
            <w:r w:rsidRPr="00443052">
              <w:rPr>
                <w:rFonts w:ascii="Courier New" w:eastAsia="Calibri" w:hAnsi="Courier New" w:cs="Courier New"/>
                <w:sz w:val="22"/>
                <w:szCs w:val="22"/>
                <w:shd w:val="clear" w:color="auto" w:fill="FFFFFF"/>
                <w:lang w:eastAsia="en-US"/>
              </w:rPr>
              <w:t>7831</w:t>
            </w:r>
          </w:p>
        </w:tc>
      </w:tr>
    </w:tbl>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val="x-none"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val="x-none" w:eastAsia="x-none"/>
        </w:rPr>
      </w:pPr>
      <w:r w:rsidRPr="00443052">
        <w:rPr>
          <w:rFonts w:ascii="Courier New" w:eastAsia="Calibri" w:hAnsi="Courier New" w:cs="Courier New"/>
          <w:sz w:val="22"/>
          <w:szCs w:val="22"/>
          <w:shd w:val="clear" w:color="auto" w:fill="FFFFFF"/>
          <w:lang w:val="x-none" w:eastAsia="x-none"/>
        </w:rPr>
        <w:t>Приложение 2</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val="x-none" w:eastAsia="x-none"/>
        </w:rPr>
      </w:pPr>
      <w:r w:rsidRPr="00443052">
        <w:rPr>
          <w:rFonts w:ascii="Courier New" w:eastAsia="Calibri" w:hAnsi="Courier New" w:cs="Courier New"/>
          <w:sz w:val="22"/>
          <w:szCs w:val="22"/>
          <w:shd w:val="clear" w:color="auto" w:fill="FFFFFF"/>
          <w:lang w:val="x-none" w:eastAsia="x-none"/>
        </w:rPr>
        <w:t>к Положению об оплате труда</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val="x-none" w:eastAsia="x-none"/>
        </w:rPr>
        <w:t>работников муниципальн</w:t>
      </w:r>
      <w:r w:rsidRPr="00443052">
        <w:rPr>
          <w:rFonts w:ascii="Courier New" w:eastAsia="Calibri" w:hAnsi="Courier New" w:cs="Courier New"/>
          <w:sz w:val="22"/>
          <w:szCs w:val="22"/>
          <w:shd w:val="clear" w:color="auto" w:fill="FFFFFF"/>
          <w:lang w:eastAsia="x-none"/>
        </w:rPr>
        <w:t>ого</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eastAsia="x-none"/>
        </w:rPr>
        <w:t xml:space="preserve">бюджетного </w:t>
      </w:r>
      <w:r w:rsidRPr="00443052">
        <w:rPr>
          <w:rFonts w:ascii="Courier New" w:eastAsia="Calibri" w:hAnsi="Courier New" w:cs="Courier New"/>
          <w:sz w:val="22"/>
          <w:szCs w:val="22"/>
          <w:shd w:val="clear" w:color="auto" w:fill="FFFFFF"/>
          <w:lang w:val="x-none" w:eastAsia="x-none"/>
        </w:rPr>
        <w:t>учреждени</w:t>
      </w:r>
      <w:r w:rsidRPr="00443052">
        <w:rPr>
          <w:rFonts w:ascii="Courier New" w:eastAsia="Calibri" w:hAnsi="Courier New" w:cs="Courier New"/>
          <w:sz w:val="22"/>
          <w:szCs w:val="22"/>
          <w:shd w:val="clear" w:color="auto" w:fill="FFFFFF"/>
          <w:lang w:eastAsia="x-none"/>
        </w:rPr>
        <w:t>я культуры</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val="x-none" w:eastAsia="x-none"/>
        </w:rPr>
        <w:t xml:space="preserve"> </w:t>
      </w:r>
      <w:r w:rsidRPr="00443052">
        <w:rPr>
          <w:rFonts w:ascii="Courier New" w:eastAsia="Calibri" w:hAnsi="Courier New" w:cs="Courier New"/>
          <w:sz w:val="22"/>
          <w:szCs w:val="22"/>
          <w:shd w:val="clear" w:color="auto" w:fill="FFFFFF"/>
          <w:lang w:eastAsia="x-none"/>
        </w:rPr>
        <w:t>«Информационно-культурный центр»</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eastAsia="x-none"/>
        </w:rPr>
        <w:t>м</w:t>
      </w:r>
      <w:proofErr w:type="spellStart"/>
      <w:r w:rsidRPr="00443052">
        <w:rPr>
          <w:rFonts w:ascii="Courier New" w:eastAsia="Calibri" w:hAnsi="Courier New" w:cs="Courier New"/>
          <w:sz w:val="22"/>
          <w:szCs w:val="22"/>
          <w:shd w:val="clear" w:color="auto" w:fill="FFFFFF"/>
          <w:lang w:val="x-none" w:eastAsia="x-none"/>
        </w:rPr>
        <w:t>униципального</w:t>
      </w:r>
      <w:proofErr w:type="spellEnd"/>
      <w:r w:rsidRPr="00443052">
        <w:rPr>
          <w:rFonts w:ascii="Courier New" w:eastAsia="Calibri" w:hAnsi="Courier New" w:cs="Courier New"/>
          <w:sz w:val="22"/>
          <w:szCs w:val="22"/>
          <w:shd w:val="clear" w:color="auto" w:fill="FFFFFF"/>
          <w:lang w:eastAsia="x-none"/>
        </w:rPr>
        <w:t xml:space="preserve"> </w:t>
      </w:r>
      <w:r w:rsidRPr="00443052">
        <w:rPr>
          <w:rFonts w:ascii="Courier New" w:eastAsia="Calibri" w:hAnsi="Courier New" w:cs="Courier New"/>
          <w:sz w:val="22"/>
          <w:szCs w:val="22"/>
          <w:shd w:val="clear" w:color="auto" w:fill="FFFFFF"/>
          <w:lang w:val="x-none" w:eastAsia="x-none"/>
        </w:rPr>
        <w:t>образования «</w:t>
      </w:r>
      <w:r w:rsidRPr="00443052">
        <w:rPr>
          <w:rFonts w:ascii="Courier New" w:eastAsia="Calibri" w:hAnsi="Courier New" w:cs="Courier New"/>
          <w:sz w:val="22"/>
          <w:szCs w:val="22"/>
          <w:shd w:val="clear" w:color="auto" w:fill="FFFFFF"/>
          <w:lang w:eastAsia="x-none"/>
        </w:rPr>
        <w:t>Ныгда</w:t>
      </w:r>
      <w:r w:rsidRPr="00443052">
        <w:rPr>
          <w:rFonts w:ascii="Courier New" w:eastAsia="Calibri" w:hAnsi="Courier New" w:cs="Courier New"/>
          <w:sz w:val="22"/>
          <w:szCs w:val="22"/>
          <w:shd w:val="clear" w:color="auto" w:fill="FFFFFF"/>
          <w:lang w:val="x-none" w:eastAsia="x-none"/>
        </w:rPr>
        <w:t xml:space="preserve">», </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val="x-none" w:eastAsia="x-none"/>
        </w:rPr>
        <w:t>в отношении которых</w:t>
      </w:r>
      <w:r w:rsidRPr="00443052">
        <w:rPr>
          <w:rFonts w:ascii="Courier New" w:eastAsia="Calibri" w:hAnsi="Courier New" w:cs="Courier New"/>
          <w:sz w:val="22"/>
          <w:szCs w:val="22"/>
          <w:shd w:val="clear" w:color="auto" w:fill="FFFFFF"/>
          <w:lang w:eastAsia="x-none"/>
        </w:rPr>
        <w:t xml:space="preserve"> администрация </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eastAsia="x-none"/>
        </w:rPr>
        <w:t>м</w:t>
      </w:r>
      <w:proofErr w:type="spellStart"/>
      <w:r w:rsidRPr="00443052">
        <w:rPr>
          <w:rFonts w:ascii="Courier New" w:eastAsia="Calibri" w:hAnsi="Courier New" w:cs="Courier New"/>
          <w:sz w:val="22"/>
          <w:szCs w:val="22"/>
          <w:shd w:val="clear" w:color="auto" w:fill="FFFFFF"/>
          <w:lang w:val="x-none" w:eastAsia="x-none"/>
        </w:rPr>
        <w:t>униципально</w:t>
      </w:r>
      <w:r w:rsidRPr="00443052">
        <w:rPr>
          <w:rFonts w:ascii="Courier New" w:eastAsia="Calibri" w:hAnsi="Courier New" w:cs="Courier New"/>
          <w:sz w:val="22"/>
          <w:szCs w:val="22"/>
          <w:shd w:val="clear" w:color="auto" w:fill="FFFFFF"/>
          <w:lang w:eastAsia="x-none"/>
        </w:rPr>
        <w:t>го</w:t>
      </w:r>
      <w:proofErr w:type="spellEnd"/>
      <w:r w:rsidRPr="00443052">
        <w:rPr>
          <w:rFonts w:ascii="Courier New" w:eastAsia="Calibri" w:hAnsi="Courier New" w:cs="Courier New"/>
          <w:sz w:val="22"/>
          <w:szCs w:val="22"/>
          <w:shd w:val="clear" w:color="auto" w:fill="FFFFFF"/>
          <w:lang w:val="x-none" w:eastAsia="x-none"/>
        </w:rPr>
        <w:t xml:space="preserve"> </w:t>
      </w:r>
      <w:r w:rsidRPr="00443052">
        <w:rPr>
          <w:rFonts w:ascii="Courier New" w:eastAsia="Calibri" w:hAnsi="Courier New" w:cs="Courier New"/>
          <w:sz w:val="22"/>
          <w:szCs w:val="22"/>
          <w:shd w:val="clear" w:color="auto" w:fill="FFFFFF"/>
          <w:lang w:eastAsia="x-none"/>
        </w:rPr>
        <w:t>образования</w:t>
      </w:r>
      <w:r w:rsidRPr="00443052">
        <w:rPr>
          <w:rFonts w:ascii="Courier New" w:eastAsia="Calibri" w:hAnsi="Courier New" w:cs="Courier New"/>
          <w:sz w:val="22"/>
          <w:szCs w:val="22"/>
          <w:shd w:val="clear" w:color="auto" w:fill="FFFFFF"/>
          <w:lang w:val="x-none" w:eastAsia="x-none"/>
        </w:rPr>
        <w:t xml:space="preserve"> «</w:t>
      </w:r>
      <w:r w:rsidRPr="00443052">
        <w:rPr>
          <w:rFonts w:ascii="Courier New" w:eastAsia="Calibri" w:hAnsi="Courier New" w:cs="Courier New"/>
          <w:sz w:val="22"/>
          <w:szCs w:val="22"/>
          <w:shd w:val="clear" w:color="auto" w:fill="FFFFFF"/>
          <w:lang w:eastAsia="x-none"/>
        </w:rPr>
        <w:t>Ныгда</w:t>
      </w:r>
      <w:r w:rsidRPr="00443052">
        <w:rPr>
          <w:rFonts w:ascii="Courier New" w:eastAsia="Calibri" w:hAnsi="Courier New" w:cs="Courier New"/>
          <w:sz w:val="22"/>
          <w:szCs w:val="22"/>
          <w:shd w:val="clear" w:color="auto" w:fill="FFFFFF"/>
          <w:lang w:val="x-none" w:eastAsia="x-none"/>
        </w:rPr>
        <w:t xml:space="preserve">» </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val="x-none" w:eastAsia="x-none"/>
        </w:rPr>
        <w:t>является главным</w:t>
      </w:r>
      <w:r w:rsidRPr="00443052">
        <w:rPr>
          <w:rFonts w:ascii="Courier New" w:eastAsia="Calibri" w:hAnsi="Courier New" w:cs="Courier New"/>
          <w:sz w:val="22"/>
          <w:szCs w:val="22"/>
          <w:shd w:val="clear" w:color="auto" w:fill="FFFFFF"/>
          <w:lang w:eastAsia="x-none"/>
        </w:rPr>
        <w:t xml:space="preserve"> </w:t>
      </w:r>
      <w:r w:rsidRPr="00443052">
        <w:rPr>
          <w:rFonts w:ascii="Courier New" w:eastAsia="Calibri" w:hAnsi="Courier New" w:cs="Courier New"/>
          <w:sz w:val="22"/>
          <w:szCs w:val="22"/>
          <w:shd w:val="clear" w:color="auto" w:fill="FFFFFF"/>
          <w:lang w:val="x-none" w:eastAsia="x-none"/>
        </w:rPr>
        <w:t xml:space="preserve">распорядителем </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val="x-none" w:eastAsia="x-none"/>
        </w:rPr>
      </w:pPr>
      <w:r w:rsidRPr="00443052">
        <w:rPr>
          <w:rFonts w:ascii="Courier New" w:eastAsia="Calibri" w:hAnsi="Courier New" w:cs="Courier New"/>
          <w:sz w:val="22"/>
          <w:szCs w:val="22"/>
          <w:shd w:val="clear" w:color="auto" w:fill="FFFFFF"/>
          <w:lang w:val="x-none" w:eastAsia="x-none"/>
        </w:rPr>
        <w:t>бюджетных</w:t>
      </w:r>
      <w:r w:rsidRPr="00443052">
        <w:rPr>
          <w:rFonts w:ascii="Courier New" w:eastAsia="Calibri" w:hAnsi="Courier New" w:cs="Courier New"/>
          <w:sz w:val="22"/>
          <w:szCs w:val="22"/>
          <w:shd w:val="clear" w:color="auto" w:fill="FFFFFF"/>
          <w:lang w:eastAsia="x-none"/>
        </w:rPr>
        <w:t xml:space="preserve"> </w:t>
      </w:r>
      <w:r w:rsidRPr="00443052">
        <w:rPr>
          <w:rFonts w:ascii="Courier New" w:eastAsia="Calibri" w:hAnsi="Courier New" w:cs="Courier New"/>
          <w:sz w:val="22"/>
          <w:szCs w:val="22"/>
          <w:shd w:val="clear" w:color="auto" w:fill="FFFFFF"/>
          <w:lang w:val="x-none" w:eastAsia="x-none"/>
        </w:rPr>
        <w:t>средств, утвержденному</w:t>
      </w:r>
    </w:p>
    <w:p w:rsidR="00443052" w:rsidRPr="00443052" w:rsidRDefault="00443052" w:rsidP="00443052">
      <w:pPr>
        <w:widowControl w:val="0"/>
        <w:spacing w:line="230" w:lineRule="exact"/>
        <w:ind w:left="4956"/>
        <w:jc w:val="right"/>
        <w:rPr>
          <w:rFonts w:ascii="Courier New" w:eastAsia="Calibri" w:hAnsi="Courier New" w:cs="Courier New"/>
          <w:sz w:val="22"/>
          <w:szCs w:val="22"/>
          <w:shd w:val="clear" w:color="auto" w:fill="FFFFFF"/>
          <w:lang w:val="x-none" w:eastAsia="x-none"/>
        </w:rPr>
      </w:pPr>
      <w:r w:rsidRPr="00443052">
        <w:rPr>
          <w:rFonts w:ascii="Courier New" w:eastAsia="Calibri" w:hAnsi="Courier New" w:cs="Courier New"/>
          <w:sz w:val="22"/>
          <w:szCs w:val="22"/>
          <w:shd w:val="clear" w:color="auto" w:fill="FFFFFF"/>
          <w:lang w:val="x-none" w:eastAsia="x-none"/>
        </w:rPr>
        <w:t xml:space="preserve">постановлением администрации </w:t>
      </w:r>
    </w:p>
    <w:p w:rsidR="00443052" w:rsidRPr="00443052" w:rsidRDefault="00443052" w:rsidP="00443052">
      <w:pPr>
        <w:widowControl w:val="0"/>
        <w:spacing w:line="230" w:lineRule="exac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eastAsia="x-none"/>
        </w:rPr>
        <w:t xml:space="preserve">                                     </w:t>
      </w:r>
      <w:r w:rsidRPr="00443052">
        <w:rPr>
          <w:rFonts w:ascii="Courier New" w:eastAsia="Calibri" w:hAnsi="Courier New" w:cs="Courier New"/>
          <w:sz w:val="22"/>
          <w:szCs w:val="22"/>
          <w:shd w:val="clear" w:color="auto" w:fill="FFFFFF"/>
          <w:lang w:val="x-none" w:eastAsia="x-none"/>
        </w:rPr>
        <w:t>МО «</w:t>
      </w:r>
      <w:r w:rsidRPr="00443052">
        <w:rPr>
          <w:rFonts w:ascii="Courier New" w:eastAsia="Calibri" w:hAnsi="Courier New" w:cs="Courier New"/>
          <w:sz w:val="22"/>
          <w:szCs w:val="22"/>
          <w:shd w:val="clear" w:color="auto" w:fill="FFFFFF"/>
          <w:lang w:eastAsia="x-none"/>
        </w:rPr>
        <w:t>Ныгда</w:t>
      </w:r>
      <w:r w:rsidRPr="00443052">
        <w:rPr>
          <w:rFonts w:ascii="Courier New" w:eastAsia="Calibri" w:hAnsi="Courier New" w:cs="Courier New"/>
          <w:sz w:val="22"/>
          <w:szCs w:val="22"/>
          <w:shd w:val="clear" w:color="auto" w:fill="FFFFFF"/>
          <w:lang w:val="x-none" w:eastAsia="x-none"/>
        </w:rPr>
        <w:t>»</w:t>
      </w:r>
      <w:r w:rsidRPr="00443052">
        <w:rPr>
          <w:rFonts w:ascii="Courier New" w:eastAsia="Calibri" w:hAnsi="Courier New" w:cs="Courier New"/>
          <w:sz w:val="22"/>
          <w:szCs w:val="22"/>
          <w:shd w:val="clear" w:color="auto" w:fill="FFFFFF"/>
          <w:lang w:eastAsia="x-none"/>
        </w:rPr>
        <w:t xml:space="preserve"> </w:t>
      </w:r>
      <w:r w:rsidRPr="00443052">
        <w:rPr>
          <w:rFonts w:ascii="Courier New" w:eastAsia="Calibri" w:hAnsi="Courier New" w:cs="Courier New"/>
          <w:sz w:val="22"/>
          <w:szCs w:val="22"/>
          <w:shd w:val="clear" w:color="auto" w:fill="FFFFFF"/>
          <w:lang w:val="x-none" w:eastAsia="x-none"/>
        </w:rPr>
        <w:t xml:space="preserve">от </w:t>
      </w:r>
      <w:r w:rsidRPr="00443052">
        <w:rPr>
          <w:rFonts w:ascii="Courier New" w:eastAsia="Calibri" w:hAnsi="Courier New" w:cs="Courier New"/>
          <w:sz w:val="22"/>
          <w:szCs w:val="22"/>
          <w:shd w:val="clear" w:color="auto" w:fill="FFFFFF"/>
          <w:lang w:eastAsia="x-none"/>
        </w:rPr>
        <w:t>12.11</w:t>
      </w:r>
      <w:r w:rsidRPr="00443052">
        <w:rPr>
          <w:rFonts w:ascii="Courier New" w:eastAsia="Calibri" w:hAnsi="Courier New" w:cs="Courier New"/>
          <w:sz w:val="22"/>
          <w:szCs w:val="22"/>
          <w:shd w:val="clear" w:color="auto" w:fill="FFFFFF"/>
          <w:lang w:val="x-none" w:eastAsia="x-none"/>
        </w:rPr>
        <w:t>.2021 г. №</w:t>
      </w:r>
      <w:r w:rsidRPr="00443052">
        <w:rPr>
          <w:rFonts w:ascii="Courier New" w:eastAsia="Calibri" w:hAnsi="Courier New" w:cs="Courier New"/>
          <w:sz w:val="22"/>
          <w:szCs w:val="22"/>
          <w:shd w:val="clear" w:color="auto" w:fill="FFFFFF"/>
          <w:lang w:eastAsia="x-none"/>
        </w:rPr>
        <w:t>56</w:t>
      </w:r>
      <w:r w:rsidRPr="00443052">
        <w:rPr>
          <w:rFonts w:ascii="Courier New" w:eastAsia="Calibri" w:hAnsi="Courier New" w:cs="Courier New"/>
          <w:sz w:val="22"/>
          <w:szCs w:val="22"/>
          <w:shd w:val="clear" w:color="auto" w:fill="FFFFFF"/>
          <w:lang w:val="x-none" w:eastAsia="x-none"/>
        </w:rPr>
        <w:t>-п</w:t>
      </w:r>
    </w:p>
    <w:p w:rsidR="00443052" w:rsidRPr="00443052" w:rsidRDefault="00443052" w:rsidP="00443052">
      <w:pPr>
        <w:widowControl w:val="0"/>
        <w:tabs>
          <w:tab w:val="left" w:pos="9781"/>
        </w:tabs>
        <w:spacing w:line="274" w:lineRule="exact"/>
        <w:ind w:left="5664"/>
        <w:jc w:val="both"/>
        <w:rPr>
          <w:rFonts w:eastAsia="Calibri"/>
          <w:sz w:val="23"/>
          <w:szCs w:val="23"/>
          <w:shd w:val="clear" w:color="auto" w:fill="FFFFFF"/>
          <w:lang w:val="x-none" w:eastAsia="x-none"/>
        </w:rPr>
      </w:pPr>
    </w:p>
    <w:p w:rsidR="00443052" w:rsidRPr="00443052" w:rsidRDefault="00443052" w:rsidP="00443052">
      <w:pPr>
        <w:widowControl w:val="0"/>
        <w:spacing w:line="322" w:lineRule="exact"/>
        <w:ind w:left="20"/>
        <w:jc w:val="center"/>
        <w:rPr>
          <w:rFonts w:ascii="Arial" w:eastAsia="Calibri" w:hAnsi="Arial" w:cs="Arial"/>
          <w:sz w:val="30"/>
          <w:szCs w:val="30"/>
          <w:shd w:val="clear" w:color="auto" w:fill="FFFFFF"/>
          <w:lang w:val="x-none" w:eastAsia="x-none"/>
        </w:rPr>
      </w:pPr>
      <w:r w:rsidRPr="00443052">
        <w:rPr>
          <w:rFonts w:ascii="Arial" w:eastAsia="Calibri" w:hAnsi="Arial" w:cs="Arial"/>
          <w:sz w:val="30"/>
          <w:szCs w:val="30"/>
          <w:shd w:val="clear" w:color="auto" w:fill="FFFFFF"/>
          <w:lang w:val="x-none" w:eastAsia="x-none"/>
        </w:rPr>
        <w:t>Перечни должностей работников муниципального бюджетного  учреждения культуры «Информационно-культурный центр» МО «Ныгда», в отношении которых администрация МО «Ныгда» является главным распорядителем бюджетных средств, относимых к основному персоналу</w:t>
      </w:r>
    </w:p>
    <w:p w:rsidR="00443052" w:rsidRPr="00443052" w:rsidRDefault="00443052" w:rsidP="00443052">
      <w:pPr>
        <w:widowControl w:val="0"/>
        <w:spacing w:line="322" w:lineRule="exact"/>
        <w:rPr>
          <w:rFonts w:ascii="Arial" w:eastAsia="Calibri" w:hAnsi="Arial" w:cs="Arial"/>
          <w:sz w:val="30"/>
          <w:szCs w:val="30"/>
          <w:shd w:val="clear" w:color="auto" w:fill="FFFFFF"/>
          <w:lang w:eastAsia="x-none"/>
        </w:rPr>
      </w:pPr>
    </w:p>
    <w:p w:rsidR="00443052" w:rsidRPr="00443052" w:rsidRDefault="00443052" w:rsidP="00443052">
      <w:pPr>
        <w:widowControl w:val="0"/>
        <w:tabs>
          <w:tab w:val="left" w:pos="-142"/>
        </w:tabs>
        <w:ind w:firstLine="709"/>
        <w:jc w:val="both"/>
        <w:rPr>
          <w:rFonts w:ascii="Arial" w:eastAsia="Calibri" w:hAnsi="Arial" w:cs="Arial"/>
          <w:sz w:val="24"/>
          <w:szCs w:val="24"/>
          <w:lang w:eastAsia="x-none"/>
        </w:rPr>
      </w:pPr>
      <w:r w:rsidRPr="00443052">
        <w:rPr>
          <w:rFonts w:ascii="Arial" w:eastAsia="Calibri" w:hAnsi="Arial" w:cs="Arial"/>
          <w:sz w:val="24"/>
          <w:szCs w:val="24"/>
          <w:lang w:eastAsia="x-none"/>
        </w:rPr>
        <w:t>1</w:t>
      </w:r>
      <w:r w:rsidRPr="00443052">
        <w:rPr>
          <w:rFonts w:ascii="Arial" w:eastAsia="Calibri" w:hAnsi="Arial" w:cs="Arial"/>
          <w:sz w:val="24"/>
          <w:szCs w:val="24"/>
          <w:lang w:val="x-none" w:eastAsia="x-none"/>
        </w:rPr>
        <w:t>. Перечень должностей работников библиотек, музеев, учреждений клубного типа</w:t>
      </w:r>
      <w:r w:rsidRPr="00443052">
        <w:rPr>
          <w:rFonts w:ascii="Arial" w:eastAsia="Calibri" w:hAnsi="Arial" w:cs="Arial"/>
          <w:sz w:val="24"/>
          <w:szCs w:val="24"/>
          <w:lang w:eastAsia="x-none"/>
        </w:rPr>
        <w:t>:</w:t>
      </w:r>
    </w:p>
    <w:p w:rsidR="00443052" w:rsidRPr="00443052" w:rsidRDefault="00443052" w:rsidP="00443052">
      <w:pPr>
        <w:widowControl w:val="0"/>
        <w:tabs>
          <w:tab w:val="left" w:pos="-142"/>
        </w:tabs>
        <w:ind w:firstLine="709"/>
        <w:jc w:val="both"/>
        <w:rPr>
          <w:rFonts w:ascii="Arial" w:eastAsia="Calibri" w:hAnsi="Arial" w:cs="Arial"/>
          <w:sz w:val="24"/>
          <w:szCs w:val="24"/>
          <w:lang w:eastAsia="x-none"/>
        </w:rPr>
      </w:pPr>
    </w:p>
    <w:p w:rsidR="00443052" w:rsidRPr="00443052" w:rsidRDefault="00443052" w:rsidP="00443052">
      <w:pPr>
        <w:widowControl w:val="0"/>
        <w:tabs>
          <w:tab w:val="left" w:pos="-142"/>
        </w:tabs>
        <w:ind w:firstLine="709"/>
        <w:jc w:val="both"/>
        <w:rPr>
          <w:rFonts w:ascii="Arial" w:eastAsia="Calibri" w:hAnsi="Arial" w:cs="Arial"/>
          <w:sz w:val="24"/>
          <w:szCs w:val="24"/>
          <w:lang w:eastAsia="x-none"/>
        </w:rPr>
      </w:pPr>
      <w:r w:rsidRPr="00443052">
        <w:rPr>
          <w:rFonts w:ascii="Arial" w:eastAsia="Calibri" w:hAnsi="Arial" w:cs="Arial"/>
          <w:sz w:val="24"/>
          <w:szCs w:val="24"/>
          <w:lang w:val="x-none" w:eastAsia="x-none"/>
        </w:rPr>
        <w:t>Библиотекарь;</w:t>
      </w:r>
    </w:p>
    <w:p w:rsidR="00443052" w:rsidRPr="00443052" w:rsidRDefault="00443052" w:rsidP="00443052">
      <w:pPr>
        <w:widowControl w:val="0"/>
        <w:tabs>
          <w:tab w:val="left" w:pos="-142"/>
        </w:tabs>
        <w:ind w:firstLine="709"/>
        <w:jc w:val="both"/>
        <w:rPr>
          <w:rFonts w:ascii="Arial" w:eastAsia="Calibri" w:hAnsi="Arial" w:cs="Arial"/>
          <w:sz w:val="24"/>
          <w:szCs w:val="24"/>
          <w:lang w:val="x-none" w:eastAsia="x-none"/>
        </w:rPr>
      </w:pPr>
      <w:proofErr w:type="spellStart"/>
      <w:r w:rsidRPr="00443052">
        <w:rPr>
          <w:rFonts w:ascii="Arial" w:eastAsia="Calibri" w:hAnsi="Arial" w:cs="Arial"/>
          <w:sz w:val="24"/>
          <w:szCs w:val="24"/>
          <w:lang w:val="x-none" w:eastAsia="x-none"/>
        </w:rPr>
        <w:t>Культорганизатор</w:t>
      </w:r>
      <w:proofErr w:type="spellEnd"/>
      <w:r w:rsidRPr="00443052">
        <w:rPr>
          <w:rFonts w:ascii="Arial" w:eastAsia="Calibri" w:hAnsi="Arial" w:cs="Arial"/>
          <w:sz w:val="24"/>
          <w:szCs w:val="24"/>
          <w:lang w:val="x-none" w:eastAsia="x-none"/>
        </w:rPr>
        <w:t>;</w:t>
      </w: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val="x-none" w:eastAsia="x-none"/>
        </w:rPr>
        <w:t xml:space="preserve">Приложение </w:t>
      </w:r>
      <w:r w:rsidRPr="00443052">
        <w:rPr>
          <w:rFonts w:ascii="Courier New" w:eastAsia="Calibri" w:hAnsi="Courier New" w:cs="Courier New"/>
          <w:sz w:val="22"/>
          <w:szCs w:val="22"/>
          <w:shd w:val="clear" w:color="auto" w:fill="FFFFFF"/>
          <w:lang w:eastAsia="x-none"/>
        </w:rPr>
        <w:t>3</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val="x-none" w:eastAsia="x-none"/>
        </w:rPr>
      </w:pPr>
      <w:r w:rsidRPr="00443052">
        <w:rPr>
          <w:rFonts w:ascii="Courier New" w:eastAsia="Calibri" w:hAnsi="Courier New" w:cs="Courier New"/>
          <w:sz w:val="22"/>
          <w:szCs w:val="22"/>
          <w:shd w:val="clear" w:color="auto" w:fill="FFFFFF"/>
          <w:lang w:val="x-none" w:eastAsia="x-none"/>
        </w:rPr>
        <w:t>к Положению об оплате труда</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val="x-none" w:eastAsia="x-none"/>
        </w:rPr>
        <w:t>работников муниципальн</w:t>
      </w:r>
      <w:r w:rsidRPr="00443052">
        <w:rPr>
          <w:rFonts w:ascii="Courier New" w:eastAsia="Calibri" w:hAnsi="Courier New" w:cs="Courier New"/>
          <w:sz w:val="22"/>
          <w:szCs w:val="22"/>
          <w:shd w:val="clear" w:color="auto" w:fill="FFFFFF"/>
          <w:lang w:eastAsia="x-none"/>
        </w:rPr>
        <w:t>ого</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eastAsia="x-none"/>
        </w:rPr>
        <w:t xml:space="preserve">бюджетного </w:t>
      </w:r>
      <w:r w:rsidRPr="00443052">
        <w:rPr>
          <w:rFonts w:ascii="Courier New" w:eastAsia="Calibri" w:hAnsi="Courier New" w:cs="Courier New"/>
          <w:sz w:val="22"/>
          <w:szCs w:val="22"/>
          <w:shd w:val="clear" w:color="auto" w:fill="FFFFFF"/>
          <w:lang w:val="x-none" w:eastAsia="x-none"/>
        </w:rPr>
        <w:t>учреждени</w:t>
      </w:r>
      <w:r w:rsidRPr="00443052">
        <w:rPr>
          <w:rFonts w:ascii="Courier New" w:eastAsia="Calibri" w:hAnsi="Courier New" w:cs="Courier New"/>
          <w:sz w:val="22"/>
          <w:szCs w:val="22"/>
          <w:shd w:val="clear" w:color="auto" w:fill="FFFFFF"/>
          <w:lang w:eastAsia="x-none"/>
        </w:rPr>
        <w:t>я культуры</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val="x-none" w:eastAsia="x-none"/>
        </w:rPr>
        <w:t xml:space="preserve"> </w:t>
      </w:r>
      <w:r w:rsidRPr="00443052">
        <w:rPr>
          <w:rFonts w:ascii="Courier New" w:eastAsia="Calibri" w:hAnsi="Courier New" w:cs="Courier New"/>
          <w:sz w:val="22"/>
          <w:szCs w:val="22"/>
          <w:shd w:val="clear" w:color="auto" w:fill="FFFFFF"/>
          <w:lang w:eastAsia="x-none"/>
        </w:rPr>
        <w:t>«Информационно-культурный центр»</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eastAsia="x-none"/>
        </w:rPr>
        <w:t>м</w:t>
      </w:r>
      <w:proofErr w:type="spellStart"/>
      <w:r w:rsidRPr="00443052">
        <w:rPr>
          <w:rFonts w:ascii="Courier New" w:eastAsia="Calibri" w:hAnsi="Courier New" w:cs="Courier New"/>
          <w:sz w:val="22"/>
          <w:szCs w:val="22"/>
          <w:shd w:val="clear" w:color="auto" w:fill="FFFFFF"/>
          <w:lang w:val="x-none" w:eastAsia="x-none"/>
        </w:rPr>
        <w:t>униципального</w:t>
      </w:r>
      <w:proofErr w:type="spellEnd"/>
      <w:r w:rsidRPr="00443052">
        <w:rPr>
          <w:rFonts w:ascii="Courier New" w:eastAsia="Calibri" w:hAnsi="Courier New" w:cs="Courier New"/>
          <w:sz w:val="22"/>
          <w:szCs w:val="22"/>
          <w:shd w:val="clear" w:color="auto" w:fill="FFFFFF"/>
          <w:lang w:eastAsia="x-none"/>
        </w:rPr>
        <w:t xml:space="preserve"> </w:t>
      </w:r>
      <w:r w:rsidRPr="00443052">
        <w:rPr>
          <w:rFonts w:ascii="Courier New" w:eastAsia="Calibri" w:hAnsi="Courier New" w:cs="Courier New"/>
          <w:sz w:val="22"/>
          <w:szCs w:val="22"/>
          <w:shd w:val="clear" w:color="auto" w:fill="FFFFFF"/>
          <w:lang w:val="x-none" w:eastAsia="x-none"/>
        </w:rPr>
        <w:t>образования «</w:t>
      </w:r>
      <w:r w:rsidRPr="00443052">
        <w:rPr>
          <w:rFonts w:ascii="Courier New" w:eastAsia="Calibri" w:hAnsi="Courier New" w:cs="Courier New"/>
          <w:sz w:val="22"/>
          <w:szCs w:val="22"/>
          <w:shd w:val="clear" w:color="auto" w:fill="FFFFFF"/>
          <w:lang w:eastAsia="x-none"/>
        </w:rPr>
        <w:t>Ныгда</w:t>
      </w:r>
      <w:r w:rsidRPr="00443052">
        <w:rPr>
          <w:rFonts w:ascii="Courier New" w:eastAsia="Calibri" w:hAnsi="Courier New" w:cs="Courier New"/>
          <w:sz w:val="22"/>
          <w:szCs w:val="22"/>
          <w:shd w:val="clear" w:color="auto" w:fill="FFFFFF"/>
          <w:lang w:val="x-none" w:eastAsia="x-none"/>
        </w:rPr>
        <w:t xml:space="preserve">», </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val="x-none" w:eastAsia="x-none"/>
        </w:rPr>
        <w:t>в отношении которых</w:t>
      </w:r>
      <w:r w:rsidRPr="00443052">
        <w:rPr>
          <w:rFonts w:ascii="Courier New" w:eastAsia="Calibri" w:hAnsi="Courier New" w:cs="Courier New"/>
          <w:sz w:val="22"/>
          <w:szCs w:val="22"/>
          <w:shd w:val="clear" w:color="auto" w:fill="FFFFFF"/>
          <w:lang w:eastAsia="x-none"/>
        </w:rPr>
        <w:t xml:space="preserve"> администрация </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eastAsia="x-none"/>
        </w:rPr>
        <w:t>м</w:t>
      </w:r>
      <w:proofErr w:type="spellStart"/>
      <w:r w:rsidRPr="00443052">
        <w:rPr>
          <w:rFonts w:ascii="Courier New" w:eastAsia="Calibri" w:hAnsi="Courier New" w:cs="Courier New"/>
          <w:sz w:val="22"/>
          <w:szCs w:val="22"/>
          <w:shd w:val="clear" w:color="auto" w:fill="FFFFFF"/>
          <w:lang w:val="x-none" w:eastAsia="x-none"/>
        </w:rPr>
        <w:t>униципально</w:t>
      </w:r>
      <w:r w:rsidRPr="00443052">
        <w:rPr>
          <w:rFonts w:ascii="Courier New" w:eastAsia="Calibri" w:hAnsi="Courier New" w:cs="Courier New"/>
          <w:sz w:val="22"/>
          <w:szCs w:val="22"/>
          <w:shd w:val="clear" w:color="auto" w:fill="FFFFFF"/>
          <w:lang w:eastAsia="x-none"/>
        </w:rPr>
        <w:t>го</w:t>
      </w:r>
      <w:proofErr w:type="spellEnd"/>
      <w:r w:rsidRPr="00443052">
        <w:rPr>
          <w:rFonts w:ascii="Courier New" w:eastAsia="Calibri" w:hAnsi="Courier New" w:cs="Courier New"/>
          <w:sz w:val="22"/>
          <w:szCs w:val="22"/>
          <w:shd w:val="clear" w:color="auto" w:fill="FFFFFF"/>
          <w:lang w:val="x-none" w:eastAsia="x-none"/>
        </w:rPr>
        <w:t xml:space="preserve"> </w:t>
      </w:r>
      <w:r w:rsidRPr="00443052">
        <w:rPr>
          <w:rFonts w:ascii="Courier New" w:eastAsia="Calibri" w:hAnsi="Courier New" w:cs="Courier New"/>
          <w:sz w:val="22"/>
          <w:szCs w:val="22"/>
          <w:shd w:val="clear" w:color="auto" w:fill="FFFFFF"/>
          <w:lang w:eastAsia="x-none"/>
        </w:rPr>
        <w:t>образования</w:t>
      </w:r>
      <w:r w:rsidRPr="00443052">
        <w:rPr>
          <w:rFonts w:ascii="Courier New" w:eastAsia="Calibri" w:hAnsi="Courier New" w:cs="Courier New"/>
          <w:sz w:val="22"/>
          <w:szCs w:val="22"/>
          <w:shd w:val="clear" w:color="auto" w:fill="FFFFFF"/>
          <w:lang w:val="x-none" w:eastAsia="x-none"/>
        </w:rPr>
        <w:t xml:space="preserve"> «</w:t>
      </w:r>
      <w:r w:rsidRPr="00443052">
        <w:rPr>
          <w:rFonts w:ascii="Courier New" w:eastAsia="Calibri" w:hAnsi="Courier New" w:cs="Courier New"/>
          <w:sz w:val="22"/>
          <w:szCs w:val="22"/>
          <w:shd w:val="clear" w:color="auto" w:fill="FFFFFF"/>
          <w:lang w:eastAsia="x-none"/>
        </w:rPr>
        <w:t>Ныгда</w:t>
      </w:r>
      <w:r w:rsidRPr="00443052">
        <w:rPr>
          <w:rFonts w:ascii="Courier New" w:eastAsia="Calibri" w:hAnsi="Courier New" w:cs="Courier New"/>
          <w:sz w:val="22"/>
          <w:szCs w:val="22"/>
          <w:shd w:val="clear" w:color="auto" w:fill="FFFFFF"/>
          <w:lang w:val="x-none" w:eastAsia="x-none"/>
        </w:rPr>
        <w:t xml:space="preserve">» </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val="x-none" w:eastAsia="x-none"/>
        </w:rPr>
        <w:t>является главным</w:t>
      </w:r>
      <w:r w:rsidRPr="00443052">
        <w:rPr>
          <w:rFonts w:ascii="Courier New" w:eastAsia="Calibri" w:hAnsi="Courier New" w:cs="Courier New"/>
          <w:sz w:val="22"/>
          <w:szCs w:val="22"/>
          <w:shd w:val="clear" w:color="auto" w:fill="FFFFFF"/>
          <w:lang w:eastAsia="x-none"/>
        </w:rPr>
        <w:t xml:space="preserve"> </w:t>
      </w:r>
      <w:r w:rsidRPr="00443052">
        <w:rPr>
          <w:rFonts w:ascii="Courier New" w:eastAsia="Calibri" w:hAnsi="Courier New" w:cs="Courier New"/>
          <w:sz w:val="22"/>
          <w:szCs w:val="22"/>
          <w:shd w:val="clear" w:color="auto" w:fill="FFFFFF"/>
          <w:lang w:val="x-none" w:eastAsia="x-none"/>
        </w:rPr>
        <w:t xml:space="preserve">распорядителем </w:t>
      </w:r>
    </w:p>
    <w:p w:rsidR="00443052" w:rsidRPr="00443052" w:rsidRDefault="00443052" w:rsidP="00443052">
      <w:pPr>
        <w:widowControl w:val="0"/>
        <w:spacing w:line="230" w:lineRule="exact"/>
        <w:jc w:val="right"/>
        <w:rPr>
          <w:rFonts w:ascii="Courier New" w:eastAsia="Calibri" w:hAnsi="Courier New" w:cs="Courier New"/>
          <w:sz w:val="22"/>
          <w:szCs w:val="22"/>
          <w:shd w:val="clear" w:color="auto" w:fill="FFFFFF"/>
          <w:lang w:val="x-none" w:eastAsia="x-none"/>
        </w:rPr>
      </w:pPr>
      <w:r w:rsidRPr="00443052">
        <w:rPr>
          <w:rFonts w:ascii="Courier New" w:eastAsia="Calibri" w:hAnsi="Courier New" w:cs="Courier New"/>
          <w:sz w:val="22"/>
          <w:szCs w:val="22"/>
          <w:shd w:val="clear" w:color="auto" w:fill="FFFFFF"/>
          <w:lang w:val="x-none" w:eastAsia="x-none"/>
        </w:rPr>
        <w:t>бюджетных</w:t>
      </w:r>
      <w:r w:rsidRPr="00443052">
        <w:rPr>
          <w:rFonts w:ascii="Courier New" w:eastAsia="Calibri" w:hAnsi="Courier New" w:cs="Courier New"/>
          <w:sz w:val="22"/>
          <w:szCs w:val="22"/>
          <w:shd w:val="clear" w:color="auto" w:fill="FFFFFF"/>
          <w:lang w:eastAsia="x-none"/>
        </w:rPr>
        <w:t xml:space="preserve"> </w:t>
      </w:r>
      <w:r w:rsidRPr="00443052">
        <w:rPr>
          <w:rFonts w:ascii="Courier New" w:eastAsia="Calibri" w:hAnsi="Courier New" w:cs="Courier New"/>
          <w:sz w:val="22"/>
          <w:szCs w:val="22"/>
          <w:shd w:val="clear" w:color="auto" w:fill="FFFFFF"/>
          <w:lang w:val="x-none" w:eastAsia="x-none"/>
        </w:rPr>
        <w:t>средств, утвержденному</w:t>
      </w:r>
    </w:p>
    <w:p w:rsidR="00443052" w:rsidRPr="00443052" w:rsidRDefault="00443052" w:rsidP="00443052">
      <w:pPr>
        <w:widowControl w:val="0"/>
        <w:spacing w:line="230" w:lineRule="exact"/>
        <w:ind w:left="4956"/>
        <w:jc w:val="right"/>
        <w:rPr>
          <w:rFonts w:ascii="Courier New" w:eastAsia="Calibri" w:hAnsi="Courier New" w:cs="Courier New"/>
          <w:sz w:val="22"/>
          <w:szCs w:val="22"/>
          <w:shd w:val="clear" w:color="auto" w:fill="FFFFFF"/>
          <w:lang w:val="x-none" w:eastAsia="x-none"/>
        </w:rPr>
      </w:pPr>
      <w:r w:rsidRPr="00443052">
        <w:rPr>
          <w:rFonts w:ascii="Courier New" w:eastAsia="Calibri" w:hAnsi="Courier New" w:cs="Courier New"/>
          <w:sz w:val="22"/>
          <w:szCs w:val="22"/>
          <w:shd w:val="clear" w:color="auto" w:fill="FFFFFF"/>
          <w:lang w:val="x-none" w:eastAsia="x-none"/>
        </w:rPr>
        <w:t xml:space="preserve">постановлением администрации </w:t>
      </w:r>
    </w:p>
    <w:p w:rsidR="00443052" w:rsidRPr="00443052" w:rsidRDefault="00443052" w:rsidP="00443052">
      <w:pPr>
        <w:widowControl w:val="0"/>
        <w:spacing w:line="230" w:lineRule="exact"/>
        <w:rPr>
          <w:rFonts w:ascii="Courier New" w:eastAsia="Calibri" w:hAnsi="Courier New" w:cs="Courier New"/>
          <w:sz w:val="22"/>
          <w:szCs w:val="22"/>
          <w:shd w:val="clear" w:color="auto" w:fill="FFFFFF"/>
          <w:lang w:eastAsia="x-none"/>
        </w:rPr>
      </w:pPr>
      <w:r w:rsidRPr="00443052">
        <w:rPr>
          <w:rFonts w:ascii="Courier New" w:eastAsia="Calibri" w:hAnsi="Courier New" w:cs="Courier New"/>
          <w:sz w:val="22"/>
          <w:szCs w:val="22"/>
          <w:shd w:val="clear" w:color="auto" w:fill="FFFFFF"/>
          <w:lang w:eastAsia="x-none"/>
        </w:rPr>
        <w:t xml:space="preserve">                                     </w:t>
      </w:r>
      <w:r w:rsidRPr="00443052">
        <w:rPr>
          <w:rFonts w:ascii="Courier New" w:eastAsia="Calibri" w:hAnsi="Courier New" w:cs="Courier New"/>
          <w:sz w:val="22"/>
          <w:szCs w:val="22"/>
          <w:shd w:val="clear" w:color="auto" w:fill="FFFFFF"/>
          <w:lang w:val="x-none" w:eastAsia="x-none"/>
        </w:rPr>
        <w:t>МО «</w:t>
      </w:r>
      <w:r w:rsidRPr="00443052">
        <w:rPr>
          <w:rFonts w:ascii="Courier New" w:eastAsia="Calibri" w:hAnsi="Courier New" w:cs="Courier New"/>
          <w:sz w:val="22"/>
          <w:szCs w:val="22"/>
          <w:shd w:val="clear" w:color="auto" w:fill="FFFFFF"/>
          <w:lang w:eastAsia="x-none"/>
        </w:rPr>
        <w:t>Ныгда</w:t>
      </w:r>
      <w:r w:rsidRPr="00443052">
        <w:rPr>
          <w:rFonts w:ascii="Courier New" w:eastAsia="Calibri" w:hAnsi="Courier New" w:cs="Courier New"/>
          <w:sz w:val="22"/>
          <w:szCs w:val="22"/>
          <w:shd w:val="clear" w:color="auto" w:fill="FFFFFF"/>
          <w:lang w:val="x-none" w:eastAsia="x-none"/>
        </w:rPr>
        <w:t>»</w:t>
      </w:r>
      <w:r w:rsidRPr="00443052">
        <w:rPr>
          <w:rFonts w:ascii="Courier New" w:eastAsia="Calibri" w:hAnsi="Courier New" w:cs="Courier New"/>
          <w:sz w:val="22"/>
          <w:szCs w:val="22"/>
          <w:shd w:val="clear" w:color="auto" w:fill="FFFFFF"/>
          <w:lang w:eastAsia="x-none"/>
        </w:rPr>
        <w:t xml:space="preserve"> </w:t>
      </w:r>
      <w:r w:rsidRPr="00443052">
        <w:rPr>
          <w:rFonts w:ascii="Courier New" w:eastAsia="Calibri" w:hAnsi="Courier New" w:cs="Courier New"/>
          <w:sz w:val="22"/>
          <w:szCs w:val="22"/>
          <w:shd w:val="clear" w:color="auto" w:fill="FFFFFF"/>
          <w:lang w:val="x-none" w:eastAsia="x-none"/>
        </w:rPr>
        <w:t xml:space="preserve">от </w:t>
      </w:r>
      <w:r w:rsidRPr="00443052">
        <w:rPr>
          <w:rFonts w:ascii="Courier New" w:eastAsia="Calibri" w:hAnsi="Courier New" w:cs="Courier New"/>
          <w:sz w:val="22"/>
          <w:szCs w:val="22"/>
          <w:shd w:val="clear" w:color="auto" w:fill="FFFFFF"/>
          <w:lang w:eastAsia="x-none"/>
        </w:rPr>
        <w:t>12</w:t>
      </w:r>
      <w:r w:rsidRPr="00443052">
        <w:rPr>
          <w:rFonts w:ascii="Courier New" w:eastAsia="Calibri" w:hAnsi="Courier New" w:cs="Courier New"/>
          <w:sz w:val="22"/>
          <w:szCs w:val="22"/>
          <w:shd w:val="clear" w:color="auto" w:fill="FFFFFF"/>
          <w:lang w:val="x-none" w:eastAsia="x-none"/>
        </w:rPr>
        <w:t>.</w:t>
      </w:r>
      <w:r w:rsidRPr="00443052">
        <w:rPr>
          <w:rFonts w:ascii="Courier New" w:eastAsia="Calibri" w:hAnsi="Courier New" w:cs="Courier New"/>
          <w:sz w:val="22"/>
          <w:szCs w:val="22"/>
          <w:shd w:val="clear" w:color="auto" w:fill="FFFFFF"/>
          <w:lang w:eastAsia="x-none"/>
        </w:rPr>
        <w:t>11</w:t>
      </w:r>
      <w:r w:rsidRPr="00443052">
        <w:rPr>
          <w:rFonts w:ascii="Courier New" w:eastAsia="Calibri" w:hAnsi="Courier New" w:cs="Courier New"/>
          <w:sz w:val="22"/>
          <w:szCs w:val="22"/>
          <w:shd w:val="clear" w:color="auto" w:fill="FFFFFF"/>
          <w:lang w:val="x-none" w:eastAsia="x-none"/>
        </w:rPr>
        <w:t>.2021 г. №</w:t>
      </w:r>
      <w:r w:rsidRPr="00443052">
        <w:rPr>
          <w:rFonts w:ascii="Courier New" w:eastAsia="Calibri" w:hAnsi="Courier New" w:cs="Courier New"/>
          <w:sz w:val="22"/>
          <w:szCs w:val="22"/>
          <w:shd w:val="clear" w:color="auto" w:fill="FFFFFF"/>
          <w:lang w:eastAsia="x-none"/>
        </w:rPr>
        <w:t>56</w:t>
      </w:r>
      <w:r w:rsidRPr="00443052">
        <w:rPr>
          <w:rFonts w:ascii="Courier New" w:eastAsia="Calibri" w:hAnsi="Courier New" w:cs="Courier New"/>
          <w:sz w:val="22"/>
          <w:szCs w:val="22"/>
          <w:shd w:val="clear" w:color="auto" w:fill="FFFFFF"/>
          <w:lang w:val="x-none" w:eastAsia="x-none"/>
        </w:rPr>
        <w:t>-п</w:t>
      </w:r>
    </w:p>
    <w:p w:rsidR="00443052" w:rsidRPr="00443052" w:rsidRDefault="00443052" w:rsidP="00443052">
      <w:pPr>
        <w:spacing w:after="200" w:line="276" w:lineRule="auto"/>
        <w:ind w:firstLine="708"/>
        <w:rPr>
          <w:rFonts w:ascii="Arial" w:eastAsia="Calibri" w:hAnsi="Arial" w:cs="Arial"/>
          <w:sz w:val="24"/>
          <w:szCs w:val="24"/>
          <w:lang w:eastAsia="en-US"/>
        </w:rPr>
      </w:pPr>
    </w:p>
    <w:p w:rsidR="00443052" w:rsidRPr="00443052" w:rsidRDefault="00443052" w:rsidP="00443052">
      <w:pPr>
        <w:widowControl w:val="0"/>
        <w:spacing w:line="322" w:lineRule="exact"/>
        <w:ind w:left="20"/>
        <w:jc w:val="center"/>
        <w:rPr>
          <w:rFonts w:ascii="Arial" w:eastAsia="Calibri" w:hAnsi="Arial" w:cs="Arial"/>
          <w:sz w:val="30"/>
          <w:szCs w:val="30"/>
          <w:shd w:val="clear" w:color="auto" w:fill="FFFFFF"/>
          <w:lang w:val="x-none" w:eastAsia="x-none"/>
        </w:rPr>
      </w:pPr>
      <w:r w:rsidRPr="00443052">
        <w:rPr>
          <w:rFonts w:ascii="Arial" w:eastAsia="Calibri" w:hAnsi="Arial" w:cs="Arial"/>
          <w:sz w:val="30"/>
          <w:szCs w:val="30"/>
          <w:shd w:val="clear" w:color="auto" w:fill="FFFFFF"/>
          <w:lang w:val="x-none" w:eastAsia="x-none"/>
        </w:rPr>
        <w:t>Перечни должностей работников муниципального бюджетного  учреждения культуры «Информационно-культурный центр» МО «Ныгда», в отношении которых администрация МО «Ныгда» является главным распорядителем бюджетных средств, относимых к вспомогательному персоналу</w:t>
      </w:r>
    </w:p>
    <w:p w:rsidR="00443052" w:rsidRPr="00443052" w:rsidRDefault="00443052" w:rsidP="00443052">
      <w:pPr>
        <w:spacing w:after="200" w:line="276" w:lineRule="auto"/>
        <w:ind w:firstLine="708"/>
        <w:rPr>
          <w:rFonts w:ascii="Arial" w:eastAsia="Calibri" w:hAnsi="Arial" w:cs="Arial"/>
          <w:sz w:val="24"/>
          <w:szCs w:val="24"/>
          <w:lang w:eastAsia="en-US"/>
        </w:rPr>
      </w:pPr>
    </w:p>
    <w:p w:rsidR="00443052" w:rsidRPr="00443052" w:rsidRDefault="00443052" w:rsidP="00443052">
      <w:pPr>
        <w:widowControl w:val="0"/>
        <w:tabs>
          <w:tab w:val="left" w:pos="-142"/>
        </w:tabs>
        <w:ind w:firstLine="567"/>
        <w:jc w:val="both"/>
        <w:rPr>
          <w:rFonts w:ascii="Arial" w:eastAsia="Calibri" w:hAnsi="Arial" w:cs="Arial"/>
          <w:sz w:val="24"/>
          <w:szCs w:val="24"/>
          <w:lang w:val="x-none" w:eastAsia="x-none"/>
        </w:rPr>
      </w:pPr>
      <w:r w:rsidRPr="00443052">
        <w:rPr>
          <w:rFonts w:ascii="Arial" w:eastAsia="Calibri" w:hAnsi="Arial" w:cs="Arial"/>
          <w:sz w:val="24"/>
          <w:szCs w:val="24"/>
          <w:lang w:val="x-none" w:eastAsia="x-none"/>
        </w:rPr>
        <w:t>1. Перечень должностей работников учреждений клубного типа:</w:t>
      </w:r>
    </w:p>
    <w:p w:rsidR="00443052" w:rsidRPr="00443052" w:rsidRDefault="00443052" w:rsidP="00443052">
      <w:pPr>
        <w:widowControl w:val="0"/>
        <w:tabs>
          <w:tab w:val="left" w:pos="-142"/>
        </w:tabs>
        <w:ind w:firstLine="567"/>
        <w:jc w:val="both"/>
        <w:rPr>
          <w:rFonts w:ascii="Arial" w:eastAsia="Calibri" w:hAnsi="Arial" w:cs="Arial"/>
          <w:sz w:val="24"/>
          <w:szCs w:val="24"/>
          <w:lang w:val="x-none" w:eastAsia="x-none"/>
        </w:rPr>
      </w:pPr>
    </w:p>
    <w:p w:rsidR="00443052" w:rsidRPr="00443052" w:rsidRDefault="00443052" w:rsidP="00443052">
      <w:pPr>
        <w:spacing w:after="200" w:line="276" w:lineRule="auto"/>
        <w:ind w:firstLine="567"/>
        <w:rPr>
          <w:rFonts w:ascii="Arial" w:eastAsia="Calibri" w:hAnsi="Arial" w:cs="Arial"/>
          <w:sz w:val="24"/>
          <w:szCs w:val="24"/>
          <w:lang w:eastAsia="en-US"/>
        </w:rPr>
      </w:pPr>
      <w:r w:rsidRPr="00443052">
        <w:rPr>
          <w:rFonts w:ascii="Arial" w:eastAsia="Calibri" w:hAnsi="Arial" w:cs="Arial"/>
          <w:sz w:val="24"/>
          <w:szCs w:val="24"/>
          <w:lang w:eastAsia="en-US"/>
        </w:rPr>
        <w:t>Кочегар котельной.</w:t>
      </w: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Default="00443052" w:rsidP="00443052">
      <w:pPr>
        <w:spacing w:after="200" w:line="276" w:lineRule="auto"/>
        <w:rPr>
          <w:rFonts w:ascii="Calibri" w:eastAsia="Calibri" w:hAnsi="Calibri"/>
          <w:sz w:val="22"/>
          <w:szCs w:val="22"/>
          <w:lang w:eastAsia="en-US"/>
        </w:rPr>
      </w:pPr>
    </w:p>
    <w:p w:rsidR="00443052" w:rsidRDefault="00443052" w:rsidP="00443052">
      <w:pPr>
        <w:spacing w:after="200" w:line="276" w:lineRule="auto"/>
        <w:rPr>
          <w:rFonts w:ascii="Calibri" w:eastAsia="Calibri" w:hAnsi="Calibri"/>
          <w:sz w:val="22"/>
          <w:szCs w:val="22"/>
          <w:lang w:eastAsia="en-US"/>
        </w:rPr>
      </w:pPr>
    </w:p>
    <w:p w:rsidR="00443052" w:rsidRDefault="00443052" w:rsidP="00443052">
      <w:pPr>
        <w:spacing w:after="200" w:line="276" w:lineRule="auto"/>
        <w:rPr>
          <w:rFonts w:ascii="Calibri" w:eastAsia="Calibri" w:hAnsi="Calibri"/>
          <w:sz w:val="22"/>
          <w:szCs w:val="22"/>
          <w:lang w:eastAsia="en-US"/>
        </w:rPr>
      </w:pPr>
    </w:p>
    <w:p w:rsidR="00443052" w:rsidRDefault="00443052" w:rsidP="00443052">
      <w:pPr>
        <w:spacing w:after="200" w:line="276" w:lineRule="auto"/>
        <w:rPr>
          <w:rFonts w:ascii="Calibri" w:eastAsia="Calibri" w:hAnsi="Calibri"/>
          <w:sz w:val="22"/>
          <w:szCs w:val="22"/>
          <w:lang w:eastAsia="en-US"/>
        </w:rPr>
      </w:pPr>
    </w:p>
    <w:p w:rsid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jc w:val="center"/>
        <w:rPr>
          <w:rFonts w:ascii="Arial" w:hAnsi="Arial" w:cs="Arial"/>
          <w:b/>
          <w:i/>
          <w:sz w:val="32"/>
          <w:szCs w:val="32"/>
        </w:rPr>
      </w:pPr>
      <w:r w:rsidRPr="00443052">
        <w:rPr>
          <w:rFonts w:ascii="Arial" w:hAnsi="Arial" w:cs="Arial"/>
          <w:b/>
          <w:sz w:val="32"/>
          <w:szCs w:val="32"/>
        </w:rPr>
        <w:t>09.11.2021 г № 22-р</w:t>
      </w:r>
    </w:p>
    <w:p w:rsidR="00443052" w:rsidRPr="00443052" w:rsidRDefault="00443052" w:rsidP="00443052">
      <w:pPr>
        <w:jc w:val="center"/>
        <w:rPr>
          <w:rFonts w:ascii="Arial" w:hAnsi="Arial" w:cs="Arial"/>
          <w:b/>
          <w:sz w:val="32"/>
          <w:szCs w:val="32"/>
        </w:rPr>
      </w:pPr>
      <w:r w:rsidRPr="00443052">
        <w:rPr>
          <w:rFonts w:ascii="Arial" w:hAnsi="Arial" w:cs="Arial"/>
          <w:b/>
          <w:sz w:val="32"/>
          <w:szCs w:val="32"/>
        </w:rPr>
        <w:t>РОССИЙСКАЯ  ФЕДЕРАЦИЯ</w:t>
      </w:r>
    </w:p>
    <w:p w:rsidR="00443052" w:rsidRPr="00443052" w:rsidRDefault="00443052" w:rsidP="00443052">
      <w:pPr>
        <w:jc w:val="center"/>
        <w:rPr>
          <w:rFonts w:ascii="Arial" w:hAnsi="Arial" w:cs="Arial"/>
          <w:b/>
          <w:sz w:val="32"/>
          <w:szCs w:val="32"/>
        </w:rPr>
      </w:pPr>
      <w:r w:rsidRPr="00443052">
        <w:rPr>
          <w:rFonts w:ascii="Arial" w:hAnsi="Arial" w:cs="Arial"/>
          <w:b/>
          <w:sz w:val="32"/>
          <w:szCs w:val="32"/>
        </w:rPr>
        <w:t>ИРКУТСКАЯ  ОБЛАСТЬ</w:t>
      </w:r>
    </w:p>
    <w:p w:rsidR="00443052" w:rsidRPr="00443052" w:rsidRDefault="00443052" w:rsidP="00443052">
      <w:pPr>
        <w:jc w:val="center"/>
        <w:rPr>
          <w:rFonts w:ascii="Arial" w:hAnsi="Arial" w:cs="Arial"/>
          <w:b/>
          <w:sz w:val="32"/>
          <w:szCs w:val="32"/>
        </w:rPr>
      </w:pPr>
      <w:r w:rsidRPr="00443052">
        <w:rPr>
          <w:rFonts w:ascii="Arial" w:hAnsi="Arial" w:cs="Arial"/>
          <w:b/>
          <w:sz w:val="32"/>
          <w:szCs w:val="32"/>
        </w:rPr>
        <w:t>АЛАРСКИЙ МУНИЦИПАЛЬНЫЙ РАЙОН</w:t>
      </w:r>
    </w:p>
    <w:p w:rsidR="00443052" w:rsidRPr="00443052" w:rsidRDefault="00443052" w:rsidP="00443052">
      <w:pPr>
        <w:jc w:val="center"/>
        <w:rPr>
          <w:rFonts w:ascii="Arial" w:hAnsi="Arial" w:cs="Arial"/>
          <w:b/>
          <w:sz w:val="32"/>
          <w:szCs w:val="32"/>
        </w:rPr>
      </w:pPr>
      <w:r w:rsidRPr="00443052">
        <w:rPr>
          <w:rFonts w:ascii="Arial" w:hAnsi="Arial" w:cs="Arial"/>
          <w:b/>
          <w:sz w:val="32"/>
          <w:szCs w:val="32"/>
        </w:rPr>
        <w:t>МУНИЦИПАЛЬНОЕ ОБРАЗОВАНИЕ «НЫГДА»</w:t>
      </w:r>
    </w:p>
    <w:p w:rsidR="00443052" w:rsidRPr="00443052" w:rsidRDefault="00443052" w:rsidP="00443052">
      <w:pPr>
        <w:jc w:val="center"/>
        <w:rPr>
          <w:rFonts w:ascii="Arial" w:hAnsi="Arial" w:cs="Arial"/>
          <w:b/>
          <w:sz w:val="32"/>
          <w:szCs w:val="32"/>
        </w:rPr>
      </w:pPr>
      <w:r w:rsidRPr="00443052">
        <w:rPr>
          <w:rFonts w:ascii="Arial" w:hAnsi="Arial" w:cs="Arial"/>
          <w:b/>
          <w:sz w:val="32"/>
          <w:szCs w:val="32"/>
        </w:rPr>
        <w:t>АДМИНИСТРАЦИЯ</w:t>
      </w:r>
    </w:p>
    <w:p w:rsidR="00443052" w:rsidRPr="00443052" w:rsidRDefault="00443052" w:rsidP="00443052">
      <w:pPr>
        <w:jc w:val="center"/>
        <w:rPr>
          <w:rFonts w:ascii="Arial" w:hAnsi="Arial" w:cs="Arial"/>
          <w:b/>
          <w:sz w:val="32"/>
          <w:szCs w:val="32"/>
        </w:rPr>
      </w:pPr>
      <w:r w:rsidRPr="00443052">
        <w:rPr>
          <w:rFonts w:ascii="Arial" w:hAnsi="Arial" w:cs="Arial"/>
          <w:b/>
          <w:sz w:val="32"/>
          <w:szCs w:val="32"/>
        </w:rPr>
        <w:t>РАСПОРЯЖЕНИЕ</w:t>
      </w:r>
    </w:p>
    <w:p w:rsidR="00443052" w:rsidRPr="00443052" w:rsidRDefault="00443052" w:rsidP="00443052">
      <w:pPr>
        <w:rPr>
          <w:sz w:val="32"/>
          <w:szCs w:val="32"/>
        </w:rPr>
      </w:pPr>
    </w:p>
    <w:p w:rsidR="00443052" w:rsidRPr="00443052" w:rsidRDefault="00443052" w:rsidP="00443052">
      <w:pPr>
        <w:jc w:val="center"/>
        <w:rPr>
          <w:rFonts w:ascii="Arial" w:hAnsi="Arial" w:cs="Arial"/>
          <w:b/>
          <w:sz w:val="32"/>
          <w:szCs w:val="32"/>
        </w:rPr>
      </w:pPr>
      <w:r w:rsidRPr="00443052">
        <w:rPr>
          <w:rFonts w:ascii="Arial" w:hAnsi="Arial" w:cs="Arial"/>
          <w:b/>
          <w:sz w:val="32"/>
          <w:szCs w:val="32"/>
        </w:rPr>
        <w:t>О ПРЕДВАРИТЕЛЬНЫХ ИТОГАХ СОЦИАЛЬНО-ЭКОНОМИЧЕСКОГО РАЗВИТИЯ МУНИЦИПАЛЬНОГО ОБРАЗОВАНИЯ «НЫГДА»</w:t>
      </w:r>
    </w:p>
    <w:p w:rsidR="00443052" w:rsidRPr="00443052" w:rsidRDefault="00443052" w:rsidP="00443052">
      <w:pPr>
        <w:rPr>
          <w:sz w:val="24"/>
          <w:szCs w:val="24"/>
        </w:rPr>
      </w:pPr>
    </w:p>
    <w:p w:rsidR="00443052" w:rsidRPr="00443052" w:rsidRDefault="00443052" w:rsidP="00443052">
      <w:pPr>
        <w:rPr>
          <w:sz w:val="24"/>
          <w:szCs w:val="24"/>
        </w:rPr>
      </w:pPr>
      <w:r w:rsidRPr="00443052">
        <w:rPr>
          <w:sz w:val="24"/>
          <w:szCs w:val="24"/>
        </w:rPr>
        <w:t xml:space="preserve">  </w:t>
      </w:r>
    </w:p>
    <w:p w:rsidR="00443052" w:rsidRPr="00443052" w:rsidRDefault="00443052" w:rsidP="00443052">
      <w:pPr>
        <w:rPr>
          <w:rFonts w:ascii="Arial" w:hAnsi="Arial" w:cs="Arial"/>
          <w:sz w:val="24"/>
          <w:szCs w:val="24"/>
        </w:rPr>
      </w:pPr>
      <w:r w:rsidRPr="00443052">
        <w:rPr>
          <w:rFonts w:ascii="Arial" w:hAnsi="Arial" w:cs="Arial"/>
          <w:sz w:val="24"/>
          <w:szCs w:val="24"/>
        </w:rPr>
        <w:t xml:space="preserve">       Руководствуясь ст.15 Федерального закона «Об общих принципах организации местного самоуправления в Российской Федерации», ст.63 Устава муниципального образования «Ныгда» и в целях формирования бюджета на 2022 год  и плановый период 2023-2024 годов:</w:t>
      </w:r>
    </w:p>
    <w:p w:rsidR="00443052" w:rsidRPr="00443052" w:rsidRDefault="00443052" w:rsidP="00443052">
      <w:pPr>
        <w:rPr>
          <w:rFonts w:ascii="Arial" w:hAnsi="Arial" w:cs="Arial"/>
          <w:sz w:val="24"/>
          <w:szCs w:val="24"/>
        </w:rPr>
      </w:pPr>
      <w:r w:rsidRPr="00443052">
        <w:rPr>
          <w:rFonts w:ascii="Arial" w:hAnsi="Arial" w:cs="Arial"/>
          <w:sz w:val="24"/>
          <w:szCs w:val="24"/>
        </w:rPr>
        <w:t xml:space="preserve">     1. Принять к сведению предварительные итоги социально-экономического развития муниципального образования «Ныгда» за 9 месяцев 2021 г. (прилагается)</w:t>
      </w:r>
    </w:p>
    <w:p w:rsidR="00443052" w:rsidRPr="00443052" w:rsidRDefault="00443052" w:rsidP="00443052">
      <w:pPr>
        <w:rPr>
          <w:rFonts w:ascii="Arial" w:hAnsi="Arial" w:cs="Arial"/>
          <w:sz w:val="24"/>
          <w:szCs w:val="24"/>
        </w:rPr>
      </w:pPr>
    </w:p>
    <w:p w:rsidR="00443052" w:rsidRPr="00443052" w:rsidRDefault="00443052" w:rsidP="00443052">
      <w:pPr>
        <w:rPr>
          <w:rFonts w:ascii="Arial" w:hAnsi="Arial" w:cs="Arial"/>
          <w:sz w:val="24"/>
          <w:szCs w:val="24"/>
        </w:rPr>
      </w:pPr>
    </w:p>
    <w:p w:rsidR="00443052" w:rsidRPr="00443052" w:rsidRDefault="00443052" w:rsidP="00443052">
      <w:pPr>
        <w:rPr>
          <w:rFonts w:ascii="Arial" w:hAnsi="Arial" w:cs="Arial"/>
          <w:sz w:val="24"/>
          <w:szCs w:val="24"/>
        </w:rPr>
      </w:pPr>
    </w:p>
    <w:p w:rsidR="00443052" w:rsidRPr="00443052" w:rsidRDefault="00443052" w:rsidP="00443052">
      <w:pPr>
        <w:rPr>
          <w:rFonts w:ascii="Arial" w:hAnsi="Arial" w:cs="Arial"/>
          <w:sz w:val="24"/>
          <w:szCs w:val="24"/>
        </w:rPr>
      </w:pPr>
    </w:p>
    <w:p w:rsidR="00443052" w:rsidRPr="00443052" w:rsidRDefault="00443052" w:rsidP="00443052">
      <w:pPr>
        <w:rPr>
          <w:rFonts w:ascii="Arial" w:hAnsi="Arial" w:cs="Arial"/>
          <w:sz w:val="24"/>
          <w:szCs w:val="24"/>
        </w:rPr>
      </w:pPr>
    </w:p>
    <w:p w:rsidR="00443052" w:rsidRPr="00443052" w:rsidRDefault="00443052" w:rsidP="00443052">
      <w:pPr>
        <w:rPr>
          <w:rFonts w:ascii="Arial" w:hAnsi="Arial" w:cs="Arial"/>
          <w:sz w:val="24"/>
          <w:szCs w:val="24"/>
        </w:rPr>
      </w:pPr>
    </w:p>
    <w:p w:rsidR="00443052" w:rsidRPr="00443052" w:rsidRDefault="00443052" w:rsidP="00443052">
      <w:pPr>
        <w:rPr>
          <w:rFonts w:ascii="Arial" w:hAnsi="Arial" w:cs="Arial"/>
          <w:sz w:val="24"/>
          <w:szCs w:val="24"/>
        </w:rPr>
      </w:pPr>
    </w:p>
    <w:p w:rsidR="00443052" w:rsidRPr="00443052" w:rsidRDefault="00443052" w:rsidP="00443052">
      <w:pPr>
        <w:rPr>
          <w:rFonts w:ascii="Arial" w:hAnsi="Arial" w:cs="Arial"/>
          <w:sz w:val="24"/>
          <w:szCs w:val="24"/>
        </w:rPr>
      </w:pPr>
    </w:p>
    <w:p w:rsidR="00443052" w:rsidRPr="00443052" w:rsidRDefault="00443052" w:rsidP="00443052">
      <w:pPr>
        <w:rPr>
          <w:rFonts w:ascii="Arial" w:hAnsi="Arial" w:cs="Arial"/>
          <w:sz w:val="24"/>
          <w:szCs w:val="24"/>
        </w:rPr>
      </w:pPr>
    </w:p>
    <w:p w:rsidR="00443052" w:rsidRPr="00443052" w:rsidRDefault="00443052" w:rsidP="00443052">
      <w:pPr>
        <w:rPr>
          <w:rFonts w:ascii="Arial" w:hAnsi="Arial" w:cs="Arial"/>
          <w:sz w:val="24"/>
          <w:szCs w:val="24"/>
        </w:rPr>
      </w:pPr>
      <w:r w:rsidRPr="00443052">
        <w:rPr>
          <w:rFonts w:ascii="Arial" w:hAnsi="Arial" w:cs="Arial"/>
          <w:sz w:val="24"/>
          <w:szCs w:val="24"/>
        </w:rPr>
        <w:t>Глава муниципального образования «Ныгда»:                                                               Саганова И.Т.</w:t>
      </w:r>
    </w:p>
    <w:p w:rsidR="00443052" w:rsidRPr="00443052" w:rsidRDefault="00443052" w:rsidP="00443052">
      <w:pPr>
        <w:rPr>
          <w:rFonts w:ascii="Arial" w:hAnsi="Arial" w:cs="Arial"/>
          <w:sz w:val="24"/>
          <w:szCs w:val="24"/>
        </w:rPr>
      </w:pPr>
    </w:p>
    <w:p w:rsidR="00443052" w:rsidRPr="00443052" w:rsidRDefault="00443052" w:rsidP="00443052">
      <w:pPr>
        <w:rPr>
          <w:rFonts w:ascii="Arial" w:hAnsi="Arial" w:cs="Arial"/>
          <w:sz w:val="24"/>
          <w:szCs w:val="24"/>
        </w:rPr>
      </w:pPr>
    </w:p>
    <w:p w:rsidR="00443052" w:rsidRPr="00443052" w:rsidRDefault="00443052" w:rsidP="00443052">
      <w:pPr>
        <w:rPr>
          <w:rFonts w:ascii="Arial" w:hAnsi="Arial" w:cs="Arial"/>
          <w:sz w:val="24"/>
          <w:szCs w:val="24"/>
        </w:rPr>
        <w:sectPr w:rsidR="00443052" w:rsidRPr="00443052" w:rsidSect="00F075A6">
          <w:pgSz w:w="11906" w:h="16838"/>
          <w:pgMar w:top="1134" w:right="851" w:bottom="1134" w:left="1701" w:header="709" w:footer="709" w:gutter="0"/>
          <w:cols w:space="708"/>
          <w:docGrid w:linePitch="360"/>
        </w:sectPr>
      </w:pPr>
    </w:p>
    <w:p w:rsidR="00443052" w:rsidRPr="00443052" w:rsidRDefault="00443052" w:rsidP="00443052">
      <w:pPr>
        <w:rPr>
          <w:rFonts w:ascii="Arial" w:hAnsi="Arial" w:cs="Arial"/>
          <w:sz w:val="24"/>
          <w:szCs w:val="24"/>
        </w:rPr>
      </w:pPr>
    </w:p>
    <w:tbl>
      <w:tblPr>
        <w:tblW w:w="0" w:type="auto"/>
        <w:tblLayout w:type="fixed"/>
        <w:tblCellMar>
          <w:left w:w="30" w:type="dxa"/>
          <w:right w:w="30" w:type="dxa"/>
        </w:tblCellMar>
        <w:tblLook w:val="0000" w:firstRow="0" w:lastRow="0" w:firstColumn="0" w:lastColumn="0" w:noHBand="0" w:noVBand="0"/>
      </w:tblPr>
      <w:tblGrid>
        <w:gridCol w:w="8249"/>
        <w:gridCol w:w="1293"/>
        <w:gridCol w:w="1894"/>
        <w:gridCol w:w="2256"/>
      </w:tblGrid>
      <w:tr w:rsidR="00443052" w:rsidRPr="00443052" w:rsidTr="002110E7">
        <w:trPr>
          <w:trHeight w:val="989"/>
        </w:trPr>
        <w:tc>
          <w:tcPr>
            <w:tcW w:w="8249" w:type="dxa"/>
            <w:tcBorders>
              <w:top w:val="nil"/>
              <w:left w:val="nil"/>
              <w:bottom w:val="nil"/>
              <w:right w:val="nil"/>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r w:rsidRPr="00443052">
              <w:rPr>
                <w:rFonts w:ascii="Arial" w:eastAsia="Calibri" w:hAnsi="Arial" w:cs="Arial"/>
                <w:b/>
                <w:bCs/>
                <w:color w:val="000000"/>
                <w:sz w:val="24"/>
                <w:szCs w:val="24"/>
                <w:lang w:eastAsia="en-US"/>
              </w:rPr>
              <w:t>Предварительные итоги социально-экономического развития муниципального образования "Ныгда" за 2021 год.</w:t>
            </w:r>
          </w:p>
        </w:tc>
        <w:tc>
          <w:tcPr>
            <w:tcW w:w="1293" w:type="dxa"/>
            <w:tcBorders>
              <w:top w:val="nil"/>
              <w:left w:val="nil"/>
              <w:bottom w:val="nil"/>
              <w:right w:val="nil"/>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c>
          <w:tcPr>
            <w:tcW w:w="1894" w:type="dxa"/>
            <w:tcBorders>
              <w:top w:val="nil"/>
              <w:left w:val="nil"/>
              <w:bottom w:val="nil"/>
              <w:right w:val="nil"/>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c>
          <w:tcPr>
            <w:tcW w:w="2256" w:type="dxa"/>
            <w:tcBorders>
              <w:top w:val="nil"/>
              <w:left w:val="nil"/>
              <w:bottom w:val="nil"/>
              <w:right w:val="nil"/>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r>
      <w:tr w:rsidR="00443052" w:rsidRPr="00443052" w:rsidTr="002110E7">
        <w:trPr>
          <w:trHeight w:val="610"/>
        </w:trPr>
        <w:tc>
          <w:tcPr>
            <w:tcW w:w="8249" w:type="dxa"/>
            <w:tcBorders>
              <w:top w:val="nil"/>
              <w:left w:val="nil"/>
              <w:bottom w:val="nil"/>
              <w:right w:val="nil"/>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c>
          <w:tcPr>
            <w:tcW w:w="1293" w:type="dxa"/>
            <w:tcBorders>
              <w:top w:val="nil"/>
              <w:left w:val="nil"/>
              <w:bottom w:val="nil"/>
              <w:right w:val="nil"/>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c>
          <w:tcPr>
            <w:tcW w:w="1894" w:type="dxa"/>
            <w:tcBorders>
              <w:top w:val="nil"/>
              <w:left w:val="nil"/>
              <w:bottom w:val="nil"/>
              <w:right w:val="nil"/>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c>
          <w:tcPr>
            <w:tcW w:w="2256" w:type="dxa"/>
            <w:tcBorders>
              <w:top w:val="nil"/>
              <w:left w:val="nil"/>
              <w:bottom w:val="nil"/>
              <w:right w:val="nil"/>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r>
      <w:tr w:rsidR="00443052" w:rsidRPr="00443052" w:rsidTr="002110E7">
        <w:trPr>
          <w:trHeight w:val="449"/>
        </w:trPr>
        <w:tc>
          <w:tcPr>
            <w:tcW w:w="8249" w:type="dxa"/>
            <w:tcBorders>
              <w:top w:val="single" w:sz="6" w:space="0" w:color="333333"/>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r w:rsidRPr="00443052">
              <w:rPr>
                <w:rFonts w:ascii="Arial" w:eastAsia="Calibri" w:hAnsi="Arial" w:cs="Arial"/>
                <w:b/>
                <w:bCs/>
                <w:color w:val="000000"/>
                <w:sz w:val="24"/>
                <w:szCs w:val="24"/>
                <w:lang w:eastAsia="en-US"/>
              </w:rPr>
              <w:t>Наименование показателя</w:t>
            </w:r>
          </w:p>
        </w:tc>
        <w:tc>
          <w:tcPr>
            <w:tcW w:w="1293" w:type="dxa"/>
            <w:tcBorders>
              <w:top w:val="single" w:sz="6" w:space="0" w:color="333333"/>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r w:rsidRPr="00443052">
              <w:rPr>
                <w:rFonts w:ascii="Arial" w:eastAsia="Calibri" w:hAnsi="Arial" w:cs="Arial"/>
                <w:b/>
                <w:bCs/>
                <w:color w:val="000000"/>
                <w:sz w:val="24"/>
                <w:szCs w:val="24"/>
                <w:lang w:eastAsia="en-US"/>
              </w:rPr>
              <w:t>Ед. изм.</w:t>
            </w:r>
          </w:p>
        </w:tc>
        <w:tc>
          <w:tcPr>
            <w:tcW w:w="1894" w:type="dxa"/>
            <w:tcBorders>
              <w:top w:val="single" w:sz="6" w:space="0" w:color="333333"/>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r w:rsidRPr="00443052">
              <w:rPr>
                <w:rFonts w:ascii="Arial" w:eastAsia="Calibri" w:hAnsi="Arial" w:cs="Arial"/>
                <w:b/>
                <w:bCs/>
                <w:color w:val="000000"/>
                <w:sz w:val="24"/>
                <w:szCs w:val="24"/>
                <w:lang w:eastAsia="en-US"/>
              </w:rPr>
              <w:t>факт за 9 м-в  2021г.</w:t>
            </w:r>
          </w:p>
        </w:tc>
        <w:tc>
          <w:tcPr>
            <w:tcW w:w="2256" w:type="dxa"/>
            <w:tcBorders>
              <w:top w:val="single" w:sz="6" w:space="0" w:color="333333"/>
              <w:left w:val="single" w:sz="6" w:space="0" w:color="auto"/>
              <w:bottom w:val="nil"/>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r w:rsidRPr="00443052">
              <w:rPr>
                <w:rFonts w:ascii="Arial" w:eastAsia="Calibri" w:hAnsi="Arial" w:cs="Arial"/>
                <w:b/>
                <w:bCs/>
                <w:color w:val="000000"/>
                <w:sz w:val="24"/>
                <w:szCs w:val="24"/>
                <w:lang w:eastAsia="en-US"/>
              </w:rPr>
              <w:t>Оценка ожидаемого исполнения на 01.01.2022г.</w:t>
            </w:r>
          </w:p>
        </w:tc>
      </w:tr>
      <w:tr w:rsidR="00443052" w:rsidRPr="00443052" w:rsidTr="002110E7">
        <w:trPr>
          <w:trHeight w:val="914"/>
        </w:trPr>
        <w:tc>
          <w:tcPr>
            <w:tcW w:w="8249" w:type="dxa"/>
            <w:tcBorders>
              <w:top w:val="dashSmallGap" w:sz="6" w:space="0" w:color="808080"/>
              <w:left w:val="single" w:sz="6" w:space="0" w:color="333333"/>
              <w:bottom w:val="nil"/>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c>
          <w:tcPr>
            <w:tcW w:w="1293" w:type="dxa"/>
            <w:tcBorders>
              <w:top w:val="dashSmallGap" w:sz="6" w:space="0" w:color="808080"/>
              <w:left w:val="single" w:sz="6" w:space="0" w:color="auto"/>
              <w:bottom w:val="nil"/>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c>
          <w:tcPr>
            <w:tcW w:w="1894" w:type="dxa"/>
            <w:tcBorders>
              <w:top w:val="dashSmallGap" w:sz="6" w:space="0" w:color="808080"/>
              <w:left w:val="single" w:sz="6" w:space="0" w:color="auto"/>
              <w:bottom w:val="nil"/>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c>
          <w:tcPr>
            <w:tcW w:w="2256" w:type="dxa"/>
            <w:tcBorders>
              <w:top w:val="nil"/>
              <w:left w:val="single" w:sz="6" w:space="0" w:color="auto"/>
              <w:bottom w:val="single" w:sz="6" w:space="0" w:color="auto"/>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305"/>
        </w:trPr>
        <w:tc>
          <w:tcPr>
            <w:tcW w:w="8249"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r w:rsidRPr="00443052">
              <w:rPr>
                <w:rFonts w:ascii="Arial" w:eastAsia="Calibri" w:hAnsi="Arial" w:cs="Arial"/>
                <w:b/>
                <w:bCs/>
                <w:color w:val="000000"/>
                <w:sz w:val="24"/>
                <w:szCs w:val="24"/>
                <w:lang w:eastAsia="en-US"/>
              </w:rPr>
              <w:t>Итоги развития МО</w:t>
            </w:r>
          </w:p>
        </w:tc>
        <w:tc>
          <w:tcPr>
            <w:tcW w:w="1293"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c>
          <w:tcPr>
            <w:tcW w:w="1894"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c>
          <w:tcPr>
            <w:tcW w:w="2256"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r>
      <w:tr w:rsidR="00443052" w:rsidRPr="00443052" w:rsidTr="002110E7">
        <w:trPr>
          <w:trHeight w:val="581"/>
        </w:trPr>
        <w:tc>
          <w:tcPr>
            <w:tcW w:w="8249" w:type="dxa"/>
            <w:tcBorders>
              <w:top w:val="nil"/>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b/>
                <w:bCs/>
                <w:i/>
                <w:iCs/>
                <w:color w:val="000000"/>
                <w:sz w:val="24"/>
                <w:szCs w:val="24"/>
                <w:lang w:eastAsia="en-US"/>
              </w:rPr>
            </w:pPr>
            <w:r w:rsidRPr="00443052">
              <w:rPr>
                <w:rFonts w:ascii="Arial" w:eastAsia="Calibri" w:hAnsi="Arial" w:cs="Arial"/>
                <w:b/>
                <w:bCs/>
                <w:i/>
                <w:iCs/>
                <w:color w:val="000000"/>
                <w:sz w:val="24"/>
                <w:szCs w:val="24"/>
                <w:lang w:eastAsia="en-US"/>
              </w:rPr>
              <w:t xml:space="preserve">Выручка от реализации продукции, работ, услуг (в действующих ценах) - всего </w:t>
            </w:r>
          </w:p>
        </w:tc>
        <w:tc>
          <w:tcPr>
            <w:tcW w:w="1293" w:type="dxa"/>
            <w:tcBorders>
              <w:top w:val="nil"/>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roofErr w:type="spellStart"/>
            <w:r w:rsidRPr="00443052">
              <w:rPr>
                <w:rFonts w:ascii="Arial" w:eastAsia="Calibri" w:hAnsi="Arial" w:cs="Arial"/>
                <w:color w:val="000000"/>
                <w:sz w:val="24"/>
                <w:szCs w:val="24"/>
                <w:lang w:eastAsia="en-US"/>
              </w:rPr>
              <w:t>млн</w:t>
            </w:r>
            <w:proofErr w:type="gramStart"/>
            <w:r w:rsidRPr="00443052">
              <w:rPr>
                <w:rFonts w:ascii="Arial" w:eastAsia="Calibri" w:hAnsi="Arial" w:cs="Arial"/>
                <w:color w:val="000000"/>
                <w:sz w:val="24"/>
                <w:szCs w:val="24"/>
                <w:lang w:eastAsia="en-US"/>
              </w:rPr>
              <w:t>.р</w:t>
            </w:r>
            <w:proofErr w:type="gramEnd"/>
            <w:r w:rsidRPr="00443052">
              <w:rPr>
                <w:rFonts w:ascii="Arial" w:eastAsia="Calibri" w:hAnsi="Arial" w:cs="Arial"/>
                <w:color w:val="000000"/>
                <w:sz w:val="24"/>
                <w:szCs w:val="24"/>
                <w:lang w:eastAsia="en-US"/>
              </w:rPr>
              <w:t>уб</w:t>
            </w:r>
            <w:proofErr w:type="spellEnd"/>
            <w:r w:rsidRPr="00443052">
              <w:rPr>
                <w:rFonts w:ascii="Arial" w:eastAsia="Calibri" w:hAnsi="Arial" w:cs="Arial"/>
                <w:color w:val="000000"/>
                <w:sz w:val="24"/>
                <w:szCs w:val="24"/>
                <w:lang w:eastAsia="en-US"/>
              </w:rPr>
              <w:t>.</w:t>
            </w:r>
          </w:p>
        </w:tc>
        <w:tc>
          <w:tcPr>
            <w:tcW w:w="1894" w:type="dxa"/>
            <w:tcBorders>
              <w:top w:val="nil"/>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16,5</w:t>
            </w:r>
          </w:p>
        </w:tc>
        <w:tc>
          <w:tcPr>
            <w:tcW w:w="2256" w:type="dxa"/>
            <w:tcBorders>
              <w:top w:val="nil"/>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16,7</w:t>
            </w:r>
          </w:p>
        </w:tc>
      </w:tr>
      <w:tr w:rsidR="00443052" w:rsidRPr="00443052" w:rsidTr="002110E7">
        <w:trPr>
          <w:trHeight w:val="581"/>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b/>
                <w:bCs/>
                <w:i/>
                <w:iCs/>
                <w:color w:val="000000"/>
                <w:sz w:val="24"/>
                <w:szCs w:val="24"/>
                <w:lang w:eastAsia="en-US"/>
              </w:rPr>
            </w:pPr>
            <w:r w:rsidRPr="00443052">
              <w:rPr>
                <w:rFonts w:ascii="Arial" w:eastAsia="Calibri" w:hAnsi="Arial" w:cs="Arial"/>
                <w:b/>
                <w:bCs/>
                <w:i/>
                <w:iCs/>
                <w:color w:val="000000"/>
                <w:sz w:val="24"/>
                <w:szCs w:val="24"/>
                <w:lang w:eastAsia="en-US"/>
              </w:rPr>
              <w:t>Прибыль (убыток) до налогообложения (стр. 140 ф.2  бух</w:t>
            </w:r>
            <w:proofErr w:type="gramStart"/>
            <w:r w:rsidRPr="00443052">
              <w:rPr>
                <w:rFonts w:ascii="Arial" w:eastAsia="Calibri" w:hAnsi="Arial" w:cs="Arial"/>
                <w:b/>
                <w:bCs/>
                <w:i/>
                <w:iCs/>
                <w:color w:val="000000"/>
                <w:sz w:val="24"/>
                <w:szCs w:val="24"/>
                <w:lang w:eastAsia="en-US"/>
              </w:rPr>
              <w:t>.</w:t>
            </w:r>
            <w:proofErr w:type="gramEnd"/>
            <w:r w:rsidRPr="00443052">
              <w:rPr>
                <w:rFonts w:ascii="Arial" w:eastAsia="Calibri" w:hAnsi="Arial" w:cs="Arial"/>
                <w:b/>
                <w:bCs/>
                <w:i/>
                <w:iCs/>
                <w:color w:val="000000"/>
                <w:sz w:val="24"/>
                <w:szCs w:val="24"/>
                <w:lang w:eastAsia="en-US"/>
              </w:rPr>
              <w:t xml:space="preserve"> </w:t>
            </w:r>
            <w:proofErr w:type="gramStart"/>
            <w:r w:rsidRPr="00443052">
              <w:rPr>
                <w:rFonts w:ascii="Arial" w:eastAsia="Calibri" w:hAnsi="Arial" w:cs="Arial"/>
                <w:b/>
                <w:bCs/>
                <w:i/>
                <w:iCs/>
                <w:color w:val="000000"/>
                <w:sz w:val="24"/>
                <w:szCs w:val="24"/>
                <w:lang w:eastAsia="en-US"/>
              </w:rPr>
              <w:t>б</w:t>
            </w:r>
            <w:proofErr w:type="gramEnd"/>
            <w:r w:rsidRPr="00443052">
              <w:rPr>
                <w:rFonts w:ascii="Arial" w:eastAsia="Calibri" w:hAnsi="Arial" w:cs="Arial"/>
                <w:b/>
                <w:bCs/>
                <w:i/>
                <w:iCs/>
                <w:color w:val="000000"/>
                <w:sz w:val="24"/>
                <w:szCs w:val="24"/>
                <w:lang w:eastAsia="en-US"/>
              </w:rPr>
              <w:t>аланса)</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roofErr w:type="spellStart"/>
            <w:r w:rsidRPr="00443052">
              <w:rPr>
                <w:rFonts w:ascii="Arial" w:eastAsia="Calibri" w:hAnsi="Arial" w:cs="Arial"/>
                <w:color w:val="000000"/>
                <w:sz w:val="24"/>
                <w:szCs w:val="24"/>
                <w:lang w:eastAsia="en-US"/>
              </w:rPr>
              <w:t>млн</w:t>
            </w:r>
            <w:proofErr w:type="gramStart"/>
            <w:r w:rsidRPr="00443052">
              <w:rPr>
                <w:rFonts w:ascii="Arial" w:eastAsia="Calibri" w:hAnsi="Arial" w:cs="Arial"/>
                <w:color w:val="000000"/>
                <w:sz w:val="24"/>
                <w:szCs w:val="24"/>
                <w:lang w:eastAsia="en-US"/>
              </w:rPr>
              <w:t>.р</w:t>
            </w:r>
            <w:proofErr w:type="gramEnd"/>
            <w:r w:rsidRPr="00443052">
              <w:rPr>
                <w:rFonts w:ascii="Arial" w:eastAsia="Calibri" w:hAnsi="Arial" w:cs="Arial"/>
                <w:color w:val="000000"/>
                <w:sz w:val="24"/>
                <w:szCs w:val="24"/>
                <w:lang w:eastAsia="en-US"/>
              </w:rPr>
              <w:t>уб</w:t>
            </w:r>
            <w:proofErr w:type="spellEnd"/>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0,9</w:t>
            </w:r>
          </w:p>
        </w:tc>
        <w:tc>
          <w:tcPr>
            <w:tcW w:w="225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1,1</w:t>
            </w:r>
          </w:p>
        </w:tc>
      </w:tr>
      <w:tr w:rsidR="00443052" w:rsidRPr="00443052" w:rsidTr="002110E7">
        <w:trPr>
          <w:trHeight w:val="1294"/>
        </w:trPr>
        <w:tc>
          <w:tcPr>
            <w:tcW w:w="8249" w:type="dxa"/>
            <w:tcBorders>
              <w:top w:val="dashSmallGap" w:sz="6" w:space="0" w:color="808080"/>
              <w:left w:val="single" w:sz="6" w:space="0" w:color="333333"/>
              <w:bottom w:val="nil"/>
              <w:right w:val="single" w:sz="6" w:space="0" w:color="auto"/>
            </w:tcBorders>
          </w:tcPr>
          <w:p w:rsidR="00443052" w:rsidRPr="00443052" w:rsidRDefault="00443052" w:rsidP="00443052">
            <w:pPr>
              <w:autoSpaceDE w:val="0"/>
              <w:autoSpaceDN w:val="0"/>
              <w:adjustRightInd w:val="0"/>
              <w:rPr>
                <w:rFonts w:ascii="Arial" w:eastAsia="Calibri" w:hAnsi="Arial" w:cs="Arial"/>
                <w:b/>
                <w:bCs/>
                <w:i/>
                <w:iCs/>
                <w:color w:val="000000"/>
                <w:sz w:val="24"/>
                <w:szCs w:val="24"/>
                <w:lang w:eastAsia="en-US"/>
              </w:rPr>
            </w:pPr>
            <w:r w:rsidRPr="00443052">
              <w:rPr>
                <w:rFonts w:ascii="Arial" w:eastAsia="Calibri" w:hAnsi="Arial" w:cs="Arial"/>
                <w:b/>
                <w:bCs/>
                <w:i/>
                <w:iCs/>
                <w:color w:val="000000"/>
                <w:sz w:val="24"/>
                <w:szCs w:val="24"/>
                <w:lang w:eastAsia="en-US"/>
              </w:rPr>
              <w:t>Планируемые к уплате налоги, сборы и другие собственные доходы в консолидированный местный бюджет (сумма бюджетов муниципального района и городских и сельских поселений)</w:t>
            </w:r>
          </w:p>
        </w:tc>
        <w:tc>
          <w:tcPr>
            <w:tcW w:w="1293" w:type="dxa"/>
            <w:tcBorders>
              <w:top w:val="dashSmallGap" w:sz="6" w:space="0" w:color="808080"/>
              <w:left w:val="single" w:sz="6" w:space="0" w:color="auto"/>
              <w:bottom w:val="nil"/>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roofErr w:type="spellStart"/>
            <w:r w:rsidRPr="00443052">
              <w:rPr>
                <w:rFonts w:ascii="Arial" w:eastAsia="Calibri" w:hAnsi="Arial" w:cs="Arial"/>
                <w:color w:val="000000"/>
                <w:sz w:val="24"/>
                <w:szCs w:val="24"/>
                <w:lang w:eastAsia="en-US"/>
              </w:rPr>
              <w:t>млн</w:t>
            </w:r>
            <w:proofErr w:type="gramStart"/>
            <w:r w:rsidRPr="00443052">
              <w:rPr>
                <w:rFonts w:ascii="Arial" w:eastAsia="Calibri" w:hAnsi="Arial" w:cs="Arial"/>
                <w:color w:val="000000"/>
                <w:sz w:val="24"/>
                <w:szCs w:val="24"/>
                <w:lang w:eastAsia="en-US"/>
              </w:rPr>
              <w:t>.р</w:t>
            </w:r>
            <w:proofErr w:type="gramEnd"/>
            <w:r w:rsidRPr="00443052">
              <w:rPr>
                <w:rFonts w:ascii="Arial" w:eastAsia="Calibri" w:hAnsi="Arial" w:cs="Arial"/>
                <w:color w:val="000000"/>
                <w:sz w:val="24"/>
                <w:szCs w:val="24"/>
                <w:lang w:eastAsia="en-US"/>
              </w:rPr>
              <w:t>уб</w:t>
            </w:r>
            <w:proofErr w:type="spellEnd"/>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nil"/>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0,82</w:t>
            </w:r>
          </w:p>
        </w:tc>
        <w:tc>
          <w:tcPr>
            <w:tcW w:w="2256" w:type="dxa"/>
            <w:tcBorders>
              <w:top w:val="dashSmallGap" w:sz="6" w:space="0" w:color="808080"/>
              <w:left w:val="single" w:sz="6" w:space="0" w:color="auto"/>
              <w:bottom w:val="nil"/>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0,84</w:t>
            </w:r>
          </w:p>
        </w:tc>
      </w:tr>
      <w:tr w:rsidR="00443052" w:rsidRPr="00443052" w:rsidTr="002110E7">
        <w:trPr>
          <w:trHeight w:val="305"/>
        </w:trPr>
        <w:tc>
          <w:tcPr>
            <w:tcW w:w="8249"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r w:rsidRPr="00443052">
              <w:rPr>
                <w:rFonts w:ascii="Arial" w:eastAsia="Calibri" w:hAnsi="Arial" w:cs="Arial"/>
                <w:b/>
                <w:bCs/>
                <w:color w:val="000000"/>
                <w:sz w:val="24"/>
                <w:szCs w:val="24"/>
                <w:lang w:eastAsia="en-US"/>
              </w:rPr>
              <w:t>Состояние основных видов экономической деятельности хозяйствующих субъектов МО</w:t>
            </w:r>
          </w:p>
        </w:tc>
        <w:tc>
          <w:tcPr>
            <w:tcW w:w="1293"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c>
          <w:tcPr>
            <w:tcW w:w="1894"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c>
          <w:tcPr>
            <w:tcW w:w="2256"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r>
      <w:tr w:rsidR="00443052" w:rsidRPr="00443052" w:rsidTr="002110E7">
        <w:trPr>
          <w:trHeight w:val="305"/>
        </w:trPr>
        <w:tc>
          <w:tcPr>
            <w:tcW w:w="8249" w:type="dxa"/>
            <w:tcBorders>
              <w:top w:val="nil"/>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b/>
                <w:bCs/>
                <w:color w:val="000000"/>
                <w:sz w:val="24"/>
                <w:szCs w:val="24"/>
                <w:u w:val="single"/>
                <w:lang w:eastAsia="en-US"/>
              </w:rPr>
            </w:pPr>
            <w:r w:rsidRPr="00443052">
              <w:rPr>
                <w:rFonts w:ascii="Arial" w:eastAsia="Calibri" w:hAnsi="Arial" w:cs="Arial"/>
                <w:b/>
                <w:bCs/>
                <w:color w:val="000000"/>
                <w:sz w:val="24"/>
                <w:szCs w:val="24"/>
                <w:u w:val="single"/>
                <w:lang w:eastAsia="en-US"/>
              </w:rPr>
              <w:t>Промышленное производство:</w:t>
            </w:r>
          </w:p>
        </w:tc>
        <w:tc>
          <w:tcPr>
            <w:tcW w:w="1293" w:type="dxa"/>
            <w:tcBorders>
              <w:top w:val="nil"/>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c>
          <w:tcPr>
            <w:tcW w:w="1894" w:type="dxa"/>
            <w:tcBorders>
              <w:top w:val="nil"/>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c>
          <w:tcPr>
            <w:tcW w:w="2256" w:type="dxa"/>
            <w:tcBorders>
              <w:top w:val="nil"/>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r>
      <w:tr w:rsidR="00443052" w:rsidRPr="00443052" w:rsidTr="002110E7">
        <w:trPr>
          <w:trHeight w:val="305"/>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Объем промышленной продукции (С+D+E):</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roofErr w:type="spellStart"/>
            <w:r w:rsidRPr="00443052">
              <w:rPr>
                <w:rFonts w:ascii="Arial" w:eastAsia="Calibri" w:hAnsi="Arial" w:cs="Arial"/>
                <w:color w:val="000000"/>
                <w:sz w:val="24"/>
                <w:szCs w:val="24"/>
                <w:lang w:eastAsia="en-US"/>
              </w:rPr>
              <w:t>млн</w:t>
            </w:r>
            <w:proofErr w:type="gramStart"/>
            <w:r w:rsidRPr="00443052">
              <w:rPr>
                <w:rFonts w:ascii="Arial" w:eastAsia="Calibri" w:hAnsi="Arial" w:cs="Arial"/>
                <w:color w:val="000000"/>
                <w:sz w:val="24"/>
                <w:szCs w:val="24"/>
                <w:lang w:eastAsia="en-US"/>
              </w:rPr>
              <w:t>.р</w:t>
            </w:r>
            <w:proofErr w:type="gramEnd"/>
            <w:r w:rsidRPr="00443052">
              <w:rPr>
                <w:rFonts w:ascii="Arial" w:eastAsia="Calibri" w:hAnsi="Arial" w:cs="Arial"/>
                <w:color w:val="000000"/>
                <w:sz w:val="24"/>
                <w:szCs w:val="24"/>
                <w:lang w:eastAsia="en-US"/>
              </w:rPr>
              <w:t>уб</w:t>
            </w:r>
            <w:proofErr w:type="spellEnd"/>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r w:rsidRPr="00443052">
              <w:rPr>
                <w:rFonts w:ascii="Arial" w:eastAsia="Calibri" w:hAnsi="Arial" w:cs="Arial"/>
                <w:b/>
                <w:bCs/>
                <w:color w:val="000000"/>
                <w:sz w:val="24"/>
                <w:szCs w:val="24"/>
                <w:lang w:eastAsia="en-US"/>
              </w:rPr>
              <w:t>0</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r w:rsidRPr="00443052">
              <w:rPr>
                <w:rFonts w:ascii="Arial" w:eastAsia="Calibri" w:hAnsi="Arial" w:cs="Arial"/>
                <w:b/>
                <w:bCs/>
                <w:color w:val="000000"/>
                <w:sz w:val="24"/>
                <w:szCs w:val="24"/>
                <w:lang w:eastAsia="en-US"/>
              </w:rPr>
              <w:t>0</w:t>
            </w:r>
          </w:p>
        </w:tc>
      </w:tr>
      <w:tr w:rsidR="00443052" w:rsidRPr="00443052" w:rsidTr="002110E7">
        <w:trPr>
          <w:trHeight w:val="305"/>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Индекс промышленного производства - всего***:</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r w:rsidRPr="00443052">
              <w:rPr>
                <w:rFonts w:ascii="Arial" w:eastAsia="Calibri" w:hAnsi="Arial" w:cs="Arial"/>
                <w:b/>
                <w:bCs/>
                <w:color w:val="000000"/>
                <w:sz w:val="24"/>
                <w:szCs w:val="24"/>
                <w:lang w:eastAsia="en-US"/>
              </w:rPr>
              <w:t>%</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r>
      <w:tr w:rsidR="00443052" w:rsidRPr="00443052" w:rsidTr="002110E7">
        <w:trPr>
          <w:trHeight w:val="305"/>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в том числе:</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r>
      <w:tr w:rsidR="00443052" w:rsidRPr="00443052" w:rsidTr="002110E7">
        <w:trPr>
          <w:trHeight w:val="305"/>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b/>
                <w:bCs/>
                <w:color w:val="000000"/>
                <w:sz w:val="24"/>
                <w:szCs w:val="24"/>
                <w:u w:val="single"/>
                <w:lang w:eastAsia="en-US"/>
              </w:rPr>
            </w:pPr>
            <w:r w:rsidRPr="00443052">
              <w:rPr>
                <w:rFonts w:ascii="Arial" w:eastAsia="Calibri" w:hAnsi="Arial" w:cs="Arial"/>
                <w:b/>
                <w:bCs/>
                <w:color w:val="000000"/>
                <w:sz w:val="24"/>
                <w:szCs w:val="24"/>
                <w:u w:val="single"/>
                <w:lang w:eastAsia="en-US"/>
              </w:rPr>
              <w:t>Добыча полезных ископаемых (C):</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581"/>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lastRenderedPageBreak/>
              <w:t xml:space="preserve">Объем отгруженных товаров собственного производства, выполненных работ и услуг </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roofErr w:type="spellStart"/>
            <w:r w:rsidRPr="00443052">
              <w:rPr>
                <w:rFonts w:ascii="Arial" w:eastAsia="Calibri" w:hAnsi="Arial" w:cs="Arial"/>
                <w:color w:val="000000"/>
                <w:sz w:val="24"/>
                <w:szCs w:val="24"/>
                <w:lang w:eastAsia="en-US"/>
              </w:rPr>
              <w:t>млн</w:t>
            </w:r>
            <w:proofErr w:type="gramStart"/>
            <w:r w:rsidRPr="00443052">
              <w:rPr>
                <w:rFonts w:ascii="Arial" w:eastAsia="Calibri" w:hAnsi="Arial" w:cs="Arial"/>
                <w:color w:val="000000"/>
                <w:sz w:val="24"/>
                <w:szCs w:val="24"/>
                <w:lang w:eastAsia="en-US"/>
              </w:rPr>
              <w:t>.р</w:t>
            </w:r>
            <w:proofErr w:type="gramEnd"/>
            <w:r w:rsidRPr="00443052">
              <w:rPr>
                <w:rFonts w:ascii="Arial" w:eastAsia="Calibri" w:hAnsi="Arial" w:cs="Arial"/>
                <w:color w:val="000000"/>
                <w:sz w:val="24"/>
                <w:szCs w:val="24"/>
                <w:lang w:eastAsia="en-US"/>
              </w:rPr>
              <w:t>уб</w:t>
            </w:r>
            <w:proofErr w:type="spellEnd"/>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w:t>
            </w:r>
          </w:p>
        </w:tc>
        <w:tc>
          <w:tcPr>
            <w:tcW w:w="225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Индекс промышленного производства</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305"/>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b/>
                <w:bCs/>
                <w:color w:val="000000"/>
                <w:sz w:val="24"/>
                <w:szCs w:val="24"/>
                <w:u w:val="single"/>
                <w:lang w:eastAsia="en-US"/>
              </w:rPr>
            </w:pPr>
            <w:r w:rsidRPr="00443052">
              <w:rPr>
                <w:rFonts w:ascii="Arial" w:eastAsia="Calibri" w:hAnsi="Arial" w:cs="Arial"/>
                <w:b/>
                <w:bCs/>
                <w:color w:val="000000"/>
                <w:sz w:val="24"/>
                <w:szCs w:val="24"/>
                <w:u w:val="single"/>
                <w:lang w:eastAsia="en-US"/>
              </w:rPr>
              <w:t>Обрабатывающие производства (D):</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1894"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581"/>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 xml:space="preserve">Объем отгруженных товаров собственного производства, выполненных работ и услуг </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roofErr w:type="spellStart"/>
            <w:r w:rsidRPr="00443052">
              <w:rPr>
                <w:rFonts w:ascii="Arial" w:eastAsia="Calibri" w:hAnsi="Arial" w:cs="Arial"/>
                <w:color w:val="000000"/>
                <w:sz w:val="24"/>
                <w:szCs w:val="24"/>
                <w:lang w:eastAsia="en-US"/>
              </w:rPr>
              <w:t>млн</w:t>
            </w:r>
            <w:proofErr w:type="gramStart"/>
            <w:r w:rsidRPr="00443052">
              <w:rPr>
                <w:rFonts w:ascii="Arial" w:eastAsia="Calibri" w:hAnsi="Arial" w:cs="Arial"/>
                <w:color w:val="000000"/>
                <w:sz w:val="24"/>
                <w:szCs w:val="24"/>
                <w:lang w:eastAsia="en-US"/>
              </w:rPr>
              <w:t>.р</w:t>
            </w:r>
            <w:proofErr w:type="gramEnd"/>
            <w:r w:rsidRPr="00443052">
              <w:rPr>
                <w:rFonts w:ascii="Arial" w:eastAsia="Calibri" w:hAnsi="Arial" w:cs="Arial"/>
                <w:color w:val="000000"/>
                <w:sz w:val="24"/>
                <w:szCs w:val="24"/>
                <w:lang w:eastAsia="en-US"/>
              </w:rPr>
              <w:t>уб</w:t>
            </w:r>
            <w:proofErr w:type="spellEnd"/>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0,0</w:t>
            </w:r>
          </w:p>
        </w:tc>
        <w:tc>
          <w:tcPr>
            <w:tcW w:w="225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0,0</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Индекс промышленного производства</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727"/>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b/>
                <w:bCs/>
                <w:color w:val="000000"/>
                <w:sz w:val="24"/>
                <w:szCs w:val="24"/>
                <w:u w:val="single"/>
                <w:lang w:eastAsia="en-US"/>
              </w:rPr>
            </w:pPr>
            <w:r w:rsidRPr="00443052">
              <w:rPr>
                <w:rFonts w:ascii="Arial" w:eastAsia="Calibri" w:hAnsi="Arial" w:cs="Arial"/>
                <w:b/>
                <w:bCs/>
                <w:color w:val="000000"/>
                <w:sz w:val="24"/>
                <w:szCs w:val="24"/>
                <w:u w:val="single"/>
                <w:lang w:eastAsia="en-US"/>
              </w:rPr>
              <w:t>Производство и распределение электроэнергии, газа и воды (E):</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1894"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581"/>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Объем отгруженных товаров собственного производства, выполненных работ и услуг</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roofErr w:type="spellStart"/>
            <w:r w:rsidRPr="00443052">
              <w:rPr>
                <w:rFonts w:ascii="Arial" w:eastAsia="Calibri" w:hAnsi="Arial" w:cs="Arial"/>
                <w:color w:val="000000"/>
                <w:sz w:val="24"/>
                <w:szCs w:val="24"/>
                <w:lang w:eastAsia="en-US"/>
              </w:rPr>
              <w:t>млн</w:t>
            </w:r>
            <w:proofErr w:type="gramStart"/>
            <w:r w:rsidRPr="00443052">
              <w:rPr>
                <w:rFonts w:ascii="Arial" w:eastAsia="Calibri" w:hAnsi="Arial" w:cs="Arial"/>
                <w:color w:val="000000"/>
                <w:sz w:val="24"/>
                <w:szCs w:val="24"/>
                <w:lang w:eastAsia="en-US"/>
              </w:rPr>
              <w:t>.р</w:t>
            </w:r>
            <w:proofErr w:type="gramEnd"/>
            <w:r w:rsidRPr="00443052">
              <w:rPr>
                <w:rFonts w:ascii="Arial" w:eastAsia="Calibri" w:hAnsi="Arial" w:cs="Arial"/>
                <w:color w:val="000000"/>
                <w:sz w:val="24"/>
                <w:szCs w:val="24"/>
                <w:lang w:eastAsia="en-US"/>
              </w:rPr>
              <w:t>уб</w:t>
            </w:r>
            <w:proofErr w:type="spellEnd"/>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w:t>
            </w:r>
          </w:p>
        </w:tc>
        <w:tc>
          <w:tcPr>
            <w:tcW w:w="225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0,0</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Индекс промышленного производства</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305"/>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b/>
                <w:bCs/>
                <w:color w:val="000000"/>
                <w:sz w:val="24"/>
                <w:szCs w:val="24"/>
                <w:u w:val="single"/>
                <w:lang w:eastAsia="en-US"/>
              </w:rPr>
            </w:pPr>
            <w:r w:rsidRPr="00443052">
              <w:rPr>
                <w:rFonts w:ascii="Arial" w:eastAsia="Calibri" w:hAnsi="Arial" w:cs="Arial"/>
                <w:b/>
                <w:bCs/>
                <w:color w:val="000000"/>
                <w:sz w:val="24"/>
                <w:szCs w:val="24"/>
                <w:u w:val="single"/>
                <w:lang w:eastAsia="en-US"/>
              </w:rPr>
              <w:t xml:space="preserve">Сельское хозяйство </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u w:val="single"/>
                <w:lang w:eastAsia="en-US"/>
              </w:rPr>
            </w:pPr>
          </w:p>
        </w:tc>
        <w:tc>
          <w:tcPr>
            <w:tcW w:w="1894"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 xml:space="preserve">Валовый выпуск продукции  в </w:t>
            </w:r>
            <w:proofErr w:type="spellStart"/>
            <w:r w:rsidRPr="00443052">
              <w:rPr>
                <w:rFonts w:ascii="Arial" w:eastAsia="Calibri" w:hAnsi="Arial" w:cs="Arial"/>
                <w:i/>
                <w:iCs/>
                <w:color w:val="000000"/>
                <w:sz w:val="24"/>
                <w:szCs w:val="24"/>
                <w:lang w:eastAsia="en-US"/>
              </w:rPr>
              <w:t>сельхозорганизациях</w:t>
            </w:r>
            <w:proofErr w:type="spellEnd"/>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roofErr w:type="spellStart"/>
            <w:r w:rsidRPr="00443052">
              <w:rPr>
                <w:rFonts w:ascii="Arial" w:eastAsia="Calibri" w:hAnsi="Arial" w:cs="Arial"/>
                <w:color w:val="000000"/>
                <w:sz w:val="24"/>
                <w:szCs w:val="24"/>
                <w:lang w:eastAsia="en-US"/>
              </w:rPr>
              <w:t>млн</w:t>
            </w:r>
            <w:proofErr w:type="gramStart"/>
            <w:r w:rsidRPr="00443052">
              <w:rPr>
                <w:rFonts w:ascii="Arial" w:eastAsia="Calibri" w:hAnsi="Arial" w:cs="Arial"/>
                <w:color w:val="000000"/>
                <w:sz w:val="24"/>
                <w:szCs w:val="24"/>
                <w:lang w:eastAsia="en-US"/>
              </w:rPr>
              <w:t>.р</w:t>
            </w:r>
            <w:proofErr w:type="gramEnd"/>
            <w:r w:rsidRPr="00443052">
              <w:rPr>
                <w:rFonts w:ascii="Arial" w:eastAsia="Calibri" w:hAnsi="Arial" w:cs="Arial"/>
                <w:color w:val="000000"/>
                <w:sz w:val="24"/>
                <w:szCs w:val="24"/>
                <w:lang w:eastAsia="en-US"/>
              </w:rPr>
              <w:t>уб</w:t>
            </w:r>
            <w:proofErr w:type="spellEnd"/>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17,2</w:t>
            </w:r>
          </w:p>
        </w:tc>
        <w:tc>
          <w:tcPr>
            <w:tcW w:w="225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17,5</w:t>
            </w:r>
          </w:p>
        </w:tc>
      </w:tr>
      <w:tr w:rsidR="00443052" w:rsidRPr="00443052" w:rsidTr="002110E7">
        <w:trPr>
          <w:trHeight w:val="581"/>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 xml:space="preserve">Индекс производства продукции сельского хозяйства в </w:t>
            </w:r>
            <w:proofErr w:type="spellStart"/>
            <w:r w:rsidRPr="00443052">
              <w:rPr>
                <w:rFonts w:ascii="Arial" w:eastAsia="Calibri" w:hAnsi="Arial" w:cs="Arial"/>
                <w:i/>
                <w:iCs/>
                <w:color w:val="000000"/>
                <w:sz w:val="24"/>
                <w:szCs w:val="24"/>
                <w:lang w:eastAsia="en-US"/>
              </w:rPr>
              <w:t>сельхозорганизациях</w:t>
            </w:r>
            <w:proofErr w:type="spellEnd"/>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104,8</w:t>
            </w:r>
          </w:p>
        </w:tc>
        <w:tc>
          <w:tcPr>
            <w:tcW w:w="225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104,8</w:t>
            </w:r>
          </w:p>
        </w:tc>
      </w:tr>
      <w:tr w:rsidR="00443052" w:rsidRPr="00443052" w:rsidTr="002110E7">
        <w:trPr>
          <w:trHeight w:val="305"/>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b/>
                <w:bCs/>
                <w:color w:val="000000"/>
                <w:sz w:val="24"/>
                <w:szCs w:val="24"/>
                <w:u w:val="single"/>
                <w:lang w:eastAsia="en-US"/>
              </w:rPr>
            </w:pPr>
            <w:r w:rsidRPr="00443052">
              <w:rPr>
                <w:rFonts w:ascii="Arial" w:eastAsia="Calibri" w:hAnsi="Arial" w:cs="Arial"/>
                <w:b/>
                <w:bCs/>
                <w:color w:val="000000"/>
                <w:sz w:val="24"/>
                <w:szCs w:val="24"/>
                <w:u w:val="single"/>
                <w:lang w:eastAsia="en-US"/>
              </w:rPr>
              <w:t>Строительство</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u w:val="single"/>
                <w:lang w:eastAsia="en-US"/>
              </w:rPr>
            </w:pP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581"/>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Объем выполненных работ и услуг собственными силами предприятий и организаций</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roofErr w:type="spellStart"/>
            <w:r w:rsidRPr="00443052">
              <w:rPr>
                <w:rFonts w:ascii="Arial" w:eastAsia="Calibri" w:hAnsi="Arial" w:cs="Arial"/>
                <w:color w:val="000000"/>
                <w:sz w:val="24"/>
                <w:szCs w:val="24"/>
                <w:lang w:eastAsia="en-US"/>
              </w:rPr>
              <w:t>млн</w:t>
            </w:r>
            <w:proofErr w:type="gramStart"/>
            <w:r w:rsidRPr="00443052">
              <w:rPr>
                <w:rFonts w:ascii="Arial" w:eastAsia="Calibri" w:hAnsi="Arial" w:cs="Arial"/>
                <w:color w:val="000000"/>
                <w:sz w:val="24"/>
                <w:szCs w:val="24"/>
                <w:lang w:eastAsia="en-US"/>
              </w:rPr>
              <w:t>.р</w:t>
            </w:r>
            <w:proofErr w:type="gramEnd"/>
            <w:r w:rsidRPr="00443052">
              <w:rPr>
                <w:rFonts w:ascii="Arial" w:eastAsia="Calibri" w:hAnsi="Arial" w:cs="Arial"/>
                <w:color w:val="000000"/>
                <w:sz w:val="24"/>
                <w:szCs w:val="24"/>
                <w:lang w:eastAsia="en-US"/>
              </w:rPr>
              <w:t>уб</w:t>
            </w:r>
            <w:proofErr w:type="spellEnd"/>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w:t>
            </w:r>
          </w:p>
        </w:tc>
        <w:tc>
          <w:tcPr>
            <w:tcW w:w="225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Ввод в действие жилых домов</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кв. м</w:t>
            </w:r>
          </w:p>
        </w:tc>
        <w:tc>
          <w:tcPr>
            <w:tcW w:w="1894"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Введено жилья на душу населения</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кв. м</w:t>
            </w:r>
          </w:p>
        </w:tc>
        <w:tc>
          <w:tcPr>
            <w:tcW w:w="1894"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42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b/>
                <w:bCs/>
                <w:color w:val="000000"/>
                <w:sz w:val="24"/>
                <w:szCs w:val="24"/>
                <w:u w:val="single"/>
                <w:lang w:eastAsia="en-US"/>
              </w:rPr>
            </w:pPr>
            <w:r w:rsidRPr="00443052">
              <w:rPr>
                <w:rFonts w:ascii="Arial" w:eastAsia="Calibri" w:hAnsi="Arial" w:cs="Arial"/>
                <w:b/>
                <w:bCs/>
                <w:color w:val="000000"/>
                <w:sz w:val="24"/>
                <w:szCs w:val="24"/>
                <w:u w:val="single"/>
                <w:lang w:eastAsia="en-US"/>
              </w:rPr>
              <w:t>Транспорт</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u w:val="single"/>
                <w:lang w:eastAsia="en-US"/>
              </w:rPr>
            </w:pPr>
          </w:p>
        </w:tc>
        <w:tc>
          <w:tcPr>
            <w:tcW w:w="1894"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Грузооборот</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roofErr w:type="spellStart"/>
            <w:r w:rsidRPr="00443052">
              <w:rPr>
                <w:rFonts w:ascii="Arial" w:eastAsia="Calibri" w:hAnsi="Arial" w:cs="Arial"/>
                <w:color w:val="000000"/>
                <w:sz w:val="24"/>
                <w:szCs w:val="24"/>
                <w:lang w:eastAsia="en-US"/>
              </w:rPr>
              <w:t>тыс</w:t>
            </w:r>
            <w:proofErr w:type="gramStart"/>
            <w:r w:rsidRPr="00443052">
              <w:rPr>
                <w:rFonts w:ascii="Arial" w:eastAsia="Calibri" w:hAnsi="Arial" w:cs="Arial"/>
                <w:color w:val="000000"/>
                <w:sz w:val="24"/>
                <w:szCs w:val="24"/>
                <w:lang w:eastAsia="en-US"/>
              </w:rPr>
              <w:t>.т</w:t>
            </w:r>
            <w:proofErr w:type="spellEnd"/>
            <w:proofErr w:type="gramEnd"/>
            <w:r w:rsidRPr="00443052">
              <w:rPr>
                <w:rFonts w:ascii="Arial" w:eastAsia="Calibri" w:hAnsi="Arial" w:cs="Arial"/>
                <w:color w:val="000000"/>
                <w:sz w:val="24"/>
                <w:szCs w:val="24"/>
                <w:lang w:eastAsia="en-US"/>
              </w:rPr>
              <w:t>/км</w:t>
            </w:r>
          </w:p>
        </w:tc>
        <w:tc>
          <w:tcPr>
            <w:tcW w:w="1894"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w:t>
            </w:r>
          </w:p>
        </w:tc>
        <w:tc>
          <w:tcPr>
            <w:tcW w:w="225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Пассажирооборот</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тыс. пас/</w:t>
            </w:r>
            <w:proofErr w:type="gramStart"/>
            <w:r w:rsidRPr="00443052">
              <w:rPr>
                <w:rFonts w:ascii="Arial" w:eastAsia="Calibri" w:hAnsi="Arial" w:cs="Arial"/>
                <w:color w:val="000000"/>
                <w:sz w:val="24"/>
                <w:szCs w:val="24"/>
                <w:lang w:eastAsia="en-US"/>
              </w:rPr>
              <w:t>км</w:t>
            </w:r>
            <w:proofErr w:type="gramEnd"/>
          </w:p>
        </w:tc>
        <w:tc>
          <w:tcPr>
            <w:tcW w:w="1894"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w:t>
            </w:r>
          </w:p>
        </w:tc>
        <w:tc>
          <w:tcPr>
            <w:tcW w:w="225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w:t>
            </w:r>
          </w:p>
        </w:tc>
      </w:tr>
      <w:tr w:rsidR="00443052" w:rsidRPr="00443052" w:rsidTr="002110E7">
        <w:trPr>
          <w:trHeight w:val="305"/>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b/>
                <w:bCs/>
                <w:color w:val="000000"/>
                <w:sz w:val="24"/>
                <w:szCs w:val="24"/>
                <w:u w:val="single"/>
                <w:lang w:eastAsia="en-US"/>
              </w:rPr>
            </w:pPr>
            <w:r w:rsidRPr="00443052">
              <w:rPr>
                <w:rFonts w:ascii="Arial" w:eastAsia="Calibri" w:hAnsi="Arial" w:cs="Arial"/>
                <w:b/>
                <w:bCs/>
                <w:color w:val="000000"/>
                <w:sz w:val="24"/>
                <w:szCs w:val="24"/>
                <w:u w:val="single"/>
                <w:lang w:eastAsia="en-US"/>
              </w:rPr>
              <w:t>Торговля</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u w:val="single"/>
                <w:lang w:eastAsia="en-US"/>
              </w:rPr>
            </w:pPr>
          </w:p>
        </w:tc>
        <w:tc>
          <w:tcPr>
            <w:tcW w:w="1894"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 xml:space="preserve">Розничный товарооборот </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roofErr w:type="spellStart"/>
            <w:r w:rsidRPr="00443052">
              <w:rPr>
                <w:rFonts w:ascii="Arial" w:eastAsia="Calibri" w:hAnsi="Arial" w:cs="Arial"/>
                <w:color w:val="000000"/>
                <w:sz w:val="24"/>
                <w:szCs w:val="24"/>
                <w:lang w:eastAsia="en-US"/>
              </w:rPr>
              <w:t>млн</w:t>
            </w:r>
            <w:proofErr w:type="gramStart"/>
            <w:r w:rsidRPr="00443052">
              <w:rPr>
                <w:rFonts w:ascii="Arial" w:eastAsia="Calibri" w:hAnsi="Arial" w:cs="Arial"/>
                <w:color w:val="000000"/>
                <w:sz w:val="24"/>
                <w:szCs w:val="24"/>
                <w:lang w:eastAsia="en-US"/>
              </w:rPr>
              <w:t>.р</w:t>
            </w:r>
            <w:proofErr w:type="gramEnd"/>
            <w:r w:rsidRPr="00443052">
              <w:rPr>
                <w:rFonts w:ascii="Arial" w:eastAsia="Calibri" w:hAnsi="Arial" w:cs="Arial"/>
                <w:color w:val="000000"/>
                <w:sz w:val="24"/>
                <w:szCs w:val="24"/>
                <w:lang w:eastAsia="en-US"/>
              </w:rPr>
              <w:t>уб</w:t>
            </w:r>
            <w:proofErr w:type="spellEnd"/>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10,5</w:t>
            </w:r>
          </w:p>
        </w:tc>
        <w:tc>
          <w:tcPr>
            <w:tcW w:w="225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10,9</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 xml:space="preserve">Индекс физического объема </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127,4</w:t>
            </w:r>
          </w:p>
        </w:tc>
        <w:tc>
          <w:tcPr>
            <w:tcW w:w="2256" w:type="dxa"/>
            <w:tcBorders>
              <w:top w:val="dashSmallGap" w:sz="6" w:space="0" w:color="808080"/>
              <w:left w:val="single" w:sz="6" w:space="0" w:color="auto"/>
              <w:bottom w:val="dashSmallGap" w:sz="6" w:space="0" w:color="808080"/>
              <w:right w:val="single" w:sz="6" w:space="0" w:color="auto"/>
            </w:tcBorders>
            <w:shd w:val="solid" w:color="FFFFFF" w:fill="auto"/>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128</w:t>
            </w:r>
          </w:p>
        </w:tc>
      </w:tr>
      <w:tr w:rsidR="00443052" w:rsidRPr="00443052" w:rsidTr="002110E7">
        <w:trPr>
          <w:trHeight w:val="305"/>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b/>
                <w:bCs/>
                <w:color w:val="000000"/>
                <w:sz w:val="24"/>
                <w:szCs w:val="24"/>
                <w:u w:val="single"/>
                <w:lang w:eastAsia="en-US"/>
              </w:rPr>
            </w:pPr>
            <w:r w:rsidRPr="00443052">
              <w:rPr>
                <w:rFonts w:ascii="Arial" w:eastAsia="Calibri" w:hAnsi="Arial" w:cs="Arial"/>
                <w:b/>
                <w:bCs/>
                <w:color w:val="000000"/>
                <w:sz w:val="24"/>
                <w:szCs w:val="24"/>
                <w:u w:val="single"/>
                <w:lang w:eastAsia="en-US"/>
              </w:rPr>
              <w:t>Малый бизнес</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u w:val="single"/>
                <w:lang w:eastAsia="en-US"/>
              </w:rPr>
            </w:pP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color w:val="000000"/>
                <w:sz w:val="24"/>
                <w:szCs w:val="24"/>
                <w:lang w:eastAsia="en-US"/>
              </w:rPr>
            </w:pP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lastRenderedPageBreak/>
              <w:t>Число действующих малых предприятий - всего</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ед.</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6</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6</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 xml:space="preserve"> в том числе по видам экономической деятельности:</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Сельское хозяйство</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ед.</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6</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6</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Лесозаготовки</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ед.</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Добыча полезных ископаемых</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ед.</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Обрабатывающие производства</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ед.</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406"/>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Производство и распределение электроэнергии, газа и воды</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ед.</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Строительство</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ед.</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Торговля</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ед.</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Транспорт и связь</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ед.</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319"/>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Прочие</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ед.</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581"/>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Уд</w:t>
            </w:r>
            <w:proofErr w:type="gramStart"/>
            <w:r w:rsidRPr="00443052">
              <w:rPr>
                <w:rFonts w:ascii="Arial" w:eastAsia="Calibri" w:hAnsi="Arial" w:cs="Arial"/>
                <w:i/>
                <w:iCs/>
                <w:color w:val="000000"/>
                <w:sz w:val="24"/>
                <w:szCs w:val="24"/>
                <w:lang w:eastAsia="en-US"/>
              </w:rPr>
              <w:t>.</w:t>
            </w:r>
            <w:proofErr w:type="gramEnd"/>
            <w:r w:rsidRPr="00443052">
              <w:rPr>
                <w:rFonts w:ascii="Arial" w:eastAsia="Calibri" w:hAnsi="Arial" w:cs="Arial"/>
                <w:i/>
                <w:iCs/>
                <w:color w:val="000000"/>
                <w:sz w:val="24"/>
                <w:szCs w:val="24"/>
                <w:lang w:eastAsia="en-US"/>
              </w:rPr>
              <w:t xml:space="preserve"> </w:t>
            </w:r>
            <w:proofErr w:type="gramStart"/>
            <w:r w:rsidRPr="00443052">
              <w:rPr>
                <w:rFonts w:ascii="Arial" w:eastAsia="Calibri" w:hAnsi="Arial" w:cs="Arial"/>
                <w:i/>
                <w:iCs/>
                <w:color w:val="000000"/>
                <w:sz w:val="24"/>
                <w:szCs w:val="24"/>
                <w:lang w:eastAsia="en-US"/>
              </w:rPr>
              <w:t>в</w:t>
            </w:r>
            <w:proofErr w:type="gramEnd"/>
            <w:r w:rsidRPr="00443052">
              <w:rPr>
                <w:rFonts w:ascii="Arial" w:eastAsia="Calibri" w:hAnsi="Arial" w:cs="Arial"/>
                <w:i/>
                <w:iCs/>
                <w:color w:val="000000"/>
                <w:sz w:val="24"/>
                <w:szCs w:val="24"/>
                <w:lang w:eastAsia="en-US"/>
              </w:rPr>
              <w:t>ес выручки предприятий малого бизнеса в выручке  в целом по МО</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43,3</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43,4</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Количество индивидуальных предпринимателей</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ед.</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5</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5</w:t>
            </w:r>
          </w:p>
        </w:tc>
      </w:tr>
      <w:tr w:rsidR="00443052" w:rsidRPr="00443052" w:rsidTr="002110E7">
        <w:trPr>
          <w:trHeight w:val="581"/>
        </w:trPr>
        <w:tc>
          <w:tcPr>
            <w:tcW w:w="8249" w:type="dxa"/>
            <w:tcBorders>
              <w:top w:val="dashSmallGap" w:sz="6" w:space="0" w:color="808080"/>
              <w:left w:val="single" w:sz="6" w:space="0" w:color="333333"/>
              <w:bottom w:val="nil"/>
              <w:right w:val="single" w:sz="6" w:space="0" w:color="auto"/>
            </w:tcBorders>
          </w:tcPr>
          <w:p w:rsidR="00443052" w:rsidRPr="00443052" w:rsidRDefault="00443052" w:rsidP="00443052">
            <w:pPr>
              <w:autoSpaceDE w:val="0"/>
              <w:autoSpaceDN w:val="0"/>
              <w:adjustRightInd w:val="0"/>
              <w:rPr>
                <w:rFonts w:ascii="Arial" w:eastAsia="Calibri" w:hAnsi="Arial" w:cs="Arial"/>
                <w:b/>
                <w:bCs/>
                <w:i/>
                <w:iCs/>
                <w:color w:val="000000"/>
                <w:sz w:val="24"/>
                <w:szCs w:val="24"/>
                <w:lang w:eastAsia="en-US"/>
              </w:rPr>
            </w:pPr>
            <w:r w:rsidRPr="00443052">
              <w:rPr>
                <w:rFonts w:ascii="Arial" w:eastAsia="Calibri" w:hAnsi="Arial" w:cs="Arial"/>
                <w:b/>
                <w:bCs/>
                <w:i/>
                <w:iCs/>
                <w:color w:val="000000"/>
                <w:sz w:val="24"/>
                <w:szCs w:val="24"/>
                <w:lang w:eastAsia="en-US"/>
              </w:rPr>
              <w:t>Объем инвестиций в основной капитал за счет всех источников -  всего</w:t>
            </w:r>
          </w:p>
        </w:tc>
        <w:tc>
          <w:tcPr>
            <w:tcW w:w="1293" w:type="dxa"/>
            <w:tcBorders>
              <w:top w:val="dashSmallGap" w:sz="6" w:space="0" w:color="808080"/>
              <w:left w:val="single" w:sz="6" w:space="0" w:color="auto"/>
              <w:bottom w:val="nil"/>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roofErr w:type="spellStart"/>
            <w:r w:rsidRPr="00443052">
              <w:rPr>
                <w:rFonts w:ascii="Arial" w:eastAsia="Calibri" w:hAnsi="Arial" w:cs="Arial"/>
                <w:color w:val="000000"/>
                <w:sz w:val="24"/>
                <w:szCs w:val="24"/>
                <w:lang w:eastAsia="en-US"/>
              </w:rPr>
              <w:t>млн</w:t>
            </w:r>
            <w:proofErr w:type="gramStart"/>
            <w:r w:rsidRPr="00443052">
              <w:rPr>
                <w:rFonts w:ascii="Arial" w:eastAsia="Calibri" w:hAnsi="Arial" w:cs="Arial"/>
                <w:color w:val="000000"/>
                <w:sz w:val="24"/>
                <w:szCs w:val="24"/>
                <w:lang w:eastAsia="en-US"/>
              </w:rPr>
              <w:t>.р</w:t>
            </w:r>
            <w:proofErr w:type="gramEnd"/>
            <w:r w:rsidRPr="00443052">
              <w:rPr>
                <w:rFonts w:ascii="Arial" w:eastAsia="Calibri" w:hAnsi="Arial" w:cs="Arial"/>
                <w:color w:val="000000"/>
                <w:sz w:val="24"/>
                <w:szCs w:val="24"/>
                <w:lang w:eastAsia="en-US"/>
              </w:rPr>
              <w:t>уб</w:t>
            </w:r>
            <w:proofErr w:type="spellEnd"/>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nil"/>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nil"/>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305"/>
        </w:trPr>
        <w:tc>
          <w:tcPr>
            <w:tcW w:w="8249"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r w:rsidRPr="00443052">
              <w:rPr>
                <w:rFonts w:ascii="Arial" w:eastAsia="Calibri" w:hAnsi="Arial" w:cs="Arial"/>
                <w:b/>
                <w:bCs/>
                <w:color w:val="000000"/>
                <w:sz w:val="24"/>
                <w:szCs w:val="24"/>
                <w:lang w:eastAsia="en-US"/>
              </w:rPr>
              <w:t xml:space="preserve">Уровень жизни населения </w:t>
            </w:r>
          </w:p>
        </w:tc>
        <w:tc>
          <w:tcPr>
            <w:tcW w:w="1293"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c>
          <w:tcPr>
            <w:tcW w:w="1894"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c>
          <w:tcPr>
            <w:tcW w:w="2256" w:type="dxa"/>
            <w:tcBorders>
              <w:top w:val="single" w:sz="6" w:space="0" w:color="auto"/>
              <w:left w:val="single" w:sz="6" w:space="0" w:color="auto"/>
              <w:bottom w:val="single" w:sz="6" w:space="0" w:color="auto"/>
              <w:right w:val="single" w:sz="6" w:space="0" w:color="auto"/>
            </w:tcBorders>
          </w:tcPr>
          <w:p w:rsidR="00443052" w:rsidRPr="00443052" w:rsidRDefault="00443052" w:rsidP="00443052">
            <w:pPr>
              <w:autoSpaceDE w:val="0"/>
              <w:autoSpaceDN w:val="0"/>
              <w:adjustRightInd w:val="0"/>
              <w:jc w:val="center"/>
              <w:rPr>
                <w:rFonts w:ascii="Arial" w:eastAsia="Calibri" w:hAnsi="Arial" w:cs="Arial"/>
                <w:b/>
                <w:bCs/>
                <w:color w:val="000000"/>
                <w:sz w:val="24"/>
                <w:szCs w:val="24"/>
                <w:lang w:eastAsia="en-US"/>
              </w:rPr>
            </w:pPr>
          </w:p>
        </w:tc>
      </w:tr>
      <w:tr w:rsidR="00443052" w:rsidRPr="00443052" w:rsidTr="002110E7">
        <w:trPr>
          <w:trHeight w:val="290"/>
        </w:trPr>
        <w:tc>
          <w:tcPr>
            <w:tcW w:w="8249" w:type="dxa"/>
            <w:tcBorders>
              <w:top w:val="nil"/>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b/>
                <w:bCs/>
                <w:i/>
                <w:iCs/>
                <w:color w:val="000000"/>
                <w:sz w:val="24"/>
                <w:szCs w:val="24"/>
                <w:lang w:eastAsia="en-US"/>
              </w:rPr>
            </w:pPr>
            <w:r w:rsidRPr="00443052">
              <w:rPr>
                <w:rFonts w:ascii="Arial" w:eastAsia="Calibri" w:hAnsi="Arial" w:cs="Arial"/>
                <w:b/>
                <w:bCs/>
                <w:i/>
                <w:iCs/>
                <w:color w:val="000000"/>
                <w:sz w:val="24"/>
                <w:szCs w:val="24"/>
                <w:lang w:eastAsia="en-US"/>
              </w:rPr>
              <w:t xml:space="preserve">Среднесписочная численность </w:t>
            </w:r>
            <w:proofErr w:type="gramStart"/>
            <w:r w:rsidRPr="00443052">
              <w:rPr>
                <w:rFonts w:ascii="Arial" w:eastAsia="Calibri" w:hAnsi="Arial" w:cs="Arial"/>
                <w:b/>
                <w:bCs/>
                <w:i/>
                <w:iCs/>
                <w:color w:val="000000"/>
                <w:sz w:val="24"/>
                <w:szCs w:val="24"/>
                <w:lang w:eastAsia="en-US"/>
              </w:rPr>
              <w:t>работающих</w:t>
            </w:r>
            <w:proofErr w:type="gramEnd"/>
            <w:r w:rsidRPr="00443052">
              <w:rPr>
                <w:rFonts w:ascii="Arial" w:eastAsia="Calibri" w:hAnsi="Arial" w:cs="Arial"/>
                <w:b/>
                <w:bCs/>
                <w:i/>
                <w:iCs/>
                <w:color w:val="000000"/>
                <w:sz w:val="24"/>
                <w:szCs w:val="24"/>
                <w:lang w:eastAsia="en-US"/>
              </w:rPr>
              <w:t xml:space="preserve"> - всего:</w:t>
            </w:r>
          </w:p>
        </w:tc>
        <w:tc>
          <w:tcPr>
            <w:tcW w:w="1293" w:type="dxa"/>
            <w:tcBorders>
              <w:top w:val="nil"/>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тыс. чел.</w:t>
            </w:r>
          </w:p>
        </w:tc>
        <w:tc>
          <w:tcPr>
            <w:tcW w:w="1894" w:type="dxa"/>
            <w:tcBorders>
              <w:top w:val="nil"/>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0,290</w:t>
            </w:r>
          </w:p>
        </w:tc>
        <w:tc>
          <w:tcPr>
            <w:tcW w:w="2256" w:type="dxa"/>
            <w:tcBorders>
              <w:top w:val="nil"/>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0,290</w:t>
            </w:r>
          </w:p>
        </w:tc>
      </w:tr>
      <w:tr w:rsidR="00443052" w:rsidRPr="00443052" w:rsidTr="002110E7">
        <w:trPr>
          <w:trHeight w:val="1061"/>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 xml:space="preserve">в том числе из общей </w:t>
            </w:r>
            <w:proofErr w:type="gramStart"/>
            <w:r w:rsidRPr="00443052">
              <w:rPr>
                <w:rFonts w:ascii="Arial" w:eastAsia="Calibri" w:hAnsi="Arial" w:cs="Arial"/>
                <w:i/>
                <w:iCs/>
                <w:color w:val="000000"/>
                <w:sz w:val="24"/>
                <w:szCs w:val="24"/>
                <w:lang w:eastAsia="en-US"/>
              </w:rPr>
              <w:t>численности</w:t>
            </w:r>
            <w:proofErr w:type="gramEnd"/>
            <w:r w:rsidRPr="00443052">
              <w:rPr>
                <w:rFonts w:ascii="Arial" w:eastAsia="Calibri" w:hAnsi="Arial" w:cs="Arial"/>
                <w:i/>
                <w:iCs/>
                <w:color w:val="000000"/>
                <w:sz w:val="24"/>
                <w:szCs w:val="24"/>
                <w:lang w:eastAsia="en-US"/>
              </w:rPr>
              <w:t xml:space="preserve"> работающих численность работников бюджетной сферы, финансируемой из консолидированного местного бюджета-всего, </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тыс. чел.</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0,063</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0,063</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jc w:val="right"/>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из них по отраслям социальной сферы:</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color w:val="000000"/>
                <w:sz w:val="24"/>
                <w:szCs w:val="24"/>
                <w:lang w:eastAsia="en-US"/>
              </w:rPr>
            </w:pP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Образование</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тыс. чел.</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0,043</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0,043</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Здравоохранение</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roofErr w:type="spellStart"/>
            <w:r w:rsidRPr="00443052">
              <w:rPr>
                <w:rFonts w:ascii="Arial" w:eastAsia="Calibri" w:hAnsi="Arial" w:cs="Arial"/>
                <w:color w:val="000000"/>
                <w:sz w:val="24"/>
                <w:szCs w:val="24"/>
                <w:lang w:eastAsia="en-US"/>
              </w:rPr>
              <w:t>тыс</w:t>
            </w:r>
            <w:proofErr w:type="gramStart"/>
            <w:r w:rsidRPr="00443052">
              <w:rPr>
                <w:rFonts w:ascii="Arial" w:eastAsia="Calibri" w:hAnsi="Arial" w:cs="Arial"/>
                <w:color w:val="000000"/>
                <w:sz w:val="24"/>
                <w:szCs w:val="24"/>
                <w:lang w:eastAsia="en-US"/>
              </w:rPr>
              <w:t>.ч</w:t>
            </w:r>
            <w:proofErr w:type="gramEnd"/>
            <w:r w:rsidRPr="00443052">
              <w:rPr>
                <w:rFonts w:ascii="Arial" w:eastAsia="Calibri" w:hAnsi="Arial" w:cs="Arial"/>
                <w:color w:val="000000"/>
                <w:sz w:val="24"/>
                <w:szCs w:val="24"/>
                <w:lang w:eastAsia="en-US"/>
              </w:rPr>
              <w:t>ел</w:t>
            </w:r>
            <w:proofErr w:type="spellEnd"/>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0,004</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0,004</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Культура и искусство</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тыс. чел.</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0,005</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0,005</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Физическая культура</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тыс. чел.</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Социальная защита</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тыс. чел.</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0,002</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0,002</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Управление</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roofErr w:type="spellStart"/>
            <w:r w:rsidRPr="00443052">
              <w:rPr>
                <w:rFonts w:ascii="Arial" w:eastAsia="Calibri" w:hAnsi="Arial" w:cs="Arial"/>
                <w:color w:val="000000"/>
                <w:sz w:val="24"/>
                <w:szCs w:val="24"/>
                <w:lang w:eastAsia="en-US"/>
              </w:rPr>
              <w:t>тыс</w:t>
            </w:r>
            <w:proofErr w:type="gramStart"/>
            <w:r w:rsidRPr="00443052">
              <w:rPr>
                <w:rFonts w:ascii="Arial" w:eastAsia="Calibri" w:hAnsi="Arial" w:cs="Arial"/>
                <w:color w:val="000000"/>
                <w:sz w:val="24"/>
                <w:szCs w:val="24"/>
                <w:lang w:eastAsia="en-US"/>
              </w:rPr>
              <w:t>.ч</w:t>
            </w:r>
            <w:proofErr w:type="gramEnd"/>
            <w:r w:rsidRPr="00443052">
              <w:rPr>
                <w:rFonts w:ascii="Arial" w:eastAsia="Calibri" w:hAnsi="Arial" w:cs="Arial"/>
                <w:color w:val="000000"/>
                <w:sz w:val="24"/>
                <w:szCs w:val="24"/>
                <w:lang w:eastAsia="en-US"/>
              </w:rPr>
              <w:t>ел</w:t>
            </w:r>
            <w:proofErr w:type="spellEnd"/>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0,009</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0,009</w:t>
            </w:r>
          </w:p>
        </w:tc>
      </w:tr>
      <w:tr w:rsidR="00443052" w:rsidRPr="00443052" w:rsidTr="002110E7">
        <w:trPr>
          <w:trHeight w:val="581"/>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lastRenderedPageBreak/>
              <w:t xml:space="preserve">в том числе из общей </w:t>
            </w:r>
            <w:proofErr w:type="gramStart"/>
            <w:r w:rsidRPr="00443052">
              <w:rPr>
                <w:rFonts w:ascii="Arial" w:eastAsia="Calibri" w:hAnsi="Arial" w:cs="Arial"/>
                <w:i/>
                <w:iCs/>
                <w:color w:val="000000"/>
                <w:sz w:val="24"/>
                <w:szCs w:val="24"/>
                <w:lang w:eastAsia="en-US"/>
              </w:rPr>
              <w:t>численности</w:t>
            </w:r>
            <w:proofErr w:type="gramEnd"/>
            <w:r w:rsidRPr="00443052">
              <w:rPr>
                <w:rFonts w:ascii="Arial" w:eastAsia="Calibri" w:hAnsi="Arial" w:cs="Arial"/>
                <w:i/>
                <w:iCs/>
                <w:color w:val="000000"/>
                <w:sz w:val="24"/>
                <w:szCs w:val="24"/>
                <w:lang w:eastAsia="en-US"/>
              </w:rPr>
              <w:t xml:space="preserve"> работающих численность работников малых предприятий-всего </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тыс. чел.</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0,051</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0,051</w:t>
            </w:r>
          </w:p>
        </w:tc>
      </w:tr>
      <w:tr w:rsidR="00443052" w:rsidRPr="00443052" w:rsidTr="002110E7">
        <w:trPr>
          <w:trHeight w:val="581"/>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b/>
                <w:bCs/>
                <w:i/>
                <w:iCs/>
                <w:color w:val="000000"/>
                <w:sz w:val="24"/>
                <w:szCs w:val="24"/>
                <w:lang w:eastAsia="en-US"/>
              </w:rPr>
            </w:pPr>
            <w:r w:rsidRPr="00443052">
              <w:rPr>
                <w:rFonts w:ascii="Arial" w:eastAsia="Calibri" w:hAnsi="Arial" w:cs="Arial"/>
                <w:b/>
                <w:bCs/>
                <w:i/>
                <w:iCs/>
                <w:color w:val="000000"/>
                <w:sz w:val="24"/>
                <w:szCs w:val="24"/>
                <w:lang w:eastAsia="en-US"/>
              </w:rPr>
              <w:t>Уровень регистрируемой безработиц</w:t>
            </w:r>
            <w:proofErr w:type="gramStart"/>
            <w:r w:rsidRPr="00443052">
              <w:rPr>
                <w:rFonts w:ascii="Arial" w:eastAsia="Calibri" w:hAnsi="Arial" w:cs="Arial"/>
                <w:b/>
                <w:bCs/>
                <w:i/>
                <w:iCs/>
                <w:color w:val="000000"/>
                <w:sz w:val="24"/>
                <w:szCs w:val="24"/>
                <w:lang w:eastAsia="en-US"/>
              </w:rPr>
              <w:t>ы(</w:t>
            </w:r>
            <w:proofErr w:type="gramEnd"/>
            <w:r w:rsidRPr="00443052">
              <w:rPr>
                <w:rFonts w:ascii="Arial" w:eastAsia="Calibri" w:hAnsi="Arial" w:cs="Arial"/>
                <w:b/>
                <w:bCs/>
                <w:i/>
                <w:iCs/>
                <w:color w:val="000000"/>
                <w:sz w:val="24"/>
                <w:szCs w:val="24"/>
                <w:lang w:eastAsia="en-US"/>
              </w:rPr>
              <w:t>к трудоспособному населению)</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0,2</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0,2</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b/>
                <w:bCs/>
                <w:i/>
                <w:iCs/>
                <w:color w:val="000000"/>
                <w:sz w:val="24"/>
                <w:szCs w:val="24"/>
                <w:lang w:eastAsia="en-US"/>
              </w:rPr>
            </w:pPr>
            <w:r w:rsidRPr="00443052">
              <w:rPr>
                <w:rFonts w:ascii="Arial" w:eastAsia="Calibri" w:hAnsi="Arial" w:cs="Arial"/>
                <w:b/>
                <w:bCs/>
                <w:i/>
                <w:iCs/>
                <w:color w:val="000000"/>
                <w:sz w:val="24"/>
                <w:szCs w:val="24"/>
                <w:lang w:eastAsia="en-US"/>
              </w:rPr>
              <w:t xml:space="preserve">Среднедушевой денежный доход  </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руб.</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9859,00</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9900,00</w:t>
            </w:r>
          </w:p>
        </w:tc>
      </w:tr>
      <w:tr w:rsidR="00443052" w:rsidRPr="00443052" w:rsidTr="002110E7">
        <w:trPr>
          <w:trHeight w:val="581"/>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b/>
                <w:bCs/>
                <w:i/>
                <w:iCs/>
                <w:color w:val="000000"/>
                <w:sz w:val="24"/>
                <w:szCs w:val="24"/>
                <w:lang w:eastAsia="en-US"/>
              </w:rPr>
            </w:pPr>
            <w:r w:rsidRPr="00443052">
              <w:rPr>
                <w:rFonts w:ascii="Arial" w:eastAsia="Calibri" w:hAnsi="Arial" w:cs="Arial"/>
                <w:b/>
                <w:bCs/>
                <w:i/>
                <w:iCs/>
                <w:color w:val="000000"/>
                <w:sz w:val="24"/>
                <w:szCs w:val="24"/>
                <w:lang w:eastAsia="en-US"/>
              </w:rPr>
              <w:t>Среднемесячная начисленная заработная плата (без выплат социального характера) - всего</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руб.</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17800</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17800</w:t>
            </w:r>
          </w:p>
        </w:tc>
      </w:tr>
      <w:tr w:rsidR="00443052" w:rsidRPr="00443052" w:rsidTr="002110E7">
        <w:trPr>
          <w:trHeight w:val="871"/>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 xml:space="preserve">В том числе из общей численности работающих заработная плата работников бюджетной сферы, финансируемой из консолидированного местного бюджета-всего, </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руб.</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11005,00</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11005,00</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jc w:val="right"/>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из них по отраслям социальной сферы:</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color w:val="000000"/>
                <w:sz w:val="24"/>
                <w:szCs w:val="24"/>
                <w:lang w:eastAsia="en-US"/>
              </w:rPr>
            </w:pP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Образование</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руб.</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32725,5</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32725,5</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Здравоохранение</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руб.</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22882,8</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22882,8</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Культура и искусство</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руб.</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32011,00</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32011,00</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Физическая культура</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руб.</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Социальная защита</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руб.</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20400</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20400</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Управление</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руб.</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33600</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33600</w:t>
            </w:r>
          </w:p>
        </w:tc>
      </w:tr>
      <w:tr w:rsidR="00443052" w:rsidRPr="00443052" w:rsidTr="002110E7">
        <w:trPr>
          <w:trHeight w:val="785"/>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b/>
                <w:bCs/>
                <w:i/>
                <w:iCs/>
                <w:color w:val="000000"/>
                <w:sz w:val="24"/>
                <w:szCs w:val="24"/>
                <w:lang w:eastAsia="en-US"/>
              </w:rPr>
            </w:pPr>
            <w:r w:rsidRPr="00443052">
              <w:rPr>
                <w:rFonts w:ascii="Arial" w:eastAsia="Calibri" w:hAnsi="Arial" w:cs="Arial"/>
                <w:b/>
                <w:bCs/>
                <w:i/>
                <w:iCs/>
                <w:color w:val="000000"/>
                <w:sz w:val="24"/>
                <w:szCs w:val="24"/>
                <w:lang w:eastAsia="en-US"/>
              </w:rPr>
              <w:t xml:space="preserve">Валовый совокупный доход (сумма ФОТ, выплат </w:t>
            </w:r>
            <w:proofErr w:type="spellStart"/>
            <w:r w:rsidRPr="00443052">
              <w:rPr>
                <w:rFonts w:ascii="Arial" w:eastAsia="Calibri" w:hAnsi="Arial" w:cs="Arial"/>
                <w:b/>
                <w:bCs/>
                <w:i/>
                <w:iCs/>
                <w:color w:val="000000"/>
                <w:sz w:val="24"/>
                <w:szCs w:val="24"/>
                <w:lang w:eastAsia="en-US"/>
              </w:rPr>
              <w:t>соцхарактера</w:t>
            </w:r>
            <w:proofErr w:type="spellEnd"/>
            <w:r w:rsidRPr="00443052">
              <w:rPr>
                <w:rFonts w:ascii="Arial" w:eastAsia="Calibri" w:hAnsi="Arial" w:cs="Arial"/>
                <w:b/>
                <w:bCs/>
                <w:i/>
                <w:iCs/>
                <w:color w:val="000000"/>
                <w:sz w:val="24"/>
                <w:szCs w:val="24"/>
                <w:lang w:eastAsia="en-US"/>
              </w:rPr>
              <w:t>, прочих доходов), в том числе:</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roofErr w:type="spellStart"/>
            <w:r w:rsidRPr="00443052">
              <w:rPr>
                <w:rFonts w:ascii="Arial" w:eastAsia="Calibri" w:hAnsi="Arial" w:cs="Arial"/>
                <w:color w:val="000000"/>
                <w:sz w:val="24"/>
                <w:szCs w:val="24"/>
                <w:lang w:eastAsia="en-US"/>
              </w:rPr>
              <w:t>млн</w:t>
            </w:r>
            <w:proofErr w:type="gramStart"/>
            <w:r w:rsidRPr="00443052">
              <w:rPr>
                <w:rFonts w:ascii="Arial" w:eastAsia="Calibri" w:hAnsi="Arial" w:cs="Arial"/>
                <w:color w:val="000000"/>
                <w:sz w:val="24"/>
                <w:szCs w:val="24"/>
                <w:lang w:eastAsia="en-US"/>
              </w:rPr>
              <w:t>.р</w:t>
            </w:r>
            <w:proofErr w:type="gramEnd"/>
            <w:r w:rsidRPr="00443052">
              <w:rPr>
                <w:rFonts w:ascii="Arial" w:eastAsia="Calibri" w:hAnsi="Arial" w:cs="Arial"/>
                <w:color w:val="000000"/>
                <w:sz w:val="24"/>
                <w:szCs w:val="24"/>
                <w:lang w:eastAsia="en-US"/>
              </w:rPr>
              <w:t>уб</w:t>
            </w:r>
            <w:proofErr w:type="spellEnd"/>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101,00</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101,10</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b/>
                <w:bCs/>
                <w:i/>
                <w:iCs/>
                <w:color w:val="000000"/>
                <w:sz w:val="24"/>
                <w:szCs w:val="24"/>
                <w:lang w:eastAsia="en-US"/>
              </w:rPr>
            </w:pPr>
            <w:r w:rsidRPr="00443052">
              <w:rPr>
                <w:rFonts w:ascii="Arial" w:eastAsia="Calibri" w:hAnsi="Arial" w:cs="Arial"/>
                <w:b/>
                <w:bCs/>
                <w:i/>
                <w:iCs/>
                <w:color w:val="000000"/>
                <w:sz w:val="24"/>
                <w:szCs w:val="24"/>
                <w:lang w:eastAsia="en-US"/>
              </w:rPr>
              <w:t>Фонд оплаты труда</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roofErr w:type="spellStart"/>
            <w:r w:rsidRPr="00443052">
              <w:rPr>
                <w:rFonts w:ascii="Arial" w:eastAsia="Calibri" w:hAnsi="Arial" w:cs="Arial"/>
                <w:color w:val="000000"/>
                <w:sz w:val="24"/>
                <w:szCs w:val="24"/>
                <w:lang w:eastAsia="en-US"/>
              </w:rPr>
              <w:t>млн</w:t>
            </w:r>
            <w:proofErr w:type="gramStart"/>
            <w:r w:rsidRPr="00443052">
              <w:rPr>
                <w:rFonts w:ascii="Arial" w:eastAsia="Calibri" w:hAnsi="Arial" w:cs="Arial"/>
                <w:color w:val="000000"/>
                <w:sz w:val="24"/>
                <w:szCs w:val="24"/>
                <w:lang w:eastAsia="en-US"/>
              </w:rPr>
              <w:t>.р</w:t>
            </w:r>
            <w:proofErr w:type="gramEnd"/>
            <w:r w:rsidRPr="00443052">
              <w:rPr>
                <w:rFonts w:ascii="Arial" w:eastAsia="Calibri" w:hAnsi="Arial" w:cs="Arial"/>
                <w:color w:val="000000"/>
                <w:sz w:val="24"/>
                <w:szCs w:val="24"/>
                <w:lang w:eastAsia="en-US"/>
              </w:rPr>
              <w:t>уб</w:t>
            </w:r>
            <w:proofErr w:type="spellEnd"/>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55,6</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55,7</w:t>
            </w:r>
          </w:p>
        </w:tc>
      </w:tr>
      <w:tr w:rsidR="00443052" w:rsidRPr="00443052" w:rsidTr="002110E7">
        <w:trPr>
          <w:trHeight w:val="290"/>
        </w:trPr>
        <w:tc>
          <w:tcPr>
            <w:tcW w:w="8249" w:type="dxa"/>
            <w:tcBorders>
              <w:top w:val="dashSmallGap" w:sz="6" w:space="0" w:color="808080"/>
              <w:left w:val="single" w:sz="6" w:space="0" w:color="333333"/>
              <w:bottom w:val="dashSmallGap" w:sz="6" w:space="0" w:color="808080"/>
              <w:right w:val="single" w:sz="6" w:space="0" w:color="auto"/>
            </w:tcBorders>
          </w:tcPr>
          <w:p w:rsidR="00443052" w:rsidRPr="00443052" w:rsidRDefault="00443052" w:rsidP="00443052">
            <w:pPr>
              <w:autoSpaceDE w:val="0"/>
              <w:autoSpaceDN w:val="0"/>
              <w:adjustRightInd w:val="0"/>
              <w:rPr>
                <w:rFonts w:ascii="Arial" w:eastAsia="Calibri" w:hAnsi="Arial" w:cs="Arial"/>
                <w:b/>
                <w:bCs/>
                <w:i/>
                <w:iCs/>
                <w:color w:val="000000"/>
                <w:sz w:val="24"/>
                <w:szCs w:val="24"/>
                <w:lang w:eastAsia="en-US"/>
              </w:rPr>
            </w:pPr>
            <w:r w:rsidRPr="00443052">
              <w:rPr>
                <w:rFonts w:ascii="Arial" w:eastAsia="Calibri" w:hAnsi="Arial" w:cs="Arial"/>
                <w:b/>
                <w:bCs/>
                <w:i/>
                <w:iCs/>
                <w:color w:val="000000"/>
                <w:sz w:val="24"/>
                <w:szCs w:val="24"/>
                <w:lang w:eastAsia="en-US"/>
              </w:rPr>
              <w:t>Выплаты социального характера</w:t>
            </w:r>
          </w:p>
        </w:tc>
        <w:tc>
          <w:tcPr>
            <w:tcW w:w="1293"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roofErr w:type="spellStart"/>
            <w:r w:rsidRPr="00443052">
              <w:rPr>
                <w:rFonts w:ascii="Arial" w:eastAsia="Calibri" w:hAnsi="Arial" w:cs="Arial"/>
                <w:color w:val="000000"/>
                <w:sz w:val="24"/>
                <w:szCs w:val="24"/>
                <w:lang w:eastAsia="en-US"/>
              </w:rPr>
              <w:t>млн</w:t>
            </w:r>
            <w:proofErr w:type="gramStart"/>
            <w:r w:rsidRPr="00443052">
              <w:rPr>
                <w:rFonts w:ascii="Arial" w:eastAsia="Calibri" w:hAnsi="Arial" w:cs="Arial"/>
                <w:color w:val="000000"/>
                <w:sz w:val="24"/>
                <w:szCs w:val="24"/>
                <w:lang w:eastAsia="en-US"/>
              </w:rPr>
              <w:t>.р</w:t>
            </w:r>
            <w:proofErr w:type="gramEnd"/>
            <w:r w:rsidRPr="00443052">
              <w:rPr>
                <w:rFonts w:ascii="Arial" w:eastAsia="Calibri" w:hAnsi="Arial" w:cs="Arial"/>
                <w:color w:val="000000"/>
                <w:sz w:val="24"/>
                <w:szCs w:val="24"/>
                <w:lang w:eastAsia="en-US"/>
              </w:rPr>
              <w:t>уб</w:t>
            </w:r>
            <w:proofErr w:type="spellEnd"/>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56</w:t>
            </w:r>
          </w:p>
        </w:tc>
        <w:tc>
          <w:tcPr>
            <w:tcW w:w="2256" w:type="dxa"/>
            <w:tcBorders>
              <w:top w:val="dashSmallGap" w:sz="6" w:space="0" w:color="808080"/>
              <w:left w:val="single" w:sz="6" w:space="0" w:color="auto"/>
              <w:bottom w:val="dashSmallGap" w:sz="6" w:space="0" w:color="808080"/>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56</w:t>
            </w:r>
          </w:p>
        </w:tc>
      </w:tr>
      <w:tr w:rsidR="00443052" w:rsidRPr="00443052" w:rsidTr="002110E7">
        <w:trPr>
          <w:trHeight w:val="290"/>
        </w:trPr>
        <w:tc>
          <w:tcPr>
            <w:tcW w:w="8249" w:type="dxa"/>
            <w:tcBorders>
              <w:top w:val="dashSmallGap" w:sz="6" w:space="0" w:color="808080"/>
              <w:left w:val="single" w:sz="6" w:space="0" w:color="333333"/>
              <w:bottom w:val="single" w:sz="6" w:space="0" w:color="333333"/>
              <w:right w:val="single" w:sz="6" w:space="0" w:color="auto"/>
            </w:tcBorders>
          </w:tcPr>
          <w:p w:rsidR="00443052" w:rsidRPr="00443052" w:rsidRDefault="00443052" w:rsidP="00443052">
            <w:pPr>
              <w:autoSpaceDE w:val="0"/>
              <w:autoSpaceDN w:val="0"/>
              <w:adjustRightInd w:val="0"/>
              <w:rPr>
                <w:rFonts w:ascii="Arial" w:eastAsia="Calibri" w:hAnsi="Arial" w:cs="Arial"/>
                <w:i/>
                <w:iCs/>
                <w:color w:val="000000"/>
                <w:sz w:val="24"/>
                <w:szCs w:val="24"/>
                <w:lang w:eastAsia="en-US"/>
              </w:rPr>
            </w:pPr>
            <w:r w:rsidRPr="00443052">
              <w:rPr>
                <w:rFonts w:ascii="Arial" w:eastAsia="Calibri" w:hAnsi="Arial" w:cs="Arial"/>
                <w:i/>
                <w:iCs/>
                <w:color w:val="000000"/>
                <w:sz w:val="24"/>
                <w:szCs w:val="24"/>
                <w:lang w:eastAsia="en-US"/>
              </w:rPr>
              <w:t>Прочие доходы</w:t>
            </w:r>
          </w:p>
        </w:tc>
        <w:tc>
          <w:tcPr>
            <w:tcW w:w="1293" w:type="dxa"/>
            <w:tcBorders>
              <w:top w:val="dashSmallGap" w:sz="6" w:space="0" w:color="808080"/>
              <w:left w:val="single" w:sz="6" w:space="0" w:color="auto"/>
              <w:bottom w:val="single" w:sz="6" w:space="0" w:color="333333"/>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proofErr w:type="spellStart"/>
            <w:r w:rsidRPr="00443052">
              <w:rPr>
                <w:rFonts w:ascii="Arial" w:eastAsia="Calibri" w:hAnsi="Arial" w:cs="Arial"/>
                <w:color w:val="000000"/>
                <w:sz w:val="24"/>
                <w:szCs w:val="24"/>
                <w:lang w:eastAsia="en-US"/>
              </w:rPr>
              <w:t>млн</w:t>
            </w:r>
            <w:proofErr w:type="gramStart"/>
            <w:r w:rsidRPr="00443052">
              <w:rPr>
                <w:rFonts w:ascii="Arial" w:eastAsia="Calibri" w:hAnsi="Arial" w:cs="Arial"/>
                <w:color w:val="000000"/>
                <w:sz w:val="24"/>
                <w:szCs w:val="24"/>
                <w:lang w:eastAsia="en-US"/>
              </w:rPr>
              <w:t>.р</w:t>
            </w:r>
            <w:proofErr w:type="gramEnd"/>
            <w:r w:rsidRPr="00443052">
              <w:rPr>
                <w:rFonts w:ascii="Arial" w:eastAsia="Calibri" w:hAnsi="Arial" w:cs="Arial"/>
                <w:color w:val="000000"/>
                <w:sz w:val="24"/>
                <w:szCs w:val="24"/>
                <w:lang w:eastAsia="en-US"/>
              </w:rPr>
              <w:t>уб</w:t>
            </w:r>
            <w:proofErr w:type="spellEnd"/>
            <w:r w:rsidRPr="00443052">
              <w:rPr>
                <w:rFonts w:ascii="Arial" w:eastAsia="Calibri" w:hAnsi="Arial" w:cs="Arial"/>
                <w:color w:val="000000"/>
                <w:sz w:val="24"/>
                <w:szCs w:val="24"/>
                <w:lang w:eastAsia="en-US"/>
              </w:rPr>
              <w:t>.</w:t>
            </w:r>
          </w:p>
        </w:tc>
        <w:tc>
          <w:tcPr>
            <w:tcW w:w="1894" w:type="dxa"/>
            <w:tcBorders>
              <w:top w:val="dashSmallGap" w:sz="6" w:space="0" w:color="808080"/>
              <w:left w:val="single" w:sz="6" w:space="0" w:color="auto"/>
              <w:bottom w:val="single" w:sz="6" w:space="0" w:color="333333"/>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2,6</w:t>
            </w:r>
          </w:p>
        </w:tc>
        <w:tc>
          <w:tcPr>
            <w:tcW w:w="2256" w:type="dxa"/>
            <w:tcBorders>
              <w:top w:val="dashSmallGap" w:sz="6" w:space="0" w:color="808080"/>
              <w:left w:val="single" w:sz="6" w:space="0" w:color="auto"/>
              <w:bottom w:val="single" w:sz="6" w:space="0" w:color="333333"/>
              <w:right w:val="single" w:sz="6" w:space="0" w:color="auto"/>
            </w:tcBorders>
          </w:tcPr>
          <w:p w:rsidR="00443052" w:rsidRPr="00443052" w:rsidRDefault="00443052" w:rsidP="00443052">
            <w:pPr>
              <w:autoSpaceDE w:val="0"/>
              <w:autoSpaceDN w:val="0"/>
              <w:adjustRightInd w:val="0"/>
              <w:jc w:val="center"/>
              <w:rPr>
                <w:rFonts w:ascii="Arial" w:eastAsia="Calibri" w:hAnsi="Arial" w:cs="Arial"/>
                <w:color w:val="000000"/>
                <w:sz w:val="24"/>
                <w:szCs w:val="24"/>
                <w:lang w:eastAsia="en-US"/>
              </w:rPr>
            </w:pPr>
            <w:r w:rsidRPr="00443052">
              <w:rPr>
                <w:rFonts w:ascii="Arial" w:eastAsia="Calibri" w:hAnsi="Arial" w:cs="Arial"/>
                <w:color w:val="000000"/>
                <w:sz w:val="24"/>
                <w:szCs w:val="24"/>
                <w:lang w:eastAsia="en-US"/>
              </w:rPr>
              <w:t>2,7</w:t>
            </w:r>
          </w:p>
        </w:tc>
      </w:tr>
    </w:tbl>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uppressAutoHyphens/>
        <w:jc w:val="center"/>
        <w:rPr>
          <w:rFonts w:ascii="Arial" w:eastAsia="Calibri" w:hAnsi="Arial" w:cs="Arial"/>
          <w:b/>
          <w:sz w:val="24"/>
          <w:szCs w:val="24"/>
          <w:lang w:eastAsia="ar-SA"/>
        </w:rPr>
        <w:sectPr w:rsidR="00443052" w:rsidRPr="00443052" w:rsidSect="00F075A6">
          <w:pgSz w:w="16838" w:h="11906" w:orient="landscape"/>
          <w:pgMar w:top="850" w:right="1134" w:bottom="1701" w:left="1134" w:header="708" w:footer="708" w:gutter="0"/>
          <w:cols w:space="708"/>
          <w:docGrid w:linePitch="360"/>
        </w:sectPr>
      </w:pPr>
    </w:p>
    <w:p w:rsidR="00443052" w:rsidRPr="00443052" w:rsidRDefault="00443052" w:rsidP="00443052">
      <w:pPr>
        <w:suppressAutoHyphens/>
        <w:jc w:val="center"/>
        <w:rPr>
          <w:rFonts w:ascii="Arial" w:eastAsia="Calibri" w:hAnsi="Arial" w:cs="Arial"/>
          <w:sz w:val="24"/>
          <w:szCs w:val="24"/>
          <w:u w:val="single"/>
          <w:lang w:eastAsia="ar-SA"/>
        </w:rPr>
      </w:pPr>
      <w:r w:rsidRPr="00443052">
        <w:rPr>
          <w:rFonts w:ascii="Arial" w:eastAsia="Calibri" w:hAnsi="Arial" w:cs="Arial"/>
          <w:b/>
          <w:sz w:val="24"/>
          <w:szCs w:val="24"/>
          <w:lang w:eastAsia="ar-SA"/>
        </w:rPr>
        <w:lastRenderedPageBreak/>
        <w:t>Пояснительная записка к предварительным итогам социально-экономического развития в муниципальном образовании «Ныгда» за 9 месяцев 2021 года.</w:t>
      </w:r>
    </w:p>
    <w:p w:rsidR="00443052" w:rsidRPr="00443052" w:rsidRDefault="00443052" w:rsidP="00443052">
      <w:pPr>
        <w:suppressAutoHyphens/>
        <w:rPr>
          <w:rFonts w:ascii="Arial" w:eastAsia="Calibri" w:hAnsi="Arial" w:cs="Arial"/>
          <w:sz w:val="24"/>
          <w:szCs w:val="24"/>
          <w:u w:val="single"/>
          <w:lang w:eastAsia="ar-SA"/>
        </w:rPr>
      </w:pPr>
    </w:p>
    <w:p w:rsidR="00443052" w:rsidRPr="00443052" w:rsidRDefault="00443052" w:rsidP="00443052">
      <w:pPr>
        <w:suppressAutoHyphens/>
        <w:jc w:val="both"/>
        <w:rPr>
          <w:rFonts w:ascii="Arial" w:eastAsia="Calibri" w:hAnsi="Arial" w:cs="Arial"/>
          <w:sz w:val="24"/>
          <w:szCs w:val="24"/>
          <w:lang w:eastAsia="ar-SA"/>
        </w:rPr>
      </w:pPr>
      <w:r w:rsidRPr="00443052">
        <w:rPr>
          <w:rFonts w:ascii="Arial" w:eastAsia="Calibri" w:hAnsi="Arial" w:cs="Arial"/>
          <w:sz w:val="24"/>
          <w:szCs w:val="24"/>
          <w:lang w:eastAsia="ar-SA"/>
        </w:rPr>
        <w:t xml:space="preserve">Муниципальное образование «Ныгда» образовано 01.01.2006 г. в рамках границ </w:t>
      </w:r>
      <w:proofErr w:type="spellStart"/>
      <w:r w:rsidRPr="00443052">
        <w:rPr>
          <w:rFonts w:ascii="Arial" w:eastAsia="Calibri" w:hAnsi="Arial" w:cs="Arial"/>
          <w:sz w:val="24"/>
          <w:szCs w:val="24"/>
          <w:lang w:eastAsia="ar-SA"/>
        </w:rPr>
        <w:t>Ныгдинской</w:t>
      </w:r>
      <w:proofErr w:type="spellEnd"/>
      <w:r w:rsidRPr="00443052">
        <w:rPr>
          <w:rFonts w:ascii="Arial" w:eastAsia="Calibri" w:hAnsi="Arial" w:cs="Arial"/>
          <w:sz w:val="24"/>
          <w:szCs w:val="24"/>
          <w:lang w:eastAsia="ar-SA"/>
        </w:rPr>
        <w:t xml:space="preserve"> сельской администрации. Административный центр </w:t>
      </w:r>
      <w:proofErr w:type="spellStart"/>
      <w:r w:rsidRPr="00443052">
        <w:rPr>
          <w:rFonts w:ascii="Arial" w:eastAsia="Calibri" w:hAnsi="Arial" w:cs="Arial"/>
          <w:sz w:val="24"/>
          <w:szCs w:val="24"/>
          <w:lang w:eastAsia="ar-SA"/>
        </w:rPr>
        <w:t>д</w:t>
      </w:r>
      <w:proofErr w:type="gramStart"/>
      <w:r w:rsidRPr="00443052">
        <w:rPr>
          <w:rFonts w:ascii="Arial" w:eastAsia="Calibri" w:hAnsi="Arial" w:cs="Arial"/>
          <w:sz w:val="24"/>
          <w:szCs w:val="24"/>
          <w:lang w:eastAsia="ar-SA"/>
        </w:rPr>
        <w:t>.Н</w:t>
      </w:r>
      <w:proofErr w:type="gramEnd"/>
      <w:r w:rsidRPr="00443052">
        <w:rPr>
          <w:rFonts w:ascii="Arial" w:eastAsia="Calibri" w:hAnsi="Arial" w:cs="Arial"/>
          <w:sz w:val="24"/>
          <w:szCs w:val="24"/>
          <w:lang w:eastAsia="ar-SA"/>
        </w:rPr>
        <w:t>ыгда</w:t>
      </w:r>
      <w:proofErr w:type="spellEnd"/>
      <w:r w:rsidRPr="00443052">
        <w:rPr>
          <w:rFonts w:ascii="Arial" w:eastAsia="Calibri" w:hAnsi="Arial" w:cs="Arial"/>
          <w:sz w:val="24"/>
          <w:szCs w:val="24"/>
          <w:lang w:eastAsia="ar-SA"/>
        </w:rPr>
        <w:t xml:space="preserve"> расположен в 60 км. от районного центра </w:t>
      </w:r>
      <w:proofErr w:type="spellStart"/>
      <w:r w:rsidRPr="00443052">
        <w:rPr>
          <w:rFonts w:ascii="Arial" w:eastAsia="Calibri" w:hAnsi="Arial" w:cs="Arial"/>
          <w:sz w:val="24"/>
          <w:szCs w:val="24"/>
          <w:lang w:eastAsia="ar-SA"/>
        </w:rPr>
        <w:t>п.Кутулик</w:t>
      </w:r>
      <w:proofErr w:type="spellEnd"/>
      <w:r w:rsidRPr="00443052">
        <w:rPr>
          <w:rFonts w:ascii="Arial" w:eastAsia="Calibri" w:hAnsi="Arial" w:cs="Arial"/>
          <w:sz w:val="24"/>
          <w:szCs w:val="24"/>
          <w:lang w:eastAsia="ar-SA"/>
        </w:rPr>
        <w:t xml:space="preserve"> и 30 км. до ближайшего города Черемхово. В состав территории муниципального образования входят </w:t>
      </w:r>
      <w:proofErr w:type="spellStart"/>
      <w:r w:rsidRPr="00443052">
        <w:rPr>
          <w:rFonts w:ascii="Arial" w:eastAsia="Calibri" w:hAnsi="Arial" w:cs="Arial"/>
          <w:sz w:val="24"/>
          <w:szCs w:val="24"/>
          <w:lang w:eastAsia="ar-SA"/>
        </w:rPr>
        <w:t>д</w:t>
      </w:r>
      <w:proofErr w:type="gramStart"/>
      <w:r w:rsidRPr="00443052">
        <w:rPr>
          <w:rFonts w:ascii="Arial" w:eastAsia="Calibri" w:hAnsi="Arial" w:cs="Arial"/>
          <w:sz w:val="24"/>
          <w:szCs w:val="24"/>
          <w:lang w:eastAsia="ar-SA"/>
        </w:rPr>
        <w:t>.Б</w:t>
      </w:r>
      <w:proofErr w:type="gramEnd"/>
      <w:r w:rsidRPr="00443052">
        <w:rPr>
          <w:rFonts w:ascii="Arial" w:eastAsia="Calibri" w:hAnsi="Arial" w:cs="Arial"/>
          <w:sz w:val="24"/>
          <w:szCs w:val="24"/>
          <w:lang w:eastAsia="ar-SA"/>
        </w:rPr>
        <w:t>уркова</w:t>
      </w:r>
      <w:proofErr w:type="spellEnd"/>
      <w:r w:rsidRPr="00443052">
        <w:rPr>
          <w:rFonts w:ascii="Arial" w:eastAsia="Calibri" w:hAnsi="Arial" w:cs="Arial"/>
          <w:sz w:val="24"/>
          <w:szCs w:val="24"/>
          <w:lang w:eastAsia="ar-SA"/>
        </w:rPr>
        <w:t xml:space="preserve">, </w:t>
      </w:r>
      <w:proofErr w:type="spellStart"/>
      <w:r w:rsidRPr="00443052">
        <w:rPr>
          <w:rFonts w:ascii="Arial" w:eastAsia="Calibri" w:hAnsi="Arial" w:cs="Arial"/>
          <w:sz w:val="24"/>
          <w:szCs w:val="24"/>
          <w:lang w:eastAsia="ar-SA"/>
        </w:rPr>
        <w:t>д.Халта</w:t>
      </w:r>
      <w:proofErr w:type="spellEnd"/>
      <w:r w:rsidRPr="00443052">
        <w:rPr>
          <w:rFonts w:ascii="Arial" w:eastAsia="Calibri" w:hAnsi="Arial" w:cs="Arial"/>
          <w:sz w:val="24"/>
          <w:szCs w:val="24"/>
          <w:lang w:eastAsia="ar-SA"/>
        </w:rPr>
        <w:t>.</w:t>
      </w:r>
    </w:p>
    <w:p w:rsidR="00443052" w:rsidRPr="00443052" w:rsidRDefault="00443052" w:rsidP="00443052">
      <w:pPr>
        <w:suppressAutoHyphens/>
        <w:jc w:val="both"/>
        <w:rPr>
          <w:rFonts w:ascii="Arial" w:eastAsia="Calibri" w:hAnsi="Arial" w:cs="Arial"/>
          <w:sz w:val="24"/>
          <w:szCs w:val="24"/>
          <w:lang w:eastAsia="ar-SA"/>
        </w:rPr>
      </w:pPr>
    </w:p>
    <w:p w:rsidR="00443052" w:rsidRPr="00443052" w:rsidRDefault="00443052" w:rsidP="00443052">
      <w:pPr>
        <w:suppressAutoHyphens/>
        <w:jc w:val="center"/>
        <w:rPr>
          <w:rFonts w:ascii="Arial" w:eastAsia="Calibri" w:hAnsi="Arial" w:cs="Arial"/>
          <w:sz w:val="24"/>
          <w:szCs w:val="24"/>
          <w:lang w:eastAsia="ar-SA"/>
        </w:rPr>
      </w:pPr>
      <w:r w:rsidRPr="00443052">
        <w:rPr>
          <w:rFonts w:ascii="Arial" w:eastAsia="Calibri" w:hAnsi="Arial" w:cs="Arial"/>
          <w:b/>
          <w:sz w:val="24"/>
          <w:szCs w:val="24"/>
          <w:lang w:eastAsia="ar-SA"/>
        </w:rPr>
        <w:t>Малое предпринимательство</w:t>
      </w:r>
    </w:p>
    <w:p w:rsidR="00443052" w:rsidRPr="00443052" w:rsidRDefault="00443052" w:rsidP="00443052">
      <w:pPr>
        <w:suppressAutoHyphens/>
        <w:jc w:val="both"/>
        <w:rPr>
          <w:rFonts w:ascii="Arial" w:eastAsia="Calibri" w:hAnsi="Arial" w:cs="Arial"/>
          <w:sz w:val="24"/>
          <w:szCs w:val="24"/>
          <w:lang w:eastAsia="ar-SA"/>
        </w:rPr>
      </w:pPr>
      <w:r w:rsidRPr="00443052">
        <w:rPr>
          <w:rFonts w:ascii="Arial" w:eastAsia="Calibri" w:hAnsi="Arial" w:cs="Arial"/>
          <w:sz w:val="24"/>
          <w:szCs w:val="24"/>
          <w:lang w:eastAsia="ar-SA"/>
        </w:rPr>
        <w:t xml:space="preserve">          Малый бизнес на территории муниципального образования по данным статистики представлен  5-ю индивидуальными предпринимателями и 6-тью малыми предприятиями. Среднесписочная численность занятых в малом бизнесе составляет 9 человек.</w:t>
      </w:r>
    </w:p>
    <w:p w:rsidR="00443052" w:rsidRPr="00443052" w:rsidRDefault="00443052" w:rsidP="00443052">
      <w:pPr>
        <w:suppressAutoHyphens/>
        <w:jc w:val="both"/>
        <w:rPr>
          <w:rFonts w:ascii="Arial" w:eastAsia="Calibri" w:hAnsi="Arial" w:cs="Arial"/>
          <w:sz w:val="24"/>
          <w:szCs w:val="24"/>
          <w:lang w:eastAsia="ar-SA"/>
        </w:rPr>
      </w:pPr>
      <w:r w:rsidRPr="00443052">
        <w:rPr>
          <w:rFonts w:ascii="Arial" w:eastAsia="Calibri" w:hAnsi="Arial" w:cs="Arial"/>
          <w:sz w:val="24"/>
          <w:szCs w:val="24"/>
          <w:lang w:eastAsia="ar-SA"/>
        </w:rPr>
        <w:t xml:space="preserve">          Товарооборот за 9 месяце 2021г</w:t>
      </w:r>
      <w:proofErr w:type="gramStart"/>
      <w:r w:rsidRPr="00443052">
        <w:rPr>
          <w:rFonts w:ascii="Arial" w:eastAsia="Calibri" w:hAnsi="Arial" w:cs="Arial"/>
          <w:sz w:val="24"/>
          <w:szCs w:val="24"/>
          <w:lang w:eastAsia="ar-SA"/>
        </w:rPr>
        <w:t>.с</w:t>
      </w:r>
      <w:proofErr w:type="gramEnd"/>
      <w:r w:rsidRPr="00443052">
        <w:rPr>
          <w:rFonts w:ascii="Arial" w:eastAsia="Calibri" w:hAnsi="Arial" w:cs="Arial"/>
          <w:sz w:val="24"/>
          <w:szCs w:val="24"/>
          <w:lang w:eastAsia="ar-SA"/>
        </w:rPr>
        <w:t xml:space="preserve">оставил 16,5 млн. руб., на 01.01.2022г.ожидается 16,7 млн. руб. Это объясняется увеличением платежеспособности населения.  Значительно расширился ассортимент товаров. </w:t>
      </w:r>
    </w:p>
    <w:p w:rsidR="00443052" w:rsidRPr="00443052" w:rsidRDefault="00443052" w:rsidP="00443052">
      <w:pPr>
        <w:suppressAutoHyphens/>
        <w:jc w:val="both"/>
        <w:rPr>
          <w:rFonts w:ascii="Arial" w:eastAsia="Calibri" w:hAnsi="Arial" w:cs="Arial"/>
          <w:sz w:val="24"/>
          <w:szCs w:val="24"/>
          <w:lang w:eastAsia="ar-SA"/>
        </w:rPr>
      </w:pPr>
    </w:p>
    <w:p w:rsidR="00443052" w:rsidRPr="00443052" w:rsidRDefault="00443052" w:rsidP="00443052">
      <w:pPr>
        <w:suppressAutoHyphens/>
        <w:jc w:val="both"/>
        <w:rPr>
          <w:rFonts w:ascii="Arial" w:eastAsia="Calibri" w:hAnsi="Arial" w:cs="Arial"/>
          <w:sz w:val="24"/>
          <w:szCs w:val="24"/>
          <w:u w:val="single"/>
          <w:lang w:eastAsia="ar-SA"/>
        </w:rPr>
      </w:pPr>
      <w:r w:rsidRPr="00443052">
        <w:rPr>
          <w:rFonts w:ascii="Arial" w:eastAsia="Calibri" w:hAnsi="Arial" w:cs="Arial"/>
          <w:b/>
          <w:sz w:val="24"/>
          <w:szCs w:val="24"/>
          <w:lang w:eastAsia="ar-SA"/>
        </w:rPr>
        <w:t xml:space="preserve">                                                    Финансы</w:t>
      </w:r>
    </w:p>
    <w:p w:rsidR="00443052" w:rsidRPr="00443052" w:rsidRDefault="00443052" w:rsidP="00443052">
      <w:pPr>
        <w:suppressAutoHyphens/>
        <w:ind w:firstLine="708"/>
        <w:jc w:val="both"/>
        <w:rPr>
          <w:rFonts w:ascii="Arial" w:eastAsia="Calibri" w:hAnsi="Arial" w:cs="Arial"/>
          <w:sz w:val="24"/>
          <w:szCs w:val="24"/>
          <w:lang w:eastAsia="ar-SA"/>
        </w:rPr>
      </w:pPr>
      <w:r w:rsidRPr="00443052">
        <w:rPr>
          <w:rFonts w:ascii="Arial" w:eastAsia="Calibri" w:hAnsi="Arial" w:cs="Arial"/>
          <w:sz w:val="24"/>
          <w:szCs w:val="24"/>
          <w:lang w:eastAsia="ar-SA"/>
        </w:rPr>
        <w:t>Бюджет муниципального образования  является высокодотационным. Доля доходов от уплаты налогов и сборов составляет, в среднем 12,1 % от общей суммы доходов бюджета.</w:t>
      </w:r>
    </w:p>
    <w:p w:rsidR="00443052" w:rsidRPr="00443052" w:rsidRDefault="00443052" w:rsidP="00443052">
      <w:pPr>
        <w:suppressAutoHyphens/>
        <w:ind w:firstLine="708"/>
        <w:jc w:val="both"/>
        <w:rPr>
          <w:rFonts w:ascii="Arial" w:eastAsia="Calibri" w:hAnsi="Arial" w:cs="Arial"/>
          <w:sz w:val="24"/>
          <w:szCs w:val="24"/>
          <w:lang w:eastAsia="ar-SA"/>
        </w:rPr>
      </w:pPr>
      <w:r w:rsidRPr="00443052">
        <w:rPr>
          <w:rFonts w:ascii="Arial" w:eastAsia="Calibri" w:hAnsi="Arial" w:cs="Arial"/>
          <w:sz w:val="24"/>
          <w:szCs w:val="24"/>
          <w:lang w:eastAsia="ar-SA"/>
        </w:rPr>
        <w:t xml:space="preserve">  Поступление доходов от уплаты налогов и сборов за 9 месяцев 2021 года составило 936,1 тыс. рублей</w:t>
      </w:r>
      <w:proofErr w:type="gramStart"/>
      <w:r w:rsidRPr="00443052">
        <w:rPr>
          <w:rFonts w:ascii="Arial" w:eastAsia="Calibri" w:hAnsi="Arial" w:cs="Arial"/>
          <w:sz w:val="24"/>
          <w:szCs w:val="24"/>
          <w:lang w:eastAsia="ar-SA"/>
        </w:rPr>
        <w:t xml:space="preserve"> ,</w:t>
      </w:r>
      <w:proofErr w:type="gramEnd"/>
      <w:r w:rsidRPr="00443052">
        <w:rPr>
          <w:rFonts w:ascii="Arial" w:eastAsia="Calibri" w:hAnsi="Arial" w:cs="Arial"/>
          <w:sz w:val="24"/>
          <w:szCs w:val="24"/>
          <w:lang w:eastAsia="ar-SA"/>
        </w:rPr>
        <w:t xml:space="preserve"> по отношению с аналогичным периодом 2020 года на 86,2 тыс. рублей больше, в т. ч. поступило акцизов 494,0 тыс. руб. Повышение поступления доходов от уплаты налогов и сборов вызвано увеличением поступления земельного налога. Обеспеченность собственными доходами местного бюджета на душу населения составило 271,8 рубля. </w:t>
      </w:r>
    </w:p>
    <w:p w:rsidR="00443052" w:rsidRPr="00443052" w:rsidRDefault="00443052" w:rsidP="00443052">
      <w:pPr>
        <w:suppressAutoHyphens/>
        <w:ind w:firstLine="708"/>
        <w:jc w:val="both"/>
        <w:rPr>
          <w:rFonts w:ascii="Arial" w:eastAsia="Calibri" w:hAnsi="Arial" w:cs="Arial"/>
          <w:sz w:val="24"/>
          <w:szCs w:val="24"/>
          <w:lang w:eastAsia="ar-SA"/>
        </w:rPr>
      </w:pPr>
    </w:p>
    <w:p w:rsidR="00443052" w:rsidRPr="00443052" w:rsidRDefault="00443052" w:rsidP="00443052">
      <w:pPr>
        <w:suppressAutoHyphens/>
        <w:spacing w:after="200"/>
        <w:jc w:val="center"/>
        <w:rPr>
          <w:rFonts w:ascii="Arial" w:eastAsia="Calibri" w:hAnsi="Arial" w:cs="Arial"/>
          <w:sz w:val="24"/>
          <w:szCs w:val="24"/>
          <w:lang w:eastAsia="ar-SA"/>
        </w:rPr>
      </w:pPr>
      <w:r w:rsidRPr="00443052">
        <w:rPr>
          <w:rFonts w:ascii="Arial" w:eastAsia="Calibri" w:hAnsi="Arial" w:cs="Arial"/>
          <w:sz w:val="24"/>
          <w:szCs w:val="24"/>
          <w:lang w:eastAsia="ar-SA"/>
        </w:rPr>
        <w:t xml:space="preserve">Исполнение консолидированного бюджета </w:t>
      </w:r>
    </w:p>
    <w:p w:rsidR="00443052" w:rsidRPr="00443052" w:rsidRDefault="00443052" w:rsidP="00443052">
      <w:pPr>
        <w:suppressAutoHyphens/>
        <w:spacing w:after="200"/>
        <w:jc w:val="center"/>
        <w:rPr>
          <w:rFonts w:ascii="Arial" w:eastAsia="Calibri" w:hAnsi="Arial" w:cs="Arial"/>
          <w:sz w:val="24"/>
          <w:szCs w:val="24"/>
          <w:lang w:eastAsia="ar-SA"/>
        </w:rPr>
      </w:pPr>
      <w:r w:rsidRPr="00443052">
        <w:rPr>
          <w:rFonts w:ascii="Arial" w:eastAsia="Calibri" w:hAnsi="Arial" w:cs="Arial"/>
          <w:sz w:val="24"/>
          <w:szCs w:val="24"/>
          <w:lang w:eastAsia="ar-SA"/>
        </w:rPr>
        <w:t xml:space="preserve"> муниципального образования «Ныгда» в 2020-2021 гг.</w:t>
      </w:r>
    </w:p>
    <w:p w:rsidR="00443052" w:rsidRPr="00443052" w:rsidRDefault="00443052" w:rsidP="00443052">
      <w:pPr>
        <w:suppressAutoHyphens/>
        <w:spacing w:after="200"/>
        <w:jc w:val="center"/>
        <w:rPr>
          <w:rFonts w:ascii="Arial" w:eastAsia="Calibri" w:hAnsi="Arial" w:cs="Arial"/>
          <w:b/>
          <w:sz w:val="24"/>
          <w:szCs w:val="24"/>
          <w:lang w:eastAsia="ar-SA"/>
        </w:rPr>
      </w:pPr>
      <w:r w:rsidRPr="00443052">
        <w:rPr>
          <w:rFonts w:ascii="Arial" w:eastAsia="Calibri" w:hAnsi="Arial" w:cs="Arial"/>
          <w:sz w:val="24"/>
          <w:szCs w:val="24"/>
          <w:lang w:eastAsia="ar-SA"/>
        </w:rPr>
        <w:t xml:space="preserve">                                                                                                                 </w:t>
      </w:r>
      <w:proofErr w:type="spellStart"/>
      <w:r w:rsidRPr="00443052">
        <w:rPr>
          <w:rFonts w:ascii="Arial" w:eastAsia="Calibri" w:hAnsi="Arial" w:cs="Arial"/>
          <w:sz w:val="24"/>
          <w:szCs w:val="24"/>
          <w:lang w:eastAsia="ar-SA"/>
        </w:rPr>
        <w:t>тыс</w:t>
      </w:r>
      <w:proofErr w:type="gramStart"/>
      <w:r w:rsidRPr="00443052">
        <w:rPr>
          <w:rFonts w:ascii="Arial" w:eastAsia="Calibri" w:hAnsi="Arial" w:cs="Arial"/>
          <w:sz w:val="24"/>
          <w:szCs w:val="24"/>
          <w:lang w:eastAsia="ar-SA"/>
        </w:rPr>
        <w:t>.р</w:t>
      </w:r>
      <w:proofErr w:type="gramEnd"/>
      <w:r w:rsidRPr="00443052">
        <w:rPr>
          <w:rFonts w:ascii="Arial" w:eastAsia="Calibri" w:hAnsi="Arial" w:cs="Arial"/>
          <w:sz w:val="24"/>
          <w:szCs w:val="24"/>
          <w:lang w:eastAsia="ar-SA"/>
        </w:rPr>
        <w:t>уб</w:t>
      </w:r>
      <w:proofErr w:type="spellEnd"/>
      <w:r w:rsidRPr="00443052">
        <w:rPr>
          <w:rFonts w:ascii="Arial" w:eastAsia="Calibri" w:hAnsi="Arial" w:cs="Arial"/>
          <w:sz w:val="24"/>
          <w:szCs w:val="24"/>
          <w:lang w:eastAsia="ar-SA"/>
        </w:rPr>
        <w:t>.</w:t>
      </w:r>
    </w:p>
    <w:tbl>
      <w:tblPr>
        <w:tblW w:w="11049" w:type="dxa"/>
        <w:tblInd w:w="108" w:type="dxa"/>
        <w:tblLayout w:type="fixed"/>
        <w:tblLook w:val="0000" w:firstRow="0" w:lastRow="0" w:firstColumn="0" w:lastColumn="0" w:noHBand="0" w:noVBand="0"/>
      </w:tblPr>
      <w:tblGrid>
        <w:gridCol w:w="2268"/>
        <w:gridCol w:w="1418"/>
        <w:gridCol w:w="1417"/>
        <w:gridCol w:w="1701"/>
        <w:gridCol w:w="2552"/>
        <w:gridCol w:w="1693"/>
      </w:tblGrid>
      <w:tr w:rsidR="00443052" w:rsidRPr="00443052" w:rsidTr="002110E7">
        <w:trPr>
          <w:trHeight w:val="360"/>
        </w:trPr>
        <w:tc>
          <w:tcPr>
            <w:tcW w:w="2268" w:type="dxa"/>
            <w:vMerge w:val="restart"/>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pacing w:after="200"/>
              <w:jc w:val="center"/>
              <w:rPr>
                <w:rFonts w:ascii="Arial" w:eastAsia="Calibri" w:hAnsi="Arial" w:cs="Arial"/>
                <w:b/>
                <w:sz w:val="24"/>
                <w:szCs w:val="24"/>
                <w:lang w:eastAsia="ar-SA"/>
              </w:rPr>
            </w:pPr>
            <w:r w:rsidRPr="00443052">
              <w:rPr>
                <w:rFonts w:ascii="Arial" w:eastAsia="Calibri" w:hAnsi="Arial" w:cs="Arial"/>
                <w:b/>
                <w:sz w:val="24"/>
                <w:szCs w:val="24"/>
                <w:lang w:eastAsia="ar-SA"/>
              </w:rPr>
              <w:t>Наименование показателя</w:t>
            </w:r>
          </w:p>
        </w:tc>
        <w:tc>
          <w:tcPr>
            <w:tcW w:w="1418" w:type="dxa"/>
            <w:vMerge w:val="restart"/>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pacing w:after="200"/>
              <w:jc w:val="center"/>
              <w:rPr>
                <w:rFonts w:ascii="Arial" w:eastAsia="Calibri" w:hAnsi="Arial" w:cs="Arial"/>
                <w:b/>
                <w:sz w:val="24"/>
                <w:szCs w:val="24"/>
                <w:lang w:eastAsia="ar-SA"/>
              </w:rPr>
            </w:pPr>
            <w:r w:rsidRPr="00443052">
              <w:rPr>
                <w:rFonts w:ascii="Arial" w:eastAsia="Calibri" w:hAnsi="Arial" w:cs="Arial"/>
                <w:b/>
                <w:sz w:val="24"/>
                <w:szCs w:val="24"/>
                <w:lang w:eastAsia="ar-SA"/>
              </w:rPr>
              <w:t>факт.</w:t>
            </w:r>
          </w:p>
          <w:p w:rsidR="00443052" w:rsidRPr="00443052" w:rsidRDefault="00443052" w:rsidP="00443052">
            <w:pPr>
              <w:suppressAutoHyphens/>
              <w:spacing w:after="200"/>
              <w:jc w:val="center"/>
              <w:rPr>
                <w:rFonts w:ascii="Arial" w:eastAsia="Calibri" w:hAnsi="Arial" w:cs="Arial"/>
                <w:b/>
                <w:sz w:val="24"/>
                <w:szCs w:val="24"/>
                <w:lang w:eastAsia="ar-SA"/>
              </w:rPr>
            </w:pPr>
            <w:r w:rsidRPr="00443052">
              <w:rPr>
                <w:rFonts w:ascii="Arial" w:eastAsia="Calibri" w:hAnsi="Arial" w:cs="Arial"/>
                <w:b/>
                <w:sz w:val="24"/>
                <w:szCs w:val="24"/>
                <w:lang w:eastAsia="ar-SA"/>
              </w:rPr>
              <w:t>2020 г.</w:t>
            </w:r>
          </w:p>
        </w:tc>
        <w:tc>
          <w:tcPr>
            <w:tcW w:w="5670" w:type="dxa"/>
            <w:gridSpan w:val="3"/>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pacing w:after="200"/>
              <w:jc w:val="center"/>
              <w:rPr>
                <w:rFonts w:ascii="Arial" w:eastAsia="Calibri" w:hAnsi="Arial" w:cs="Arial"/>
                <w:sz w:val="24"/>
                <w:szCs w:val="24"/>
                <w:lang w:eastAsia="ar-SA"/>
              </w:rPr>
            </w:pPr>
            <w:r w:rsidRPr="00443052">
              <w:rPr>
                <w:rFonts w:ascii="Arial" w:eastAsia="Calibri" w:hAnsi="Arial" w:cs="Arial"/>
                <w:b/>
                <w:sz w:val="24"/>
                <w:szCs w:val="24"/>
                <w:lang w:eastAsia="ar-SA"/>
              </w:rPr>
              <w:t>2021 год</w:t>
            </w:r>
          </w:p>
        </w:tc>
        <w:tc>
          <w:tcPr>
            <w:tcW w:w="1693" w:type="dxa"/>
            <w:vMerge w:val="restart"/>
            <w:tcBorders>
              <w:left w:val="single" w:sz="4" w:space="0" w:color="000000"/>
              <w:bottom w:val="single" w:sz="4" w:space="0" w:color="000000"/>
            </w:tcBorders>
            <w:shd w:val="clear" w:color="auto" w:fill="auto"/>
          </w:tcPr>
          <w:p w:rsidR="00443052" w:rsidRPr="00443052" w:rsidRDefault="00443052" w:rsidP="00443052">
            <w:pPr>
              <w:suppressAutoHyphens/>
              <w:snapToGrid w:val="0"/>
              <w:spacing w:after="200"/>
              <w:jc w:val="center"/>
              <w:rPr>
                <w:rFonts w:ascii="Arial" w:eastAsia="Calibri" w:hAnsi="Arial" w:cs="Arial"/>
                <w:sz w:val="24"/>
                <w:szCs w:val="24"/>
                <w:lang w:eastAsia="ar-SA"/>
              </w:rPr>
            </w:pPr>
          </w:p>
        </w:tc>
      </w:tr>
      <w:tr w:rsidR="00443052" w:rsidRPr="00443052" w:rsidTr="002110E7">
        <w:trPr>
          <w:trHeight w:val="195"/>
        </w:trPr>
        <w:tc>
          <w:tcPr>
            <w:tcW w:w="2268" w:type="dxa"/>
            <w:vMerge/>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napToGrid w:val="0"/>
              <w:spacing w:after="200"/>
              <w:jc w:val="center"/>
              <w:rPr>
                <w:rFonts w:ascii="Arial" w:eastAsia="Calibri" w:hAnsi="Arial" w:cs="Arial"/>
                <w:b/>
                <w:sz w:val="24"/>
                <w:szCs w:val="24"/>
                <w:lang w:eastAsia="ar-SA"/>
              </w:rPr>
            </w:pPr>
          </w:p>
        </w:tc>
        <w:tc>
          <w:tcPr>
            <w:tcW w:w="1418" w:type="dxa"/>
            <w:vMerge/>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napToGrid w:val="0"/>
              <w:spacing w:after="200"/>
              <w:jc w:val="center"/>
              <w:rPr>
                <w:rFonts w:ascii="Arial" w:eastAsia="Calibri" w:hAnsi="Arial" w:cs="Arial"/>
                <w:b/>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pacing w:after="200"/>
              <w:jc w:val="center"/>
              <w:rPr>
                <w:rFonts w:ascii="Arial" w:eastAsia="Calibri" w:hAnsi="Arial" w:cs="Arial"/>
                <w:b/>
                <w:sz w:val="24"/>
                <w:szCs w:val="24"/>
                <w:lang w:eastAsia="ar-SA"/>
              </w:rPr>
            </w:pPr>
            <w:r w:rsidRPr="00443052">
              <w:rPr>
                <w:rFonts w:ascii="Arial" w:eastAsia="Calibri" w:hAnsi="Arial" w:cs="Arial"/>
                <w:b/>
                <w:sz w:val="24"/>
                <w:szCs w:val="24"/>
                <w:lang w:eastAsia="ar-SA"/>
              </w:rPr>
              <w:t>план</w:t>
            </w:r>
          </w:p>
        </w:tc>
        <w:tc>
          <w:tcPr>
            <w:tcW w:w="1701" w:type="dxa"/>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pacing w:after="200"/>
              <w:jc w:val="center"/>
              <w:rPr>
                <w:rFonts w:ascii="Arial" w:eastAsia="Calibri" w:hAnsi="Arial" w:cs="Arial"/>
                <w:b/>
                <w:sz w:val="24"/>
                <w:szCs w:val="24"/>
                <w:lang w:eastAsia="ar-SA"/>
              </w:rPr>
            </w:pPr>
            <w:r w:rsidRPr="00443052">
              <w:rPr>
                <w:rFonts w:ascii="Arial" w:eastAsia="Calibri" w:hAnsi="Arial" w:cs="Arial"/>
                <w:b/>
                <w:sz w:val="24"/>
                <w:szCs w:val="24"/>
                <w:lang w:eastAsia="ar-SA"/>
              </w:rPr>
              <w:t>факт на 1.10.21г.</w:t>
            </w:r>
          </w:p>
        </w:tc>
        <w:tc>
          <w:tcPr>
            <w:tcW w:w="2552" w:type="dxa"/>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pacing w:after="200"/>
              <w:jc w:val="center"/>
              <w:rPr>
                <w:rFonts w:ascii="Arial" w:eastAsia="Calibri" w:hAnsi="Arial" w:cs="Arial"/>
                <w:b/>
                <w:sz w:val="24"/>
                <w:szCs w:val="24"/>
                <w:lang w:eastAsia="ar-SA"/>
              </w:rPr>
            </w:pPr>
            <w:r w:rsidRPr="00443052">
              <w:rPr>
                <w:rFonts w:ascii="Arial" w:eastAsia="Calibri" w:hAnsi="Arial" w:cs="Arial"/>
                <w:b/>
                <w:sz w:val="24"/>
                <w:szCs w:val="24"/>
                <w:lang w:eastAsia="ar-SA"/>
              </w:rPr>
              <w:t>% исполнения</w:t>
            </w:r>
          </w:p>
          <w:p w:rsidR="00443052" w:rsidRPr="00443052" w:rsidRDefault="00443052" w:rsidP="00443052">
            <w:pPr>
              <w:suppressAutoHyphens/>
              <w:spacing w:after="200"/>
              <w:jc w:val="center"/>
              <w:rPr>
                <w:rFonts w:ascii="Arial" w:eastAsia="Calibri" w:hAnsi="Arial" w:cs="Arial"/>
                <w:sz w:val="24"/>
                <w:szCs w:val="24"/>
                <w:lang w:eastAsia="ar-SA"/>
              </w:rPr>
            </w:pPr>
            <w:r w:rsidRPr="00443052">
              <w:rPr>
                <w:rFonts w:ascii="Arial" w:eastAsia="Calibri" w:hAnsi="Arial" w:cs="Arial"/>
                <w:b/>
                <w:sz w:val="24"/>
                <w:szCs w:val="24"/>
                <w:lang w:eastAsia="ar-SA"/>
              </w:rPr>
              <w:t>плана</w:t>
            </w:r>
          </w:p>
        </w:tc>
        <w:tc>
          <w:tcPr>
            <w:tcW w:w="1693" w:type="dxa"/>
            <w:vMerge/>
            <w:tcBorders>
              <w:left w:val="single" w:sz="4" w:space="0" w:color="000000"/>
              <w:bottom w:val="single" w:sz="4" w:space="0" w:color="000000"/>
            </w:tcBorders>
            <w:shd w:val="clear" w:color="auto" w:fill="auto"/>
          </w:tcPr>
          <w:p w:rsidR="00443052" w:rsidRPr="00443052" w:rsidRDefault="00443052" w:rsidP="00443052">
            <w:pPr>
              <w:suppressAutoHyphens/>
              <w:snapToGrid w:val="0"/>
              <w:spacing w:after="200"/>
              <w:jc w:val="center"/>
              <w:rPr>
                <w:rFonts w:ascii="Arial" w:eastAsia="Calibri" w:hAnsi="Arial" w:cs="Arial"/>
                <w:sz w:val="24"/>
                <w:szCs w:val="24"/>
                <w:lang w:eastAsia="ar-SA"/>
              </w:rPr>
            </w:pPr>
          </w:p>
        </w:tc>
      </w:tr>
      <w:tr w:rsidR="00443052" w:rsidRPr="00443052" w:rsidTr="002110E7">
        <w:tc>
          <w:tcPr>
            <w:tcW w:w="2268" w:type="dxa"/>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pacing w:after="200"/>
              <w:rPr>
                <w:rFonts w:ascii="Arial" w:eastAsia="Calibri" w:hAnsi="Arial" w:cs="Arial"/>
                <w:sz w:val="24"/>
                <w:szCs w:val="24"/>
                <w:lang w:eastAsia="ar-SA"/>
              </w:rPr>
            </w:pPr>
            <w:r w:rsidRPr="00443052">
              <w:rPr>
                <w:rFonts w:ascii="Arial" w:eastAsia="Calibri" w:hAnsi="Arial" w:cs="Arial"/>
                <w:sz w:val="24"/>
                <w:szCs w:val="24"/>
                <w:lang w:eastAsia="ar-SA"/>
              </w:rPr>
              <w:t>налоговые и неналоговые доходы</w:t>
            </w:r>
          </w:p>
        </w:tc>
        <w:tc>
          <w:tcPr>
            <w:tcW w:w="1418" w:type="dxa"/>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pacing w:after="200"/>
              <w:jc w:val="center"/>
              <w:rPr>
                <w:rFonts w:ascii="Arial" w:eastAsia="Calibri" w:hAnsi="Arial" w:cs="Arial"/>
                <w:sz w:val="24"/>
                <w:szCs w:val="24"/>
                <w:lang w:eastAsia="ar-SA"/>
              </w:rPr>
            </w:pPr>
            <w:r w:rsidRPr="00443052">
              <w:rPr>
                <w:rFonts w:ascii="Arial" w:eastAsia="Calibri" w:hAnsi="Arial" w:cs="Arial"/>
                <w:sz w:val="24"/>
                <w:szCs w:val="24"/>
                <w:lang w:eastAsia="ar-SA"/>
              </w:rPr>
              <w:t>789,1</w:t>
            </w:r>
          </w:p>
        </w:tc>
        <w:tc>
          <w:tcPr>
            <w:tcW w:w="1417" w:type="dxa"/>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pacing w:after="200"/>
              <w:jc w:val="center"/>
              <w:rPr>
                <w:rFonts w:ascii="Arial" w:eastAsia="Calibri" w:hAnsi="Arial" w:cs="Arial"/>
                <w:sz w:val="24"/>
                <w:szCs w:val="24"/>
                <w:lang w:eastAsia="ar-SA"/>
              </w:rPr>
            </w:pPr>
            <w:r w:rsidRPr="00443052">
              <w:rPr>
                <w:rFonts w:ascii="Arial" w:eastAsia="Calibri" w:hAnsi="Arial" w:cs="Arial"/>
                <w:sz w:val="24"/>
                <w:szCs w:val="24"/>
                <w:lang w:eastAsia="ar-SA"/>
              </w:rPr>
              <w:t>1174,1</w:t>
            </w:r>
          </w:p>
        </w:tc>
        <w:tc>
          <w:tcPr>
            <w:tcW w:w="1701" w:type="dxa"/>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pacing w:after="200"/>
              <w:jc w:val="center"/>
              <w:rPr>
                <w:rFonts w:ascii="Arial" w:eastAsia="Calibri" w:hAnsi="Arial" w:cs="Arial"/>
                <w:sz w:val="24"/>
                <w:szCs w:val="24"/>
                <w:lang w:eastAsia="ar-SA"/>
              </w:rPr>
            </w:pPr>
            <w:r w:rsidRPr="00443052">
              <w:rPr>
                <w:rFonts w:ascii="Arial" w:eastAsia="Calibri" w:hAnsi="Arial" w:cs="Arial"/>
                <w:sz w:val="24"/>
                <w:szCs w:val="24"/>
                <w:lang w:eastAsia="ar-SA"/>
              </w:rPr>
              <w:t>936,1</w:t>
            </w:r>
          </w:p>
        </w:tc>
        <w:tc>
          <w:tcPr>
            <w:tcW w:w="2552" w:type="dxa"/>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pacing w:after="200"/>
              <w:jc w:val="center"/>
              <w:rPr>
                <w:rFonts w:ascii="Arial" w:eastAsia="Calibri" w:hAnsi="Arial" w:cs="Arial"/>
                <w:sz w:val="24"/>
                <w:szCs w:val="24"/>
                <w:lang w:eastAsia="ar-SA"/>
              </w:rPr>
            </w:pPr>
            <w:r w:rsidRPr="00443052">
              <w:rPr>
                <w:rFonts w:ascii="Arial" w:eastAsia="Calibri" w:hAnsi="Arial" w:cs="Arial"/>
                <w:sz w:val="24"/>
                <w:szCs w:val="24"/>
                <w:lang w:eastAsia="ar-SA"/>
              </w:rPr>
              <w:t>79,7%</w:t>
            </w:r>
          </w:p>
        </w:tc>
        <w:tc>
          <w:tcPr>
            <w:tcW w:w="1693" w:type="dxa"/>
            <w:vMerge/>
            <w:tcBorders>
              <w:left w:val="single" w:sz="4" w:space="0" w:color="000000"/>
              <w:bottom w:val="single" w:sz="4" w:space="0" w:color="000000"/>
            </w:tcBorders>
            <w:shd w:val="clear" w:color="auto" w:fill="auto"/>
          </w:tcPr>
          <w:p w:rsidR="00443052" w:rsidRPr="00443052" w:rsidRDefault="00443052" w:rsidP="00443052">
            <w:pPr>
              <w:suppressAutoHyphens/>
              <w:snapToGrid w:val="0"/>
              <w:spacing w:after="200"/>
              <w:jc w:val="center"/>
              <w:rPr>
                <w:rFonts w:ascii="Arial" w:eastAsia="Calibri" w:hAnsi="Arial" w:cs="Arial"/>
                <w:sz w:val="24"/>
                <w:szCs w:val="24"/>
                <w:lang w:eastAsia="ar-SA"/>
              </w:rPr>
            </w:pPr>
          </w:p>
        </w:tc>
      </w:tr>
      <w:tr w:rsidR="00443052" w:rsidRPr="00443052" w:rsidTr="002110E7">
        <w:tc>
          <w:tcPr>
            <w:tcW w:w="2268" w:type="dxa"/>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pacing w:after="200"/>
              <w:rPr>
                <w:rFonts w:ascii="Arial" w:eastAsia="Calibri" w:hAnsi="Arial" w:cs="Arial"/>
                <w:sz w:val="24"/>
                <w:szCs w:val="24"/>
                <w:lang w:eastAsia="ar-SA"/>
              </w:rPr>
            </w:pPr>
            <w:r w:rsidRPr="00443052">
              <w:rPr>
                <w:rFonts w:ascii="Arial" w:eastAsia="Calibri" w:hAnsi="Arial" w:cs="Arial"/>
                <w:sz w:val="24"/>
                <w:szCs w:val="24"/>
                <w:lang w:eastAsia="ar-SA"/>
              </w:rPr>
              <w:t>безвозмездные поступления</w:t>
            </w:r>
          </w:p>
        </w:tc>
        <w:tc>
          <w:tcPr>
            <w:tcW w:w="1418" w:type="dxa"/>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pacing w:after="200"/>
              <w:jc w:val="center"/>
              <w:rPr>
                <w:rFonts w:ascii="Arial" w:eastAsia="Calibri" w:hAnsi="Arial" w:cs="Arial"/>
                <w:sz w:val="24"/>
                <w:szCs w:val="24"/>
                <w:lang w:eastAsia="ar-SA"/>
              </w:rPr>
            </w:pPr>
            <w:r w:rsidRPr="00443052">
              <w:rPr>
                <w:rFonts w:ascii="Arial" w:eastAsia="Calibri" w:hAnsi="Arial" w:cs="Arial"/>
                <w:sz w:val="24"/>
                <w:szCs w:val="24"/>
                <w:lang w:eastAsia="ar-SA"/>
              </w:rPr>
              <w:t>7177,6</w:t>
            </w:r>
          </w:p>
        </w:tc>
        <w:tc>
          <w:tcPr>
            <w:tcW w:w="1417" w:type="dxa"/>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pacing w:after="200"/>
              <w:jc w:val="center"/>
              <w:rPr>
                <w:rFonts w:ascii="Arial" w:eastAsia="Calibri" w:hAnsi="Arial" w:cs="Arial"/>
                <w:sz w:val="24"/>
                <w:szCs w:val="24"/>
                <w:lang w:eastAsia="ar-SA"/>
              </w:rPr>
            </w:pPr>
            <w:r w:rsidRPr="00443052">
              <w:rPr>
                <w:rFonts w:ascii="Arial" w:eastAsia="Calibri" w:hAnsi="Arial" w:cs="Arial"/>
                <w:sz w:val="24"/>
                <w:szCs w:val="24"/>
                <w:lang w:eastAsia="ar-SA"/>
              </w:rPr>
              <w:t>8361,1</w:t>
            </w:r>
          </w:p>
        </w:tc>
        <w:tc>
          <w:tcPr>
            <w:tcW w:w="1701" w:type="dxa"/>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pacing w:after="200"/>
              <w:jc w:val="center"/>
              <w:rPr>
                <w:rFonts w:ascii="Arial" w:eastAsia="Calibri" w:hAnsi="Arial" w:cs="Arial"/>
                <w:sz w:val="24"/>
                <w:szCs w:val="24"/>
                <w:lang w:eastAsia="ar-SA"/>
              </w:rPr>
            </w:pPr>
            <w:r w:rsidRPr="00443052">
              <w:rPr>
                <w:rFonts w:ascii="Arial" w:eastAsia="Calibri" w:hAnsi="Arial" w:cs="Arial"/>
                <w:sz w:val="24"/>
                <w:szCs w:val="24"/>
                <w:lang w:eastAsia="ar-SA"/>
              </w:rPr>
              <w:t>6791,8</w:t>
            </w:r>
          </w:p>
        </w:tc>
        <w:tc>
          <w:tcPr>
            <w:tcW w:w="2552" w:type="dxa"/>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pacing w:after="200"/>
              <w:jc w:val="center"/>
              <w:rPr>
                <w:rFonts w:ascii="Arial" w:eastAsia="Calibri" w:hAnsi="Arial" w:cs="Arial"/>
                <w:sz w:val="24"/>
                <w:szCs w:val="24"/>
                <w:lang w:eastAsia="ar-SA"/>
              </w:rPr>
            </w:pPr>
            <w:r w:rsidRPr="00443052">
              <w:rPr>
                <w:rFonts w:ascii="Arial" w:eastAsia="Calibri" w:hAnsi="Arial" w:cs="Arial"/>
                <w:sz w:val="24"/>
                <w:szCs w:val="24"/>
                <w:lang w:eastAsia="ar-SA"/>
              </w:rPr>
              <w:t>81,2 %</w:t>
            </w:r>
          </w:p>
        </w:tc>
        <w:tc>
          <w:tcPr>
            <w:tcW w:w="1693" w:type="dxa"/>
            <w:vMerge/>
            <w:tcBorders>
              <w:left w:val="single" w:sz="4" w:space="0" w:color="000000"/>
              <w:bottom w:val="single" w:sz="4" w:space="0" w:color="000000"/>
            </w:tcBorders>
            <w:shd w:val="clear" w:color="auto" w:fill="auto"/>
          </w:tcPr>
          <w:p w:rsidR="00443052" w:rsidRPr="00443052" w:rsidRDefault="00443052" w:rsidP="00443052">
            <w:pPr>
              <w:suppressAutoHyphens/>
              <w:snapToGrid w:val="0"/>
              <w:spacing w:after="200"/>
              <w:jc w:val="center"/>
              <w:rPr>
                <w:rFonts w:ascii="Arial" w:eastAsia="Calibri" w:hAnsi="Arial" w:cs="Arial"/>
                <w:sz w:val="24"/>
                <w:szCs w:val="24"/>
                <w:lang w:eastAsia="ar-SA"/>
              </w:rPr>
            </w:pPr>
          </w:p>
        </w:tc>
      </w:tr>
      <w:tr w:rsidR="00443052" w:rsidRPr="00443052" w:rsidTr="002110E7">
        <w:tc>
          <w:tcPr>
            <w:tcW w:w="2268" w:type="dxa"/>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pacing w:after="200"/>
              <w:rPr>
                <w:rFonts w:ascii="Arial" w:eastAsia="Calibri" w:hAnsi="Arial" w:cs="Arial"/>
                <w:sz w:val="24"/>
                <w:szCs w:val="24"/>
                <w:lang w:eastAsia="ar-SA"/>
              </w:rPr>
            </w:pPr>
            <w:r w:rsidRPr="00443052">
              <w:rPr>
                <w:rFonts w:ascii="Arial" w:eastAsia="Calibri" w:hAnsi="Arial" w:cs="Arial"/>
                <w:sz w:val="24"/>
                <w:szCs w:val="24"/>
                <w:lang w:eastAsia="ar-SA"/>
              </w:rPr>
              <w:t>Итого:</w:t>
            </w:r>
          </w:p>
        </w:tc>
        <w:tc>
          <w:tcPr>
            <w:tcW w:w="1418" w:type="dxa"/>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pacing w:after="200"/>
              <w:rPr>
                <w:rFonts w:ascii="Arial" w:eastAsia="Calibri" w:hAnsi="Arial" w:cs="Arial"/>
                <w:sz w:val="24"/>
                <w:szCs w:val="24"/>
                <w:lang w:eastAsia="ar-SA"/>
              </w:rPr>
            </w:pPr>
            <w:r w:rsidRPr="00443052">
              <w:rPr>
                <w:rFonts w:ascii="Arial" w:eastAsia="Calibri" w:hAnsi="Arial" w:cs="Arial"/>
                <w:sz w:val="24"/>
                <w:szCs w:val="24"/>
                <w:lang w:eastAsia="ar-SA"/>
              </w:rPr>
              <w:t xml:space="preserve">  7966,7</w:t>
            </w:r>
          </w:p>
        </w:tc>
        <w:tc>
          <w:tcPr>
            <w:tcW w:w="1417" w:type="dxa"/>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pacing w:after="200"/>
              <w:jc w:val="center"/>
              <w:rPr>
                <w:rFonts w:ascii="Arial" w:eastAsia="Calibri" w:hAnsi="Arial" w:cs="Arial"/>
                <w:sz w:val="24"/>
                <w:szCs w:val="24"/>
                <w:lang w:eastAsia="ar-SA"/>
              </w:rPr>
            </w:pPr>
            <w:r w:rsidRPr="00443052">
              <w:rPr>
                <w:rFonts w:ascii="Arial" w:eastAsia="Calibri" w:hAnsi="Arial" w:cs="Arial"/>
                <w:sz w:val="24"/>
                <w:szCs w:val="24"/>
                <w:lang w:eastAsia="ar-SA"/>
              </w:rPr>
              <w:t>9535,2</w:t>
            </w:r>
          </w:p>
        </w:tc>
        <w:tc>
          <w:tcPr>
            <w:tcW w:w="1701" w:type="dxa"/>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pacing w:after="200"/>
              <w:jc w:val="center"/>
              <w:rPr>
                <w:rFonts w:ascii="Arial" w:eastAsia="Calibri" w:hAnsi="Arial" w:cs="Arial"/>
                <w:sz w:val="24"/>
                <w:szCs w:val="24"/>
                <w:lang w:eastAsia="ar-SA"/>
              </w:rPr>
            </w:pPr>
            <w:r w:rsidRPr="00443052">
              <w:rPr>
                <w:rFonts w:ascii="Arial" w:eastAsia="Calibri" w:hAnsi="Arial" w:cs="Arial"/>
                <w:sz w:val="24"/>
                <w:szCs w:val="24"/>
                <w:lang w:eastAsia="ar-SA"/>
              </w:rPr>
              <w:t>7727,9</w:t>
            </w:r>
          </w:p>
        </w:tc>
        <w:tc>
          <w:tcPr>
            <w:tcW w:w="2552" w:type="dxa"/>
            <w:tcBorders>
              <w:top w:val="single" w:sz="4" w:space="0" w:color="000000"/>
              <w:left w:val="single" w:sz="4" w:space="0" w:color="000000"/>
              <w:bottom w:val="single" w:sz="4" w:space="0" w:color="000000"/>
            </w:tcBorders>
            <w:shd w:val="clear" w:color="auto" w:fill="auto"/>
          </w:tcPr>
          <w:p w:rsidR="00443052" w:rsidRPr="00443052" w:rsidRDefault="00443052" w:rsidP="00443052">
            <w:pPr>
              <w:suppressAutoHyphens/>
              <w:spacing w:after="200"/>
              <w:jc w:val="center"/>
              <w:rPr>
                <w:rFonts w:ascii="Arial" w:eastAsia="Calibri" w:hAnsi="Arial" w:cs="Arial"/>
                <w:sz w:val="24"/>
                <w:szCs w:val="24"/>
                <w:lang w:eastAsia="ar-SA"/>
              </w:rPr>
            </w:pPr>
            <w:r w:rsidRPr="00443052">
              <w:rPr>
                <w:rFonts w:ascii="Arial" w:eastAsia="Calibri" w:hAnsi="Arial" w:cs="Arial"/>
                <w:sz w:val="24"/>
                <w:szCs w:val="24"/>
                <w:lang w:eastAsia="ar-SA"/>
              </w:rPr>
              <w:t>81,0 %</w:t>
            </w:r>
          </w:p>
        </w:tc>
        <w:tc>
          <w:tcPr>
            <w:tcW w:w="1693" w:type="dxa"/>
            <w:vMerge/>
            <w:tcBorders>
              <w:left w:val="single" w:sz="4" w:space="0" w:color="000000"/>
            </w:tcBorders>
            <w:shd w:val="clear" w:color="auto" w:fill="auto"/>
          </w:tcPr>
          <w:p w:rsidR="00443052" w:rsidRPr="00443052" w:rsidRDefault="00443052" w:rsidP="00443052">
            <w:pPr>
              <w:suppressAutoHyphens/>
              <w:snapToGrid w:val="0"/>
              <w:spacing w:after="200"/>
              <w:jc w:val="center"/>
              <w:rPr>
                <w:rFonts w:ascii="Arial" w:eastAsia="Calibri" w:hAnsi="Arial" w:cs="Arial"/>
                <w:sz w:val="24"/>
                <w:szCs w:val="24"/>
                <w:lang w:eastAsia="ar-SA"/>
              </w:rPr>
            </w:pPr>
          </w:p>
        </w:tc>
      </w:tr>
    </w:tbl>
    <w:p w:rsidR="00443052" w:rsidRPr="00443052" w:rsidRDefault="00443052" w:rsidP="00443052">
      <w:pPr>
        <w:suppressAutoHyphens/>
        <w:jc w:val="both"/>
        <w:rPr>
          <w:rFonts w:ascii="Arial" w:eastAsia="Calibri" w:hAnsi="Arial" w:cs="Arial"/>
          <w:sz w:val="24"/>
          <w:szCs w:val="24"/>
          <w:lang w:eastAsia="ar-SA"/>
        </w:rPr>
      </w:pPr>
    </w:p>
    <w:p w:rsidR="00443052" w:rsidRPr="00443052" w:rsidRDefault="00443052" w:rsidP="00443052">
      <w:pPr>
        <w:suppressAutoHyphens/>
        <w:ind w:firstLine="708"/>
        <w:jc w:val="both"/>
        <w:rPr>
          <w:rFonts w:ascii="Arial" w:eastAsia="Calibri" w:hAnsi="Arial" w:cs="Arial"/>
          <w:sz w:val="24"/>
          <w:szCs w:val="24"/>
          <w:lang w:eastAsia="ar-SA"/>
        </w:rPr>
      </w:pPr>
    </w:p>
    <w:p w:rsidR="00443052" w:rsidRPr="00443052" w:rsidRDefault="00443052" w:rsidP="00443052">
      <w:pPr>
        <w:suppressAutoHyphens/>
        <w:ind w:firstLine="708"/>
        <w:jc w:val="both"/>
        <w:rPr>
          <w:rFonts w:ascii="Arial" w:eastAsia="Calibri" w:hAnsi="Arial" w:cs="Arial"/>
          <w:sz w:val="24"/>
          <w:szCs w:val="24"/>
          <w:lang w:eastAsia="ar-SA"/>
        </w:rPr>
      </w:pPr>
    </w:p>
    <w:p w:rsidR="00443052" w:rsidRPr="00443052" w:rsidRDefault="00443052" w:rsidP="00443052">
      <w:pPr>
        <w:suppressAutoHyphens/>
        <w:ind w:firstLine="708"/>
        <w:jc w:val="center"/>
        <w:rPr>
          <w:rFonts w:ascii="Arial" w:eastAsia="Calibri" w:hAnsi="Arial" w:cs="Arial"/>
          <w:b/>
          <w:sz w:val="24"/>
          <w:szCs w:val="24"/>
          <w:lang w:eastAsia="ar-SA"/>
        </w:rPr>
      </w:pPr>
    </w:p>
    <w:p w:rsidR="00443052" w:rsidRPr="00443052" w:rsidRDefault="00443052" w:rsidP="00443052">
      <w:pPr>
        <w:suppressAutoHyphens/>
        <w:ind w:firstLine="708"/>
        <w:jc w:val="center"/>
        <w:rPr>
          <w:rFonts w:ascii="Arial" w:eastAsia="Calibri" w:hAnsi="Arial" w:cs="Arial"/>
          <w:sz w:val="24"/>
          <w:szCs w:val="24"/>
          <w:lang w:eastAsia="ar-SA"/>
        </w:rPr>
      </w:pPr>
      <w:r w:rsidRPr="00443052">
        <w:rPr>
          <w:rFonts w:ascii="Arial" w:eastAsia="Calibri" w:hAnsi="Arial" w:cs="Arial"/>
          <w:b/>
          <w:sz w:val="24"/>
          <w:szCs w:val="24"/>
          <w:lang w:eastAsia="ar-SA"/>
        </w:rPr>
        <w:lastRenderedPageBreak/>
        <w:t>Трудовые ресурсы и уровень жизни населения</w:t>
      </w:r>
    </w:p>
    <w:p w:rsidR="00443052" w:rsidRPr="00443052" w:rsidRDefault="00443052" w:rsidP="00443052">
      <w:pPr>
        <w:suppressAutoHyphens/>
        <w:jc w:val="both"/>
        <w:rPr>
          <w:rFonts w:ascii="Arial" w:eastAsia="Calibri" w:hAnsi="Arial" w:cs="Arial"/>
          <w:sz w:val="24"/>
          <w:szCs w:val="24"/>
          <w:lang w:eastAsia="ar-SA"/>
        </w:rPr>
      </w:pPr>
      <w:r w:rsidRPr="00443052">
        <w:rPr>
          <w:rFonts w:ascii="Arial" w:eastAsia="Calibri" w:hAnsi="Arial" w:cs="Arial"/>
          <w:sz w:val="24"/>
          <w:szCs w:val="24"/>
          <w:lang w:eastAsia="ar-SA"/>
        </w:rPr>
        <w:t xml:space="preserve">           По состоянию на 1 января 2021 года численность населения составила 826 человек.          </w:t>
      </w:r>
    </w:p>
    <w:p w:rsidR="00443052" w:rsidRPr="00443052" w:rsidRDefault="00443052" w:rsidP="00443052">
      <w:pPr>
        <w:suppressAutoHyphens/>
        <w:jc w:val="both"/>
        <w:rPr>
          <w:rFonts w:ascii="Arial" w:eastAsia="Calibri" w:hAnsi="Arial" w:cs="Arial"/>
          <w:sz w:val="24"/>
          <w:szCs w:val="24"/>
          <w:lang w:eastAsia="ar-SA"/>
        </w:rPr>
      </w:pPr>
      <w:r w:rsidRPr="00443052">
        <w:rPr>
          <w:rFonts w:ascii="Arial" w:eastAsia="Calibri" w:hAnsi="Arial" w:cs="Arial"/>
          <w:sz w:val="24"/>
          <w:szCs w:val="24"/>
          <w:lang w:eastAsia="ar-SA"/>
        </w:rPr>
        <w:t xml:space="preserve"> Численность работающего населения на 01.01.2021 года составила 290 человек.  В бюджетной сфере -63, в том числе:</w:t>
      </w:r>
    </w:p>
    <w:p w:rsidR="00443052" w:rsidRPr="00443052" w:rsidRDefault="00443052" w:rsidP="00443052">
      <w:pPr>
        <w:numPr>
          <w:ilvl w:val="0"/>
          <w:numId w:val="2"/>
        </w:numPr>
        <w:suppressAutoHyphens/>
        <w:spacing w:after="200" w:line="276" w:lineRule="auto"/>
        <w:jc w:val="both"/>
        <w:rPr>
          <w:rFonts w:ascii="Arial" w:eastAsia="Calibri" w:hAnsi="Arial" w:cs="Arial"/>
          <w:sz w:val="24"/>
          <w:szCs w:val="24"/>
          <w:lang w:eastAsia="ar-SA"/>
        </w:rPr>
      </w:pPr>
      <w:r w:rsidRPr="00443052">
        <w:rPr>
          <w:rFonts w:ascii="Arial" w:eastAsia="Calibri" w:hAnsi="Arial" w:cs="Arial"/>
          <w:sz w:val="24"/>
          <w:szCs w:val="24"/>
          <w:lang w:eastAsia="ar-SA"/>
        </w:rPr>
        <w:t xml:space="preserve">в </w:t>
      </w:r>
      <w:proofErr w:type="gramStart"/>
      <w:r w:rsidRPr="00443052">
        <w:rPr>
          <w:rFonts w:ascii="Arial" w:eastAsia="Calibri" w:hAnsi="Arial" w:cs="Arial"/>
          <w:sz w:val="24"/>
          <w:szCs w:val="24"/>
          <w:lang w:eastAsia="ar-SA"/>
        </w:rPr>
        <w:t>государственном</w:t>
      </w:r>
      <w:proofErr w:type="gramEnd"/>
      <w:r w:rsidRPr="00443052">
        <w:rPr>
          <w:rFonts w:ascii="Arial" w:eastAsia="Calibri" w:hAnsi="Arial" w:cs="Arial"/>
          <w:sz w:val="24"/>
          <w:szCs w:val="24"/>
          <w:lang w:eastAsia="ar-SA"/>
        </w:rPr>
        <w:t xml:space="preserve"> управление – 9 чел.,</w:t>
      </w:r>
    </w:p>
    <w:p w:rsidR="00443052" w:rsidRPr="00443052" w:rsidRDefault="00443052" w:rsidP="00443052">
      <w:pPr>
        <w:numPr>
          <w:ilvl w:val="0"/>
          <w:numId w:val="2"/>
        </w:numPr>
        <w:suppressAutoHyphens/>
        <w:spacing w:after="200" w:line="276" w:lineRule="auto"/>
        <w:jc w:val="both"/>
        <w:rPr>
          <w:rFonts w:ascii="Arial" w:eastAsia="Calibri" w:hAnsi="Arial" w:cs="Arial"/>
          <w:sz w:val="24"/>
          <w:szCs w:val="24"/>
          <w:lang w:eastAsia="ar-SA"/>
        </w:rPr>
      </w:pPr>
      <w:r w:rsidRPr="00443052">
        <w:rPr>
          <w:rFonts w:ascii="Arial" w:eastAsia="Calibri" w:hAnsi="Arial" w:cs="Arial"/>
          <w:sz w:val="24"/>
          <w:szCs w:val="24"/>
          <w:lang w:eastAsia="ar-SA"/>
        </w:rPr>
        <w:t xml:space="preserve">в образовании – 43 чел., </w:t>
      </w:r>
    </w:p>
    <w:p w:rsidR="00443052" w:rsidRPr="00443052" w:rsidRDefault="00443052" w:rsidP="00443052">
      <w:pPr>
        <w:numPr>
          <w:ilvl w:val="0"/>
          <w:numId w:val="2"/>
        </w:numPr>
        <w:suppressAutoHyphens/>
        <w:spacing w:after="200" w:line="276" w:lineRule="auto"/>
        <w:jc w:val="both"/>
        <w:rPr>
          <w:rFonts w:ascii="Arial" w:eastAsia="Calibri" w:hAnsi="Arial" w:cs="Arial"/>
          <w:sz w:val="24"/>
          <w:szCs w:val="24"/>
          <w:lang w:eastAsia="ar-SA"/>
        </w:rPr>
      </w:pPr>
      <w:r w:rsidRPr="00443052">
        <w:rPr>
          <w:rFonts w:ascii="Arial" w:eastAsia="Calibri" w:hAnsi="Arial" w:cs="Arial"/>
          <w:sz w:val="24"/>
          <w:szCs w:val="24"/>
          <w:lang w:eastAsia="ar-SA"/>
        </w:rPr>
        <w:t>в здравоохранении – 4 чел.,</w:t>
      </w:r>
    </w:p>
    <w:p w:rsidR="00443052" w:rsidRPr="00443052" w:rsidRDefault="00443052" w:rsidP="00443052">
      <w:pPr>
        <w:numPr>
          <w:ilvl w:val="0"/>
          <w:numId w:val="2"/>
        </w:numPr>
        <w:suppressAutoHyphens/>
        <w:spacing w:after="200" w:line="276" w:lineRule="auto"/>
        <w:jc w:val="both"/>
        <w:rPr>
          <w:rFonts w:ascii="Arial" w:eastAsia="Calibri" w:hAnsi="Arial" w:cs="Arial"/>
          <w:sz w:val="24"/>
          <w:szCs w:val="24"/>
          <w:lang w:eastAsia="ar-SA"/>
        </w:rPr>
      </w:pPr>
      <w:r w:rsidRPr="00443052">
        <w:rPr>
          <w:rFonts w:ascii="Arial" w:eastAsia="Calibri" w:hAnsi="Arial" w:cs="Arial"/>
          <w:sz w:val="24"/>
          <w:szCs w:val="24"/>
          <w:lang w:eastAsia="ar-SA"/>
        </w:rPr>
        <w:t xml:space="preserve"> в сфере культуры- 5 чел.</w:t>
      </w:r>
    </w:p>
    <w:p w:rsidR="00443052" w:rsidRPr="00443052" w:rsidRDefault="00443052" w:rsidP="00443052">
      <w:pPr>
        <w:numPr>
          <w:ilvl w:val="0"/>
          <w:numId w:val="2"/>
        </w:numPr>
        <w:suppressAutoHyphens/>
        <w:spacing w:after="200" w:line="276" w:lineRule="auto"/>
        <w:jc w:val="both"/>
        <w:rPr>
          <w:rFonts w:ascii="Arial" w:eastAsia="Calibri" w:hAnsi="Arial" w:cs="Arial"/>
          <w:sz w:val="24"/>
          <w:szCs w:val="24"/>
          <w:lang w:eastAsia="ar-SA"/>
        </w:rPr>
      </w:pPr>
      <w:r w:rsidRPr="00443052">
        <w:rPr>
          <w:rFonts w:ascii="Arial" w:eastAsia="Calibri" w:hAnsi="Arial" w:cs="Arial"/>
          <w:sz w:val="24"/>
          <w:szCs w:val="24"/>
          <w:lang w:eastAsia="ar-SA"/>
        </w:rPr>
        <w:t xml:space="preserve">В </w:t>
      </w:r>
      <w:proofErr w:type="gramStart"/>
      <w:r w:rsidRPr="00443052">
        <w:rPr>
          <w:rFonts w:ascii="Arial" w:eastAsia="Calibri" w:hAnsi="Arial" w:cs="Arial"/>
          <w:sz w:val="24"/>
          <w:szCs w:val="24"/>
          <w:lang w:eastAsia="ar-SA"/>
        </w:rPr>
        <w:t>социальной</w:t>
      </w:r>
      <w:proofErr w:type="gramEnd"/>
      <w:r w:rsidRPr="00443052">
        <w:rPr>
          <w:rFonts w:ascii="Arial" w:eastAsia="Calibri" w:hAnsi="Arial" w:cs="Arial"/>
          <w:sz w:val="24"/>
          <w:szCs w:val="24"/>
          <w:lang w:eastAsia="ar-SA"/>
        </w:rPr>
        <w:t xml:space="preserve"> сфере-2 чел.</w:t>
      </w:r>
    </w:p>
    <w:p w:rsidR="00443052" w:rsidRPr="00443052" w:rsidRDefault="00443052" w:rsidP="00443052">
      <w:pPr>
        <w:suppressAutoHyphens/>
        <w:jc w:val="both"/>
        <w:rPr>
          <w:rFonts w:ascii="Arial" w:eastAsia="Calibri" w:hAnsi="Arial" w:cs="Arial"/>
          <w:sz w:val="24"/>
          <w:szCs w:val="24"/>
          <w:lang w:eastAsia="ar-SA"/>
        </w:rPr>
      </w:pPr>
      <w:r w:rsidRPr="00443052">
        <w:rPr>
          <w:rFonts w:ascii="Arial" w:eastAsia="Calibri" w:hAnsi="Arial" w:cs="Arial"/>
          <w:sz w:val="24"/>
          <w:szCs w:val="24"/>
          <w:lang w:eastAsia="ar-SA"/>
        </w:rPr>
        <w:t xml:space="preserve">            Средняя заработная плата составила 17800,0 руб., наиболее высокая среднемесячная заработная плата отмечается в образовании, культуре, в органах государственного управления и здравоохранении</w:t>
      </w:r>
      <w:proofErr w:type="gramStart"/>
      <w:r w:rsidRPr="00443052">
        <w:rPr>
          <w:rFonts w:ascii="Arial" w:eastAsia="Calibri" w:hAnsi="Arial" w:cs="Arial"/>
          <w:sz w:val="24"/>
          <w:szCs w:val="24"/>
          <w:lang w:eastAsia="ar-SA"/>
        </w:rPr>
        <w:t>..</w:t>
      </w:r>
      <w:proofErr w:type="gramEnd"/>
    </w:p>
    <w:p w:rsidR="00443052" w:rsidRPr="00443052" w:rsidRDefault="00443052" w:rsidP="00443052">
      <w:pPr>
        <w:suppressAutoHyphens/>
        <w:jc w:val="both"/>
        <w:rPr>
          <w:rFonts w:ascii="Arial" w:eastAsia="Calibri" w:hAnsi="Arial" w:cs="Arial"/>
          <w:sz w:val="24"/>
          <w:szCs w:val="24"/>
          <w:lang w:eastAsia="ar-SA"/>
        </w:rPr>
      </w:pPr>
      <w:r w:rsidRPr="00443052">
        <w:rPr>
          <w:rFonts w:ascii="Arial" w:eastAsia="Calibri" w:hAnsi="Arial" w:cs="Arial"/>
          <w:sz w:val="24"/>
          <w:szCs w:val="24"/>
          <w:lang w:eastAsia="ar-SA"/>
        </w:rPr>
        <w:t xml:space="preserve">            По отношению к периоду 9 месяцев 2020 года наблюдается повышение среднедушевого денежного дохода  </w:t>
      </w:r>
      <w:proofErr w:type="gramStart"/>
      <w:r w:rsidRPr="00443052">
        <w:rPr>
          <w:rFonts w:ascii="Arial" w:eastAsia="Calibri" w:hAnsi="Arial" w:cs="Arial"/>
          <w:sz w:val="24"/>
          <w:szCs w:val="24"/>
          <w:lang w:eastAsia="ar-SA"/>
        </w:rPr>
        <w:t xml:space="preserve">( </w:t>
      </w:r>
      <w:proofErr w:type="gramEnd"/>
      <w:r w:rsidRPr="00443052">
        <w:rPr>
          <w:rFonts w:ascii="Arial" w:eastAsia="Calibri" w:hAnsi="Arial" w:cs="Arial"/>
          <w:sz w:val="24"/>
          <w:szCs w:val="24"/>
          <w:lang w:eastAsia="ar-SA"/>
        </w:rPr>
        <w:t>2020 год-9859,0 руб., 2020 год- 9900,00 руб.)</w:t>
      </w:r>
    </w:p>
    <w:p w:rsidR="00443052" w:rsidRPr="00443052" w:rsidRDefault="00443052" w:rsidP="00443052">
      <w:pPr>
        <w:suppressAutoHyphens/>
        <w:ind w:firstLine="708"/>
        <w:jc w:val="both"/>
        <w:rPr>
          <w:rFonts w:ascii="Arial" w:eastAsia="Calibri" w:hAnsi="Arial" w:cs="Arial"/>
          <w:sz w:val="24"/>
          <w:szCs w:val="24"/>
          <w:lang w:eastAsia="ar-SA"/>
        </w:rPr>
      </w:pPr>
      <w:r w:rsidRPr="00443052">
        <w:rPr>
          <w:rFonts w:ascii="Arial" w:eastAsia="Calibri" w:hAnsi="Arial" w:cs="Arial"/>
          <w:sz w:val="24"/>
          <w:szCs w:val="24"/>
          <w:lang w:eastAsia="ar-SA"/>
        </w:rPr>
        <w:t>Уровень регистрируемой безработицы  к трудоспособному населению составил 0,2% .Число официально зарегистрированных безработных граждан 2 человека. Скрытая безработица составляет 60% от численности трудоспособного населения.</w:t>
      </w:r>
    </w:p>
    <w:p w:rsidR="00443052" w:rsidRPr="00443052" w:rsidRDefault="00443052" w:rsidP="00443052">
      <w:pPr>
        <w:suppressAutoHyphens/>
        <w:ind w:firstLine="708"/>
        <w:jc w:val="both"/>
        <w:rPr>
          <w:rFonts w:ascii="Arial" w:eastAsia="Calibri" w:hAnsi="Arial" w:cs="Arial"/>
          <w:sz w:val="24"/>
          <w:szCs w:val="24"/>
          <w:lang w:eastAsia="ar-SA"/>
        </w:rPr>
      </w:pPr>
      <w:r w:rsidRPr="00443052">
        <w:rPr>
          <w:rFonts w:ascii="Arial" w:eastAsia="Calibri" w:hAnsi="Arial" w:cs="Arial"/>
          <w:sz w:val="24"/>
          <w:szCs w:val="24"/>
          <w:lang w:eastAsia="ar-SA"/>
        </w:rPr>
        <w:t>Численность трудовых ресурсов в 2021 году – 290 человек.</w:t>
      </w:r>
    </w:p>
    <w:p w:rsidR="00443052" w:rsidRPr="00443052" w:rsidRDefault="00443052" w:rsidP="00443052">
      <w:pPr>
        <w:suppressAutoHyphens/>
        <w:jc w:val="both"/>
        <w:rPr>
          <w:rFonts w:ascii="Arial" w:eastAsia="Calibri" w:hAnsi="Arial" w:cs="Arial"/>
          <w:sz w:val="24"/>
          <w:szCs w:val="24"/>
          <w:lang w:eastAsia="ar-SA"/>
        </w:rPr>
      </w:pPr>
    </w:p>
    <w:p w:rsidR="00443052" w:rsidRPr="00443052" w:rsidRDefault="00443052" w:rsidP="00443052">
      <w:pPr>
        <w:suppressAutoHyphens/>
        <w:ind w:firstLine="708"/>
        <w:jc w:val="center"/>
        <w:rPr>
          <w:rFonts w:ascii="Arial" w:eastAsia="Calibri" w:hAnsi="Arial" w:cs="Arial"/>
          <w:b/>
          <w:sz w:val="24"/>
          <w:szCs w:val="24"/>
          <w:lang w:eastAsia="ar-SA"/>
        </w:rPr>
      </w:pPr>
      <w:r w:rsidRPr="00443052">
        <w:rPr>
          <w:rFonts w:ascii="Arial" w:eastAsia="Calibri" w:hAnsi="Arial" w:cs="Arial"/>
          <w:b/>
          <w:sz w:val="24"/>
          <w:szCs w:val="24"/>
          <w:lang w:eastAsia="ar-SA"/>
        </w:rPr>
        <w:t xml:space="preserve">Социальная сфера  </w:t>
      </w:r>
    </w:p>
    <w:p w:rsidR="00443052" w:rsidRPr="00443052" w:rsidRDefault="00443052" w:rsidP="00443052">
      <w:pPr>
        <w:suppressAutoHyphens/>
        <w:ind w:firstLine="708"/>
        <w:jc w:val="both"/>
        <w:rPr>
          <w:rFonts w:ascii="Arial" w:eastAsia="Calibri" w:hAnsi="Arial" w:cs="Arial"/>
          <w:sz w:val="24"/>
          <w:szCs w:val="24"/>
          <w:lang w:eastAsia="ar-SA"/>
        </w:rPr>
      </w:pPr>
      <w:r w:rsidRPr="00443052">
        <w:rPr>
          <w:rFonts w:ascii="Arial" w:eastAsia="Calibri" w:hAnsi="Arial" w:cs="Arial"/>
          <w:sz w:val="24"/>
          <w:szCs w:val="24"/>
          <w:lang w:eastAsia="ar-SA"/>
        </w:rPr>
        <w:t xml:space="preserve">   Социальная сфера представлена сетью образовательных, лечебно-профилактических учреждений социального обслуживания и культуры.</w:t>
      </w:r>
    </w:p>
    <w:p w:rsidR="00443052" w:rsidRPr="00443052" w:rsidRDefault="00443052" w:rsidP="00443052">
      <w:pPr>
        <w:suppressAutoHyphens/>
        <w:ind w:firstLine="708"/>
        <w:jc w:val="both"/>
        <w:rPr>
          <w:rFonts w:ascii="Arial" w:eastAsia="Calibri" w:hAnsi="Arial" w:cs="Arial"/>
          <w:sz w:val="24"/>
          <w:szCs w:val="24"/>
          <w:lang w:eastAsia="ar-SA"/>
        </w:rPr>
      </w:pPr>
      <w:r w:rsidRPr="00443052">
        <w:rPr>
          <w:rFonts w:ascii="Arial" w:eastAsia="Calibri" w:hAnsi="Arial" w:cs="Arial"/>
          <w:sz w:val="24"/>
          <w:szCs w:val="24"/>
          <w:lang w:eastAsia="ar-SA"/>
        </w:rPr>
        <w:t xml:space="preserve">   В </w:t>
      </w:r>
      <w:proofErr w:type="spellStart"/>
      <w:r w:rsidRPr="00443052">
        <w:rPr>
          <w:rFonts w:ascii="Arial" w:eastAsia="Calibri" w:hAnsi="Arial" w:cs="Arial"/>
          <w:sz w:val="24"/>
          <w:szCs w:val="24"/>
          <w:lang w:eastAsia="ar-SA"/>
        </w:rPr>
        <w:t>Ныгдинской</w:t>
      </w:r>
      <w:proofErr w:type="spellEnd"/>
      <w:r w:rsidRPr="00443052">
        <w:rPr>
          <w:rFonts w:ascii="Arial" w:eastAsia="Calibri" w:hAnsi="Arial" w:cs="Arial"/>
          <w:sz w:val="24"/>
          <w:szCs w:val="24"/>
          <w:lang w:eastAsia="ar-SA"/>
        </w:rPr>
        <w:t xml:space="preserve"> средней общеобразовательной школе обучается 107 учащихся. Успеваемость, качество знаний и степень </w:t>
      </w:r>
      <w:proofErr w:type="spellStart"/>
      <w:r w:rsidRPr="00443052">
        <w:rPr>
          <w:rFonts w:ascii="Arial" w:eastAsia="Calibri" w:hAnsi="Arial" w:cs="Arial"/>
          <w:sz w:val="24"/>
          <w:szCs w:val="24"/>
          <w:lang w:eastAsia="ar-SA"/>
        </w:rPr>
        <w:t>обученности</w:t>
      </w:r>
      <w:proofErr w:type="spellEnd"/>
      <w:r w:rsidRPr="00443052">
        <w:rPr>
          <w:rFonts w:ascii="Arial" w:eastAsia="Calibri" w:hAnsi="Arial" w:cs="Arial"/>
          <w:sz w:val="24"/>
          <w:szCs w:val="24"/>
          <w:lang w:eastAsia="ar-SA"/>
        </w:rPr>
        <w:t xml:space="preserve"> учащихся среднее: качество знаний учащихся 27%, степень </w:t>
      </w:r>
      <w:proofErr w:type="spellStart"/>
      <w:r w:rsidRPr="00443052">
        <w:rPr>
          <w:rFonts w:ascii="Arial" w:eastAsia="Calibri" w:hAnsi="Arial" w:cs="Arial"/>
          <w:sz w:val="24"/>
          <w:szCs w:val="24"/>
          <w:lang w:eastAsia="ar-SA"/>
        </w:rPr>
        <w:t>обученности</w:t>
      </w:r>
      <w:proofErr w:type="spellEnd"/>
      <w:r w:rsidRPr="00443052">
        <w:rPr>
          <w:rFonts w:ascii="Arial" w:eastAsia="Calibri" w:hAnsi="Arial" w:cs="Arial"/>
          <w:sz w:val="24"/>
          <w:szCs w:val="24"/>
          <w:lang w:eastAsia="ar-SA"/>
        </w:rPr>
        <w:t xml:space="preserve"> учащихся составляет 48%.</w:t>
      </w:r>
    </w:p>
    <w:p w:rsidR="00443052" w:rsidRPr="00443052" w:rsidRDefault="00443052" w:rsidP="00443052">
      <w:pPr>
        <w:suppressAutoHyphens/>
        <w:ind w:firstLine="708"/>
        <w:jc w:val="both"/>
        <w:rPr>
          <w:rFonts w:ascii="Arial" w:eastAsia="Calibri" w:hAnsi="Arial" w:cs="Arial"/>
          <w:sz w:val="24"/>
          <w:szCs w:val="24"/>
          <w:lang w:eastAsia="ar-SA"/>
        </w:rPr>
      </w:pPr>
      <w:r w:rsidRPr="00443052">
        <w:rPr>
          <w:rFonts w:ascii="Arial" w:eastAsia="Calibri" w:hAnsi="Arial" w:cs="Arial"/>
          <w:sz w:val="24"/>
          <w:szCs w:val="24"/>
          <w:lang w:eastAsia="ar-SA"/>
        </w:rPr>
        <w:t>На территории муниципального образования «Ныгда» имеется одно учреждение здравоохранения:- Ныгдинский фельдшерско-акушерский пункт рассчитан на 656 посещений в год.</w:t>
      </w:r>
    </w:p>
    <w:p w:rsidR="00443052" w:rsidRPr="00443052" w:rsidRDefault="00443052" w:rsidP="00443052">
      <w:pPr>
        <w:suppressAutoHyphens/>
        <w:ind w:firstLine="708"/>
        <w:jc w:val="both"/>
        <w:rPr>
          <w:rFonts w:ascii="Arial" w:eastAsia="Calibri" w:hAnsi="Arial" w:cs="Arial"/>
          <w:sz w:val="24"/>
          <w:szCs w:val="24"/>
          <w:lang w:eastAsia="ar-SA"/>
        </w:rPr>
      </w:pPr>
    </w:p>
    <w:p w:rsidR="00443052" w:rsidRPr="00443052" w:rsidRDefault="00443052" w:rsidP="00443052">
      <w:pPr>
        <w:rPr>
          <w:sz w:val="24"/>
          <w:szCs w:val="24"/>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443052" w:rsidRPr="00443052" w:rsidRDefault="00443052" w:rsidP="00443052">
      <w:pPr>
        <w:spacing w:after="200" w:line="276" w:lineRule="auto"/>
        <w:rPr>
          <w:rFonts w:ascii="Calibri" w:eastAsia="Calibri" w:hAnsi="Calibri"/>
          <w:sz w:val="22"/>
          <w:szCs w:val="22"/>
          <w:lang w:eastAsia="en-US"/>
        </w:rPr>
      </w:pPr>
    </w:p>
    <w:p w:rsidR="0062002F" w:rsidRDefault="0062002F" w:rsidP="0062002F">
      <w:pPr>
        <w:rPr>
          <w:rFonts w:ascii="Arial" w:hAnsi="Arial" w:cs="Arial"/>
          <w:sz w:val="18"/>
          <w:szCs w:val="18"/>
        </w:rPr>
      </w:pPr>
      <w:r>
        <w:rPr>
          <w:rFonts w:ascii="Arial" w:hAnsi="Arial" w:cs="Arial"/>
          <w:sz w:val="18"/>
          <w:szCs w:val="18"/>
        </w:rPr>
        <w:t>Учредитель печатного средства массовой информации «Ныгдинский вестник» - Дума МО «Ныгда»</w:t>
      </w:r>
    </w:p>
    <w:p w:rsidR="0062002F" w:rsidRDefault="0062002F" w:rsidP="0062002F">
      <w:pPr>
        <w:shd w:val="clear" w:color="auto" w:fill="FFFFFF"/>
        <w:ind w:left="14"/>
        <w:rPr>
          <w:rFonts w:ascii="Arial" w:hAnsi="Arial" w:cs="Arial"/>
          <w:sz w:val="18"/>
          <w:szCs w:val="18"/>
        </w:rPr>
      </w:pPr>
      <w:r>
        <w:rPr>
          <w:rFonts w:ascii="Arial" w:hAnsi="Arial" w:cs="Arial"/>
          <w:color w:val="000000"/>
          <w:spacing w:val="-5"/>
          <w:sz w:val="18"/>
          <w:szCs w:val="18"/>
        </w:rPr>
        <w:t>Главный редактор   –   глава   муниципального образования «Ныгда»  И.Т</w:t>
      </w:r>
      <w:r>
        <w:rPr>
          <w:rFonts w:ascii="Arial" w:hAnsi="Arial" w:cs="Arial"/>
          <w:color w:val="000000"/>
          <w:spacing w:val="-7"/>
          <w:sz w:val="18"/>
          <w:szCs w:val="18"/>
        </w:rPr>
        <w:t>. Саганова</w:t>
      </w:r>
    </w:p>
    <w:p w:rsidR="0062002F" w:rsidRDefault="0062002F" w:rsidP="0062002F">
      <w:pPr>
        <w:shd w:val="clear" w:color="auto" w:fill="FFFFFF"/>
        <w:ind w:left="19"/>
        <w:rPr>
          <w:rFonts w:ascii="Arial" w:hAnsi="Arial" w:cs="Arial"/>
          <w:sz w:val="18"/>
          <w:szCs w:val="18"/>
        </w:rPr>
      </w:pPr>
      <w:r>
        <w:rPr>
          <w:rFonts w:ascii="Arial" w:hAnsi="Arial" w:cs="Arial"/>
          <w:color w:val="000000"/>
          <w:spacing w:val="-4"/>
          <w:sz w:val="18"/>
          <w:szCs w:val="18"/>
        </w:rPr>
        <w:t>Тираж – 20 экземпляров.</w:t>
      </w:r>
    </w:p>
    <w:p w:rsidR="0062002F" w:rsidRDefault="0062002F" w:rsidP="0062002F">
      <w:pPr>
        <w:shd w:val="clear" w:color="auto" w:fill="FFFFFF"/>
        <w:ind w:left="19"/>
        <w:rPr>
          <w:rFonts w:ascii="Arial" w:hAnsi="Arial" w:cs="Arial"/>
          <w:sz w:val="18"/>
          <w:szCs w:val="18"/>
        </w:rPr>
      </w:pPr>
      <w:r>
        <w:rPr>
          <w:rFonts w:ascii="Arial" w:hAnsi="Arial" w:cs="Arial"/>
          <w:color w:val="000000"/>
          <w:spacing w:val="-6"/>
          <w:sz w:val="18"/>
          <w:szCs w:val="18"/>
        </w:rPr>
        <w:t>Распространяется бесплатно</w:t>
      </w:r>
    </w:p>
    <w:p w:rsidR="0062002F" w:rsidRDefault="0062002F" w:rsidP="0062002F">
      <w:pPr>
        <w:shd w:val="clear" w:color="auto" w:fill="FFFFFF"/>
        <w:ind w:left="10"/>
        <w:rPr>
          <w:rFonts w:ascii="Arial" w:hAnsi="Arial" w:cs="Arial"/>
          <w:sz w:val="18"/>
          <w:szCs w:val="18"/>
        </w:rPr>
      </w:pPr>
      <w:r>
        <w:rPr>
          <w:rFonts w:ascii="Arial" w:hAnsi="Arial" w:cs="Arial"/>
          <w:color w:val="000000"/>
          <w:spacing w:val="-5"/>
          <w:sz w:val="18"/>
          <w:szCs w:val="18"/>
        </w:rPr>
        <w:t xml:space="preserve">Адрес редакции - д. Ныгда, ул. </w:t>
      </w:r>
      <w:proofErr w:type="gramStart"/>
      <w:r>
        <w:rPr>
          <w:rFonts w:ascii="Arial" w:hAnsi="Arial" w:cs="Arial"/>
          <w:color w:val="000000"/>
          <w:spacing w:val="-5"/>
          <w:sz w:val="18"/>
          <w:szCs w:val="18"/>
        </w:rPr>
        <w:t>Советская</w:t>
      </w:r>
      <w:proofErr w:type="gramEnd"/>
      <w:r>
        <w:rPr>
          <w:rFonts w:ascii="Arial" w:hAnsi="Arial" w:cs="Arial"/>
          <w:color w:val="000000"/>
          <w:spacing w:val="-5"/>
          <w:sz w:val="18"/>
          <w:szCs w:val="18"/>
        </w:rPr>
        <w:t>, 12</w:t>
      </w:r>
    </w:p>
    <w:p w:rsidR="0062002F" w:rsidRDefault="0062002F" w:rsidP="0062002F">
      <w:pPr>
        <w:shd w:val="clear" w:color="auto" w:fill="FFFFFF"/>
        <w:ind w:left="14"/>
      </w:pPr>
      <w:r>
        <w:rPr>
          <w:rFonts w:ascii="Arial" w:hAnsi="Arial" w:cs="Arial"/>
          <w:color w:val="000000"/>
          <w:spacing w:val="-4"/>
          <w:sz w:val="18"/>
          <w:szCs w:val="18"/>
        </w:rPr>
        <w:t>Номер подписан в печать  20.11. 2021 года.</w:t>
      </w:r>
    </w:p>
    <w:p w:rsidR="00443052" w:rsidRDefault="00443052"/>
    <w:sectPr w:rsidR="00443052" w:rsidSect="0044305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Mincho"/>
    <w:charset w:val="80"/>
    <w:family w:val="auto"/>
    <w:pitch w:val="default"/>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0843B2"/>
    <w:multiLevelType w:val="hybridMultilevel"/>
    <w:tmpl w:val="73AAA260"/>
    <w:lvl w:ilvl="0" w:tplc="0419000F">
      <w:start w:val="1"/>
      <w:numFmt w:val="decimal"/>
      <w:lvlText w:val="%1."/>
      <w:lvlJc w:val="left"/>
      <w:pPr>
        <w:ind w:left="928"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45"/>
    <w:rsid w:val="000F0941"/>
    <w:rsid w:val="0020749D"/>
    <w:rsid w:val="00443052"/>
    <w:rsid w:val="005C5F4B"/>
    <w:rsid w:val="0062002F"/>
    <w:rsid w:val="009A6D45"/>
    <w:rsid w:val="00D4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Exact">
    <w:name w:val="Основной текст (7) Exact"/>
    <w:link w:val="7"/>
    <w:uiPriority w:val="99"/>
    <w:rsid w:val="00443052"/>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443052"/>
    <w:rPr>
      <w:rFonts w:ascii="MS Mincho" w:eastAsia="MS Mincho" w:cs="MS Mincho"/>
      <w:noProof/>
      <w:sz w:val="8"/>
      <w:szCs w:val="8"/>
      <w:shd w:val="clear" w:color="auto" w:fill="FFFFFF"/>
    </w:rPr>
  </w:style>
  <w:style w:type="paragraph" w:customStyle="1" w:styleId="7">
    <w:name w:val="Основной текст (7)"/>
    <w:basedOn w:val="a"/>
    <w:link w:val="7Exact"/>
    <w:uiPriority w:val="99"/>
    <w:rsid w:val="00443052"/>
    <w:pPr>
      <w:widowControl w:val="0"/>
      <w:shd w:val="clear" w:color="auto" w:fill="FFFFFF"/>
      <w:spacing w:line="240" w:lineRule="atLeast"/>
    </w:pPr>
    <w:rPr>
      <w:rFonts w:ascii="MS Mincho" w:eastAsia="MS Mincho" w:hAnsiTheme="minorHAnsi" w:cs="MS Mincho"/>
      <w:noProof/>
      <w:sz w:val="8"/>
      <w:szCs w:val="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4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Exact">
    <w:name w:val="Основной текст (7) Exact"/>
    <w:link w:val="7"/>
    <w:uiPriority w:val="99"/>
    <w:rsid w:val="00443052"/>
    <w:rPr>
      <w:rFonts w:ascii="MS Mincho" w:eastAsia="MS Mincho" w:cs="MS Mincho"/>
      <w:noProof/>
      <w:sz w:val="8"/>
      <w:szCs w:val="8"/>
      <w:shd w:val="clear" w:color="auto" w:fill="FFFFFF"/>
    </w:rPr>
  </w:style>
  <w:style w:type="character" w:customStyle="1" w:styleId="7Exact1">
    <w:name w:val="Основной текст (7) Exact1"/>
    <w:basedOn w:val="7Exact"/>
    <w:uiPriority w:val="99"/>
    <w:rsid w:val="00443052"/>
    <w:rPr>
      <w:rFonts w:ascii="MS Mincho" w:eastAsia="MS Mincho" w:cs="MS Mincho"/>
      <w:noProof/>
      <w:sz w:val="8"/>
      <w:szCs w:val="8"/>
      <w:shd w:val="clear" w:color="auto" w:fill="FFFFFF"/>
    </w:rPr>
  </w:style>
  <w:style w:type="paragraph" w:customStyle="1" w:styleId="7">
    <w:name w:val="Основной текст (7)"/>
    <w:basedOn w:val="a"/>
    <w:link w:val="7Exact"/>
    <w:uiPriority w:val="99"/>
    <w:rsid w:val="00443052"/>
    <w:pPr>
      <w:widowControl w:val="0"/>
      <w:shd w:val="clear" w:color="auto" w:fill="FFFFFF"/>
      <w:spacing w:line="240" w:lineRule="atLeast"/>
    </w:pPr>
    <w:rPr>
      <w:rFonts w:ascii="MS Mincho" w:eastAsia="MS Mincho" w:hAnsiTheme="minorHAnsi" w:cs="MS Mincho"/>
      <w:noProof/>
      <w:sz w:val="8"/>
      <w:szCs w:val="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65141">
      <w:bodyDiv w:val="1"/>
      <w:marLeft w:val="0"/>
      <w:marRight w:val="0"/>
      <w:marTop w:val="0"/>
      <w:marBottom w:val="0"/>
      <w:divBdr>
        <w:top w:val="none" w:sz="0" w:space="0" w:color="auto"/>
        <w:left w:val="none" w:sz="0" w:space="0" w:color="auto"/>
        <w:bottom w:val="none" w:sz="0" w:space="0" w:color="auto"/>
        <w:right w:val="none" w:sz="0" w:space="0" w:color="auto"/>
      </w:divBdr>
    </w:div>
    <w:div w:id="180087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9392</Words>
  <Characters>53538</Characters>
  <Application>Microsoft Office Word</Application>
  <DocSecurity>0</DocSecurity>
  <Lines>446</Lines>
  <Paragraphs>125</Paragraphs>
  <ScaleCrop>false</ScaleCrop>
  <Company>SPecialiST RePack</Company>
  <LinksUpToDate>false</LinksUpToDate>
  <CharactersWithSpaces>62805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2021-11-16T02:26:00Z</dcterms:created>
  <dcterms:modified xsi:type="dcterms:W3CDTF">2021-11-23T07:24:00Z</dcterms:modified>
</cp:coreProperties>
</file>