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44" w:rsidRDefault="008E313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7E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EF7EB" stroked="f"/>
            </w:pict>
          </mc:Fallback>
        </mc:AlternateContent>
      </w:r>
    </w:p>
    <w:bookmarkStart w:id="0" w:name="_GoBack"/>
    <w:bookmarkEnd w:id="0"/>
    <w:p w:rsidR="009B2744" w:rsidRDefault="008E313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5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0" fillcolor="#FDF5E8" stroked="f"/>
            </w:pict>
          </mc:Fallback>
        </mc:AlternateContent>
      </w:r>
    </w:p>
    <w:p w:rsidR="009B2744" w:rsidRDefault="008E3131">
      <w:pPr>
        <w:pStyle w:val="1"/>
        <w:framePr w:wrap="none" w:vAnchor="page" w:hAnchor="page" w:x="1088" w:y="786"/>
        <w:shd w:val="clear" w:color="auto" w:fill="auto"/>
        <w:spacing w:line="240" w:lineRule="auto"/>
        <w:ind w:left="110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ОТВЕТСТВЕННОСТЬ ЗА НЕЗАКОННУЮ ПРЕДПРИНИМАТЕЛЬСКУЮ ДЕЯТЕЛЬНОСТЬ</w:t>
      </w:r>
    </w:p>
    <w:p w:rsidR="009B2744" w:rsidRDefault="008E3131">
      <w:pPr>
        <w:pStyle w:val="1"/>
        <w:framePr w:w="10210" w:h="14222" w:hRule="exact" w:wrap="none" w:vAnchor="page" w:hAnchor="page" w:x="1088" w:y="1329"/>
        <w:shd w:val="clear" w:color="auto" w:fill="auto"/>
        <w:ind w:firstLine="720"/>
        <w:jc w:val="both"/>
      </w:pPr>
      <w:r>
        <w:t xml:space="preserve">Незаконная предпринимательская деятельностью это деятельность, осуществляемая в отсутствие </w:t>
      </w:r>
      <w:r>
        <w:t>или с нарушением правил государственной регистрации.</w:t>
      </w:r>
    </w:p>
    <w:p w:rsidR="009B2744" w:rsidRDefault="008E3131">
      <w:pPr>
        <w:pStyle w:val="1"/>
        <w:framePr w:w="10210" w:h="14222" w:hRule="exact" w:wrap="none" w:vAnchor="page" w:hAnchor="page" w:x="1088" w:y="1329"/>
        <w:shd w:val="clear" w:color="auto" w:fill="auto"/>
        <w:ind w:firstLine="720"/>
        <w:jc w:val="both"/>
      </w:pPr>
      <w:r>
        <w:t>В случае ведения незаконной предпринимательской деятельности, т.е. ведения деятельности в отсутствие государственной регистрации или лицензии, за нее установлена как административная, так и уголовная отв</w:t>
      </w:r>
      <w:r>
        <w:t>етственность.</w:t>
      </w:r>
    </w:p>
    <w:p w:rsidR="009B2744" w:rsidRDefault="008E3131">
      <w:pPr>
        <w:pStyle w:val="1"/>
        <w:framePr w:w="10210" w:h="14222" w:hRule="exact" w:wrap="none" w:vAnchor="page" w:hAnchor="page" w:x="1088" w:y="1329"/>
        <w:shd w:val="clear" w:color="auto" w:fill="auto"/>
        <w:ind w:firstLine="720"/>
        <w:jc w:val="both"/>
      </w:pPr>
      <w:r>
        <w:rPr>
          <w:b/>
          <w:bCs/>
        </w:rPr>
        <w:t xml:space="preserve">Административная ответственность </w:t>
      </w:r>
      <w:r>
        <w:t>за незаконную предпринимательскую деятельность установлена в главе 14 КоАП, которая указывает на то, какие деяния в предпринимательской деятельности с точки зрения законодателя противоправны.</w:t>
      </w:r>
    </w:p>
    <w:p w:rsidR="009B2744" w:rsidRDefault="008E3131">
      <w:pPr>
        <w:pStyle w:val="1"/>
        <w:framePr w:w="10210" w:h="14222" w:hRule="exact" w:wrap="none" w:vAnchor="page" w:hAnchor="page" w:x="1088" w:y="1329"/>
        <w:shd w:val="clear" w:color="auto" w:fill="auto"/>
        <w:ind w:firstLine="720"/>
        <w:jc w:val="both"/>
      </w:pPr>
      <w:r>
        <w:t>Базовые составы с</w:t>
      </w:r>
      <w:r>
        <w:t>одержатся в ст. 14.1 КоАП, к ним относятся:</w:t>
      </w:r>
    </w:p>
    <w:p w:rsidR="009B2744" w:rsidRDefault="008E3131">
      <w:pPr>
        <w:pStyle w:val="1"/>
        <w:framePr w:w="10210" w:h="14222" w:hRule="exact" w:wrap="none" w:vAnchor="page" w:hAnchor="page" w:x="1088" w:y="1329"/>
        <w:numPr>
          <w:ilvl w:val="0"/>
          <w:numId w:val="1"/>
        </w:numPr>
        <w:shd w:val="clear" w:color="auto" w:fill="auto"/>
        <w:tabs>
          <w:tab w:val="left" w:pos="1033"/>
        </w:tabs>
        <w:ind w:firstLine="720"/>
        <w:jc w:val="both"/>
      </w:pPr>
      <w:proofErr w:type="gramStart"/>
      <w:r>
        <w:t>предпринимательская</w:t>
      </w:r>
      <w:proofErr w:type="gramEnd"/>
      <w:r>
        <w:t xml:space="preserve"> деятельности без государственной регистрации в качестве юридического лица или индивидуального предпринимателя;</w:t>
      </w:r>
    </w:p>
    <w:p w:rsidR="009B2744" w:rsidRDefault="008E3131">
      <w:pPr>
        <w:pStyle w:val="1"/>
        <w:framePr w:w="10210" w:h="14222" w:hRule="exact" w:wrap="none" w:vAnchor="page" w:hAnchor="page" w:x="1088" w:y="1329"/>
        <w:numPr>
          <w:ilvl w:val="0"/>
          <w:numId w:val="1"/>
        </w:numPr>
        <w:shd w:val="clear" w:color="auto" w:fill="auto"/>
        <w:tabs>
          <w:tab w:val="left" w:pos="1028"/>
        </w:tabs>
        <w:ind w:firstLine="720"/>
        <w:jc w:val="both"/>
      </w:pPr>
      <w:r>
        <w:t xml:space="preserve">предпринимательская деятельность без наличия специального разрешения или </w:t>
      </w:r>
      <w:proofErr w:type="spellStart"/>
      <w:r>
        <w:t>лицензи</w:t>
      </w:r>
      <w:proofErr w:type="spellEnd"/>
      <w:proofErr w:type="gramStart"/>
      <w:r>
        <w:t xml:space="preserve"> </w:t>
      </w:r>
      <w:r>
        <w:t>:</w:t>
      </w:r>
      <w:proofErr w:type="gramEnd"/>
      <w:r>
        <w:t xml:space="preserve"> в том случае, если они обязательны;</w:t>
      </w:r>
    </w:p>
    <w:p w:rsidR="009B2744" w:rsidRDefault="008E3131">
      <w:pPr>
        <w:pStyle w:val="1"/>
        <w:framePr w:w="10210" w:h="14222" w:hRule="exact" w:wrap="none" w:vAnchor="page" w:hAnchor="page" w:x="1088" w:y="1329"/>
        <w:numPr>
          <w:ilvl w:val="0"/>
          <w:numId w:val="1"/>
        </w:numPr>
        <w:shd w:val="clear" w:color="auto" w:fill="auto"/>
        <w:tabs>
          <w:tab w:val="left" w:pos="1038"/>
        </w:tabs>
        <w:ind w:firstLine="720"/>
        <w:jc w:val="both"/>
      </w:pPr>
      <w:r>
        <w:t xml:space="preserve">осуществление предпринимательской деятельности с нарушением, в </w:t>
      </w:r>
      <w:proofErr w:type="spellStart"/>
      <w:r>
        <w:t>т.ч</w:t>
      </w:r>
      <w:proofErr w:type="spellEnd"/>
      <w:r>
        <w:t>. и грубым, требований и условий, предусмотренных специальным разрешением или лицензией.</w:t>
      </w:r>
    </w:p>
    <w:p w:rsidR="009B2744" w:rsidRDefault="008E3131">
      <w:pPr>
        <w:pStyle w:val="1"/>
        <w:framePr w:w="10210" w:h="14222" w:hRule="exact" w:wrap="none" w:vAnchor="page" w:hAnchor="page" w:x="1088" w:y="1329"/>
        <w:shd w:val="clear" w:color="auto" w:fill="auto"/>
        <w:ind w:firstLine="720"/>
        <w:jc w:val="both"/>
      </w:pPr>
      <w:r>
        <w:t>К административной ответственности за данные правонарушения мог</w:t>
      </w:r>
      <w:r>
        <w:t>ут быть граждане, должностные и юридические лица, индивидуальные предприниматели.</w:t>
      </w:r>
    </w:p>
    <w:p w:rsidR="009B2744" w:rsidRDefault="008E3131">
      <w:pPr>
        <w:pStyle w:val="1"/>
        <w:framePr w:w="10210" w:h="14222" w:hRule="exact" w:wrap="none" w:vAnchor="page" w:hAnchor="page" w:x="1088" w:y="1329"/>
        <w:shd w:val="clear" w:color="auto" w:fill="auto"/>
        <w:ind w:firstLine="720"/>
        <w:jc w:val="both"/>
      </w:pPr>
      <w:r>
        <w:t>В зависимости от тяжести совершенного проступка, субъектного состава, а также состава правонарушения варьируется и размер санкций: от административного штрафа в размере пятис</w:t>
      </w:r>
      <w:r>
        <w:t>от рублей до административного штрафа в размере двухсот тысяч рублей и административного приостановления деятельности на срок до девяноста суток.</w:t>
      </w:r>
    </w:p>
    <w:p w:rsidR="009B2744" w:rsidRDefault="008E3131">
      <w:pPr>
        <w:pStyle w:val="1"/>
        <w:framePr w:w="10210" w:h="14222" w:hRule="exact" w:wrap="none" w:vAnchor="page" w:hAnchor="page" w:x="1088" w:y="1329"/>
        <w:shd w:val="clear" w:color="auto" w:fill="auto"/>
        <w:ind w:firstLine="720"/>
        <w:jc w:val="both"/>
      </w:pPr>
      <w:r>
        <w:t>Одним из примеров нарушения таких требований или условий, предусмотренных специальным разрешением или лицензие</w:t>
      </w:r>
      <w:r>
        <w:t xml:space="preserve">й, является, в частности, несоблюдение требований законодательства при организации перевозок пассажиров. Так, в 2022 году за осуществление предпринимательской деятельности в области транспорта без лицензии и перевозку пассажиров по маршруту </w:t>
      </w:r>
      <w:proofErr w:type="spellStart"/>
      <w:r>
        <w:t>Бахтай</w:t>
      </w:r>
      <w:proofErr w:type="spellEnd"/>
      <w:r>
        <w:t xml:space="preserve"> - </w:t>
      </w:r>
      <w:proofErr w:type="spellStart"/>
      <w:r>
        <w:t>Кутлик</w:t>
      </w:r>
      <w:proofErr w:type="spellEnd"/>
      <w:r>
        <w:t xml:space="preserve"> </w:t>
      </w:r>
      <w:proofErr w:type="gramStart"/>
      <w:r>
        <w:t>-</w:t>
      </w:r>
      <w:proofErr w:type="spellStart"/>
      <w:r>
        <w:t>Б</w:t>
      </w:r>
      <w:proofErr w:type="gramEnd"/>
      <w:r>
        <w:t>ахтай</w:t>
      </w:r>
      <w:proofErr w:type="spellEnd"/>
      <w:r>
        <w:t xml:space="preserve"> по инициативе прокуратуры местный житель привлечен к административной ответственности по ст. 14.1.2 КоАП РФ, ему назначено наказание в виде штрафа в размере 50 тысяч рублей.</w:t>
      </w:r>
    </w:p>
    <w:p w:rsidR="009B2744" w:rsidRDefault="008E3131">
      <w:pPr>
        <w:pStyle w:val="1"/>
        <w:framePr w:w="10210" w:h="14222" w:hRule="exact" w:wrap="none" w:vAnchor="page" w:hAnchor="page" w:x="1088" w:y="1329"/>
        <w:shd w:val="clear" w:color="auto" w:fill="auto"/>
        <w:ind w:firstLine="720"/>
        <w:jc w:val="both"/>
      </w:pPr>
      <w:r>
        <w:rPr>
          <w:b/>
          <w:bCs/>
        </w:rPr>
        <w:t>Уголовная ответственность за незаконную предпринимательскую деятельность.</w:t>
      </w:r>
    </w:p>
    <w:p w:rsidR="009B2744" w:rsidRDefault="008E3131">
      <w:pPr>
        <w:pStyle w:val="1"/>
        <w:framePr w:w="10210" w:h="14222" w:hRule="exact" w:wrap="none" w:vAnchor="page" w:hAnchor="page" w:x="1088" w:y="1329"/>
        <w:shd w:val="clear" w:color="auto" w:fill="auto"/>
        <w:ind w:firstLine="720"/>
        <w:jc w:val="both"/>
      </w:pPr>
      <w:proofErr w:type="gramStart"/>
      <w:r>
        <w:t>Уголовная ответственность за незаконную предпринимательскую деятельность установлена в ст. 171 УК РФ, в которой указано, что уголовной ответственности подлежит осуществление предпринимательской деятельности без регистрации или без лицензии либо без аккред</w:t>
      </w:r>
      <w:r>
        <w:t>итации в национальной системе аккредитации или аккредитации в сфере технического осмотра транспортных средств в случаях, когда такие лицензия, аккредитация в национальной системе аккредитации или аккредитация в сфере технического осмотра транспортных средс</w:t>
      </w:r>
      <w:r>
        <w:t>тв</w:t>
      </w:r>
      <w:proofErr w:type="gramEnd"/>
      <w:r>
        <w:t xml:space="preserve"> </w:t>
      </w:r>
      <w:proofErr w:type="gramStart"/>
      <w:r>
        <w:t>обязательны</w:t>
      </w:r>
      <w:proofErr w:type="gramEnd"/>
      <w:r>
        <w:t>, если это деяние причинило крупный ущерб гражданам, организациям или государству либо сопряжено с извлечением дохода в крупном размере.</w:t>
      </w:r>
    </w:p>
    <w:p w:rsidR="009B2744" w:rsidRDefault="008E3131">
      <w:pPr>
        <w:pStyle w:val="1"/>
        <w:framePr w:w="10210" w:h="14222" w:hRule="exact" w:wrap="none" w:vAnchor="page" w:hAnchor="page" w:x="1088" w:y="1329"/>
        <w:shd w:val="clear" w:color="auto" w:fill="auto"/>
        <w:ind w:firstLine="720"/>
        <w:jc w:val="both"/>
      </w:pPr>
      <w:proofErr w:type="gramStart"/>
      <w:r>
        <w:t>Таким образом, уголовная ответственность вместо административной наступает в том случае, если совершенное</w:t>
      </w:r>
      <w:r>
        <w:t xml:space="preserve"> деяние по своему характеру носит большую общественную опасность, чем формальный проступок со стороны субъекта предпринимательской деятельности: т.е. в том случае, если в нарушение установленных законом требований извлекается доход в крупном размере или пр</w:t>
      </w:r>
      <w:r>
        <w:t>ичиняется ущерб гражданам, организациям или государству.</w:t>
      </w:r>
      <w:proofErr w:type="gramEnd"/>
      <w:r>
        <w:t xml:space="preserve"> В соответствии с примечанием к ст. 170.2 УК РФ крупным доходом и крупным ущербом признаются ущерб, доход или ущерб в сумме, превышающей два миллиона двести пятьдесят тысяч рублей.</w:t>
      </w:r>
    </w:p>
    <w:p w:rsidR="009B2744" w:rsidRDefault="008E3131">
      <w:pPr>
        <w:pStyle w:val="1"/>
        <w:framePr w:w="10210" w:h="14222" w:hRule="exact" w:wrap="none" w:vAnchor="page" w:hAnchor="page" w:x="1088" w:y="1329"/>
        <w:shd w:val="clear" w:color="auto" w:fill="auto"/>
        <w:ind w:firstLine="720"/>
        <w:jc w:val="both"/>
      </w:pPr>
      <w:r>
        <w:t>Данное преступление</w:t>
      </w:r>
      <w:r>
        <w:t xml:space="preserve"> квалифицируется по ч. 1 ст. 171 УК РФ и влечет за собой 3 возможных вида ответственности: штраф в размере до 300 тысяч рублей или в размере заработной платы или дохода осужденного за период до двух лет; обязательные работы на срок до 480 часов; арест на с</w:t>
      </w:r>
      <w:r>
        <w:t>рок до 6 месяцев.</w:t>
      </w:r>
    </w:p>
    <w:p w:rsidR="009B2744" w:rsidRDefault="008E3131">
      <w:pPr>
        <w:pStyle w:val="1"/>
        <w:framePr w:w="10210" w:h="14222" w:hRule="exact" w:wrap="none" w:vAnchor="page" w:hAnchor="page" w:x="1088" w:y="1329"/>
        <w:shd w:val="clear" w:color="auto" w:fill="auto"/>
        <w:ind w:firstLine="720"/>
        <w:jc w:val="both"/>
      </w:pPr>
      <w:r>
        <w:t>Часть 2 ст. 171 УК РФ содержит квалифицирующие признаки данного состава преступления: совершение организованной группой и извлечение дохода в особо крупном размере.</w:t>
      </w:r>
    </w:p>
    <w:p w:rsidR="009B2744" w:rsidRDefault="008E3131">
      <w:pPr>
        <w:pStyle w:val="1"/>
        <w:framePr w:wrap="none" w:vAnchor="page" w:hAnchor="page" w:x="1088" w:y="15781"/>
        <w:shd w:val="clear" w:color="auto" w:fill="auto"/>
        <w:spacing w:line="240" w:lineRule="auto"/>
        <w:ind w:right="7660" w:firstLine="720"/>
        <w:jc w:val="both"/>
      </w:pPr>
      <w:r>
        <w:t>Прокурор района</w:t>
      </w:r>
    </w:p>
    <w:p w:rsidR="009B2744" w:rsidRDefault="008E3131">
      <w:pPr>
        <w:pStyle w:val="1"/>
        <w:framePr w:wrap="none" w:vAnchor="page" w:hAnchor="page" w:x="9488" w:y="15772"/>
        <w:shd w:val="clear" w:color="auto" w:fill="auto"/>
        <w:spacing w:line="240" w:lineRule="auto"/>
        <w:ind w:left="9" w:right="10" w:firstLine="0"/>
      </w:pPr>
      <w:r>
        <w:t>В.А. Татаринцев</w:t>
      </w:r>
    </w:p>
    <w:p w:rsidR="009B2744" w:rsidRDefault="009B2744">
      <w:pPr>
        <w:spacing w:line="1" w:lineRule="exact"/>
      </w:pPr>
    </w:p>
    <w:sectPr w:rsidR="009B27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31" w:rsidRDefault="008E3131">
      <w:r>
        <w:separator/>
      </w:r>
    </w:p>
  </w:endnote>
  <w:endnote w:type="continuationSeparator" w:id="0">
    <w:p w:rsidR="008E3131" w:rsidRDefault="008E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31" w:rsidRDefault="008E3131"/>
  </w:footnote>
  <w:footnote w:type="continuationSeparator" w:id="0">
    <w:p w:rsidR="008E3131" w:rsidRDefault="008E31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D0BA9"/>
    <w:multiLevelType w:val="multilevel"/>
    <w:tmpl w:val="2E40A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B2744"/>
    <w:rsid w:val="008E3131"/>
    <w:rsid w:val="009B2744"/>
    <w:rsid w:val="009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ind w:firstLine="4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D18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8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ind w:firstLine="4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D18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8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2022-06-21T08:49:00Z</dcterms:created>
  <dcterms:modified xsi:type="dcterms:W3CDTF">2022-06-21T08:50:00Z</dcterms:modified>
</cp:coreProperties>
</file>