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4DC" w:rsidRPr="00EF67B4" w:rsidRDefault="003D54B2" w:rsidP="00605D15">
      <w:pPr>
        <w:autoSpaceDE w:val="0"/>
        <w:autoSpaceDN w:val="0"/>
        <w:adjustRightInd w:val="0"/>
        <w:spacing w:after="0" w:line="240" w:lineRule="auto"/>
        <w:ind w:firstLine="540"/>
        <w:jc w:val="center"/>
        <w:outlineLvl w:val="0"/>
        <w:rPr>
          <w:rFonts w:ascii="Arial" w:eastAsia="Times New Roman" w:hAnsi="Arial" w:cs="Arial"/>
          <w:b/>
          <w:sz w:val="30"/>
          <w:szCs w:val="30"/>
        </w:rPr>
      </w:pPr>
      <w:bookmarkStart w:id="0" w:name="_GoBack"/>
      <w:bookmarkEnd w:id="0"/>
      <w:r>
        <w:rPr>
          <w:rFonts w:ascii="Arial" w:eastAsia="Times New Roman" w:hAnsi="Arial" w:cs="Arial"/>
          <w:b/>
          <w:sz w:val="30"/>
          <w:szCs w:val="30"/>
        </w:rPr>
        <w:t>12.04.</w:t>
      </w:r>
      <w:r w:rsidR="008455B2" w:rsidRPr="006D7D46">
        <w:rPr>
          <w:rFonts w:ascii="Arial" w:eastAsia="Times New Roman" w:hAnsi="Arial" w:cs="Arial"/>
          <w:b/>
          <w:sz w:val="30"/>
          <w:szCs w:val="30"/>
        </w:rPr>
        <w:t>202</w:t>
      </w:r>
      <w:r w:rsidR="00DF1E06">
        <w:rPr>
          <w:rFonts w:ascii="Arial" w:eastAsia="Times New Roman" w:hAnsi="Arial" w:cs="Arial"/>
          <w:b/>
          <w:sz w:val="30"/>
          <w:szCs w:val="30"/>
        </w:rPr>
        <w:t>3</w:t>
      </w:r>
      <w:r w:rsidR="00395AFC" w:rsidRPr="006D7D46">
        <w:rPr>
          <w:rFonts w:ascii="Arial" w:eastAsia="Times New Roman" w:hAnsi="Arial" w:cs="Arial"/>
          <w:b/>
          <w:sz w:val="30"/>
          <w:szCs w:val="30"/>
        </w:rPr>
        <w:t>г.</w:t>
      </w:r>
      <w:r w:rsidR="00AC34DC" w:rsidRPr="006D7D46">
        <w:rPr>
          <w:rFonts w:ascii="Arial" w:eastAsia="Times New Roman" w:hAnsi="Arial" w:cs="Arial"/>
          <w:b/>
          <w:sz w:val="30"/>
          <w:szCs w:val="30"/>
        </w:rPr>
        <w:t xml:space="preserve"> №</w:t>
      </w:r>
      <w:r>
        <w:rPr>
          <w:rFonts w:ascii="Arial" w:eastAsia="Times New Roman" w:hAnsi="Arial" w:cs="Arial"/>
          <w:b/>
          <w:sz w:val="30"/>
          <w:szCs w:val="30"/>
        </w:rPr>
        <w:t>4/423-дмо</w:t>
      </w:r>
    </w:p>
    <w:p w:rsidR="007F170A" w:rsidRPr="00EF67B4" w:rsidRDefault="007F170A" w:rsidP="00BE317F">
      <w:pPr>
        <w:autoSpaceDE w:val="0"/>
        <w:autoSpaceDN w:val="0"/>
        <w:adjustRightInd w:val="0"/>
        <w:spacing w:after="0" w:line="240" w:lineRule="auto"/>
        <w:ind w:firstLine="540"/>
        <w:jc w:val="center"/>
        <w:outlineLvl w:val="0"/>
        <w:rPr>
          <w:rFonts w:ascii="Arial" w:eastAsia="Times New Roman" w:hAnsi="Arial" w:cs="Arial"/>
          <w:b/>
          <w:sz w:val="30"/>
          <w:szCs w:val="30"/>
        </w:rPr>
      </w:pPr>
      <w:r w:rsidRPr="00EF67B4">
        <w:rPr>
          <w:rFonts w:ascii="Arial" w:eastAsia="Times New Roman" w:hAnsi="Arial" w:cs="Arial"/>
          <w:b/>
          <w:sz w:val="30"/>
          <w:szCs w:val="30"/>
        </w:rPr>
        <w:t>РОССИЙСКАЯ ФЕДЕРАЦИЯ</w:t>
      </w:r>
    </w:p>
    <w:p w:rsidR="007F170A" w:rsidRPr="00EF67B4" w:rsidRDefault="007F170A" w:rsidP="00BE317F">
      <w:pPr>
        <w:autoSpaceDE w:val="0"/>
        <w:autoSpaceDN w:val="0"/>
        <w:adjustRightInd w:val="0"/>
        <w:spacing w:after="0" w:line="240" w:lineRule="auto"/>
        <w:ind w:firstLine="540"/>
        <w:jc w:val="center"/>
        <w:outlineLvl w:val="0"/>
        <w:rPr>
          <w:rFonts w:ascii="Arial" w:eastAsia="Times New Roman" w:hAnsi="Arial" w:cs="Arial"/>
          <w:b/>
          <w:sz w:val="30"/>
          <w:szCs w:val="30"/>
        </w:rPr>
      </w:pPr>
      <w:r w:rsidRPr="00EF67B4">
        <w:rPr>
          <w:rFonts w:ascii="Arial" w:eastAsia="Times New Roman" w:hAnsi="Arial" w:cs="Arial"/>
          <w:b/>
          <w:sz w:val="30"/>
          <w:szCs w:val="30"/>
        </w:rPr>
        <w:t>ИРКУТСКАЯ ОБЛАСТЬ</w:t>
      </w:r>
    </w:p>
    <w:p w:rsidR="007F170A" w:rsidRPr="00EF67B4" w:rsidRDefault="007F170A" w:rsidP="00BE317F">
      <w:pPr>
        <w:autoSpaceDE w:val="0"/>
        <w:autoSpaceDN w:val="0"/>
        <w:adjustRightInd w:val="0"/>
        <w:spacing w:after="0" w:line="240" w:lineRule="auto"/>
        <w:ind w:firstLine="540"/>
        <w:jc w:val="center"/>
        <w:outlineLvl w:val="0"/>
        <w:rPr>
          <w:rFonts w:ascii="Arial" w:eastAsia="Times New Roman" w:hAnsi="Arial" w:cs="Arial"/>
          <w:b/>
          <w:sz w:val="30"/>
          <w:szCs w:val="30"/>
        </w:rPr>
      </w:pPr>
      <w:r w:rsidRPr="00EF67B4">
        <w:rPr>
          <w:rFonts w:ascii="Arial" w:eastAsia="Times New Roman" w:hAnsi="Arial" w:cs="Arial"/>
          <w:b/>
          <w:sz w:val="30"/>
          <w:szCs w:val="30"/>
        </w:rPr>
        <w:t xml:space="preserve">АЛАРСКИЙ </w:t>
      </w:r>
      <w:r w:rsidR="00C2231A" w:rsidRPr="00EF67B4">
        <w:rPr>
          <w:rFonts w:ascii="Arial" w:eastAsia="Times New Roman" w:hAnsi="Arial" w:cs="Arial"/>
          <w:b/>
          <w:sz w:val="30"/>
          <w:szCs w:val="30"/>
        </w:rPr>
        <w:t xml:space="preserve">МУНИЦИПАЛЬНЫЙ </w:t>
      </w:r>
      <w:r w:rsidRPr="00EF67B4">
        <w:rPr>
          <w:rFonts w:ascii="Arial" w:eastAsia="Times New Roman" w:hAnsi="Arial" w:cs="Arial"/>
          <w:b/>
          <w:sz w:val="30"/>
          <w:szCs w:val="30"/>
        </w:rPr>
        <w:t>РАЙОН</w:t>
      </w:r>
    </w:p>
    <w:p w:rsidR="007F170A" w:rsidRPr="00EF67B4" w:rsidRDefault="007F170A" w:rsidP="00BE317F">
      <w:pPr>
        <w:autoSpaceDE w:val="0"/>
        <w:autoSpaceDN w:val="0"/>
        <w:adjustRightInd w:val="0"/>
        <w:spacing w:after="0" w:line="240" w:lineRule="auto"/>
        <w:ind w:firstLine="540"/>
        <w:jc w:val="center"/>
        <w:outlineLvl w:val="0"/>
        <w:rPr>
          <w:rFonts w:ascii="Arial" w:eastAsia="Times New Roman" w:hAnsi="Arial" w:cs="Arial"/>
          <w:b/>
          <w:sz w:val="30"/>
          <w:szCs w:val="30"/>
        </w:rPr>
      </w:pPr>
      <w:r w:rsidRPr="00EF67B4">
        <w:rPr>
          <w:rFonts w:ascii="Arial" w:eastAsia="Times New Roman" w:hAnsi="Arial" w:cs="Arial"/>
          <w:b/>
          <w:sz w:val="30"/>
          <w:szCs w:val="30"/>
        </w:rPr>
        <w:t>МУНИЦИПАЛЬНОЕ ОБРАЗОВАНИЕ «</w:t>
      </w:r>
      <w:r w:rsidR="00DF1E06">
        <w:rPr>
          <w:rFonts w:ascii="Arial" w:eastAsia="Times New Roman" w:hAnsi="Arial" w:cs="Arial"/>
          <w:b/>
          <w:sz w:val="30"/>
          <w:szCs w:val="30"/>
        </w:rPr>
        <w:t>НЫГДА</w:t>
      </w:r>
      <w:r w:rsidRPr="00EF67B4">
        <w:rPr>
          <w:rFonts w:ascii="Arial" w:eastAsia="Times New Roman" w:hAnsi="Arial" w:cs="Arial"/>
          <w:b/>
          <w:sz w:val="30"/>
          <w:szCs w:val="30"/>
        </w:rPr>
        <w:t>»</w:t>
      </w:r>
    </w:p>
    <w:p w:rsidR="007F170A" w:rsidRPr="00EF67B4" w:rsidRDefault="007F170A" w:rsidP="00BE317F">
      <w:pPr>
        <w:autoSpaceDE w:val="0"/>
        <w:autoSpaceDN w:val="0"/>
        <w:adjustRightInd w:val="0"/>
        <w:spacing w:after="0" w:line="240" w:lineRule="auto"/>
        <w:ind w:firstLine="540"/>
        <w:jc w:val="center"/>
        <w:rPr>
          <w:rFonts w:ascii="Arial" w:eastAsia="Times New Roman" w:hAnsi="Arial" w:cs="Arial"/>
          <w:b/>
          <w:sz w:val="30"/>
          <w:szCs w:val="30"/>
        </w:rPr>
      </w:pPr>
      <w:r w:rsidRPr="00EF67B4">
        <w:rPr>
          <w:rFonts w:ascii="Arial" w:eastAsia="Times New Roman" w:hAnsi="Arial" w:cs="Arial"/>
          <w:b/>
          <w:sz w:val="30"/>
          <w:szCs w:val="30"/>
        </w:rPr>
        <w:t>ДУМА</w:t>
      </w:r>
    </w:p>
    <w:p w:rsidR="002E639F" w:rsidRPr="003023FB" w:rsidRDefault="00A57BAE" w:rsidP="003023FB">
      <w:pPr>
        <w:autoSpaceDE w:val="0"/>
        <w:autoSpaceDN w:val="0"/>
        <w:adjustRightInd w:val="0"/>
        <w:spacing w:line="240" w:lineRule="auto"/>
        <w:ind w:firstLine="540"/>
        <w:jc w:val="center"/>
        <w:outlineLvl w:val="0"/>
        <w:rPr>
          <w:rFonts w:ascii="Arial" w:eastAsia="Times New Roman" w:hAnsi="Arial" w:cs="Arial"/>
          <w:b/>
          <w:sz w:val="30"/>
          <w:szCs w:val="30"/>
        </w:rPr>
      </w:pPr>
      <w:r>
        <w:rPr>
          <w:rFonts w:ascii="Arial" w:eastAsia="Times New Roman" w:hAnsi="Arial" w:cs="Arial"/>
          <w:b/>
          <w:sz w:val="30"/>
          <w:szCs w:val="30"/>
        </w:rPr>
        <w:t>РЕШЕНИЕ</w:t>
      </w:r>
    </w:p>
    <w:p w:rsidR="003023FB" w:rsidRDefault="00BB7D2E" w:rsidP="006D7D46">
      <w:pPr>
        <w:spacing w:after="0" w:line="240" w:lineRule="auto"/>
        <w:jc w:val="center"/>
        <w:rPr>
          <w:rFonts w:ascii="Arial" w:hAnsi="Arial" w:cs="Arial"/>
          <w:b/>
          <w:sz w:val="32"/>
          <w:szCs w:val="32"/>
        </w:rPr>
      </w:pPr>
      <w:r>
        <w:rPr>
          <w:rFonts w:ascii="Arial" w:hAnsi="Arial" w:cs="Arial"/>
          <w:b/>
          <w:sz w:val="32"/>
          <w:szCs w:val="32"/>
        </w:rPr>
        <w:t>ОБ УТВЕРЖДЕНИИ ПОЛОЖЕНИЯ</w:t>
      </w:r>
      <w:r w:rsidR="002E639F">
        <w:rPr>
          <w:rFonts w:ascii="Arial" w:hAnsi="Arial" w:cs="Arial"/>
          <w:b/>
          <w:sz w:val="32"/>
          <w:szCs w:val="32"/>
        </w:rPr>
        <w:t xml:space="preserve"> О БЮДЖЕТНОМ ПРОЦЕССЕ В МУНИЦИПАЛЬНОМ ОБРАЗОВАНИИ «</w:t>
      </w:r>
      <w:r w:rsidR="00215794">
        <w:rPr>
          <w:rFonts w:ascii="Arial" w:hAnsi="Arial" w:cs="Arial"/>
          <w:b/>
          <w:sz w:val="32"/>
          <w:szCs w:val="32"/>
        </w:rPr>
        <w:t>НЫГДА</w:t>
      </w:r>
      <w:r w:rsidR="002E639F">
        <w:rPr>
          <w:rFonts w:ascii="Arial" w:hAnsi="Arial" w:cs="Arial"/>
          <w:b/>
          <w:sz w:val="32"/>
          <w:szCs w:val="32"/>
        </w:rPr>
        <w:t>»</w:t>
      </w:r>
    </w:p>
    <w:p w:rsidR="006D7D46" w:rsidRPr="006D7D46" w:rsidRDefault="006D7D46" w:rsidP="006D7D46">
      <w:pPr>
        <w:spacing w:after="0" w:line="240" w:lineRule="auto"/>
        <w:jc w:val="center"/>
        <w:rPr>
          <w:rFonts w:ascii="Arial" w:hAnsi="Arial" w:cs="Arial"/>
          <w:b/>
          <w:sz w:val="32"/>
          <w:szCs w:val="32"/>
        </w:rPr>
      </w:pPr>
    </w:p>
    <w:p w:rsidR="002D64AB" w:rsidRPr="002D64AB" w:rsidRDefault="002D64AB" w:rsidP="0028720D">
      <w:pPr>
        <w:autoSpaceDE w:val="0"/>
        <w:autoSpaceDN w:val="0"/>
        <w:adjustRightInd w:val="0"/>
        <w:spacing w:line="240" w:lineRule="auto"/>
        <w:ind w:firstLine="709"/>
        <w:jc w:val="both"/>
        <w:rPr>
          <w:rFonts w:ascii="Arial" w:hAnsi="Arial" w:cs="Arial"/>
          <w:sz w:val="24"/>
          <w:szCs w:val="24"/>
        </w:rPr>
      </w:pPr>
      <w:r w:rsidRPr="00E64B0D">
        <w:rPr>
          <w:rFonts w:ascii="Arial" w:hAnsi="Arial" w:cs="Arial"/>
          <w:sz w:val="24"/>
          <w:szCs w:val="24"/>
        </w:rPr>
        <w:t>В целях приведения Положения о бюджетном процессе в муниципальном образовании «</w:t>
      </w:r>
      <w:r w:rsidR="00DF1E06">
        <w:rPr>
          <w:rFonts w:ascii="Arial" w:hAnsi="Arial" w:cs="Arial"/>
          <w:sz w:val="24"/>
          <w:szCs w:val="24"/>
        </w:rPr>
        <w:t>Ныгда</w:t>
      </w:r>
      <w:r w:rsidRPr="00E64B0D">
        <w:rPr>
          <w:rFonts w:ascii="Arial" w:hAnsi="Arial" w:cs="Arial"/>
          <w:sz w:val="24"/>
          <w:szCs w:val="24"/>
        </w:rPr>
        <w:t>» в соответствие с Бюджетным Кодексом Российской Федерации, Федеральным законом «Об общих принципах местного самоуправления в Российской Федерации» от 06.10.2003 г. № 131-ФЗ, руководствуясь стать</w:t>
      </w:r>
      <w:r w:rsidR="008703F3" w:rsidRPr="00E64B0D">
        <w:rPr>
          <w:rFonts w:ascii="Arial" w:hAnsi="Arial" w:cs="Arial"/>
          <w:sz w:val="24"/>
          <w:szCs w:val="24"/>
        </w:rPr>
        <w:t>ей</w:t>
      </w:r>
      <w:r w:rsidRPr="00E64B0D">
        <w:rPr>
          <w:rFonts w:ascii="Arial" w:hAnsi="Arial" w:cs="Arial"/>
          <w:sz w:val="24"/>
          <w:szCs w:val="24"/>
        </w:rPr>
        <w:t xml:space="preserve"> </w:t>
      </w:r>
      <w:r w:rsidR="008703F3" w:rsidRPr="00E64B0D">
        <w:rPr>
          <w:rFonts w:ascii="Arial" w:hAnsi="Arial" w:cs="Arial"/>
          <w:sz w:val="24"/>
          <w:szCs w:val="24"/>
        </w:rPr>
        <w:t>31</w:t>
      </w:r>
      <w:r w:rsidRPr="00E64B0D">
        <w:rPr>
          <w:rFonts w:ascii="Arial" w:hAnsi="Arial" w:cs="Arial"/>
          <w:sz w:val="24"/>
          <w:szCs w:val="24"/>
        </w:rPr>
        <w:t xml:space="preserve"> Устава муниципального образования «</w:t>
      </w:r>
      <w:r w:rsidR="00DF1E06">
        <w:rPr>
          <w:rFonts w:ascii="Arial" w:hAnsi="Arial" w:cs="Arial"/>
          <w:sz w:val="24"/>
          <w:szCs w:val="24"/>
        </w:rPr>
        <w:t>Ныгда</w:t>
      </w:r>
      <w:r w:rsidRPr="00E64B0D">
        <w:rPr>
          <w:rFonts w:ascii="Arial" w:hAnsi="Arial" w:cs="Arial"/>
          <w:sz w:val="24"/>
          <w:szCs w:val="24"/>
        </w:rPr>
        <w:t>», Дума</w:t>
      </w:r>
      <w:r w:rsidR="0028720D">
        <w:rPr>
          <w:rFonts w:ascii="Arial" w:hAnsi="Arial" w:cs="Arial"/>
          <w:sz w:val="24"/>
          <w:szCs w:val="24"/>
        </w:rPr>
        <w:t xml:space="preserve"> муниципального образования «</w:t>
      </w:r>
      <w:r w:rsidR="00DF1E06">
        <w:rPr>
          <w:rFonts w:ascii="Arial" w:hAnsi="Arial" w:cs="Arial"/>
          <w:sz w:val="24"/>
          <w:szCs w:val="24"/>
        </w:rPr>
        <w:t>Ныгда</w:t>
      </w:r>
      <w:r w:rsidR="0028720D">
        <w:rPr>
          <w:rFonts w:ascii="Arial" w:hAnsi="Arial" w:cs="Arial"/>
          <w:sz w:val="24"/>
          <w:szCs w:val="24"/>
        </w:rPr>
        <w:t>»</w:t>
      </w:r>
    </w:p>
    <w:p w:rsidR="002E639F" w:rsidRPr="002E639F" w:rsidRDefault="002E639F" w:rsidP="002E639F">
      <w:pPr>
        <w:ind w:firstLine="709"/>
        <w:jc w:val="center"/>
        <w:rPr>
          <w:rFonts w:ascii="Arial" w:hAnsi="Arial" w:cs="Arial"/>
          <w:b/>
          <w:sz w:val="32"/>
          <w:szCs w:val="32"/>
        </w:rPr>
      </w:pPr>
      <w:r w:rsidRPr="002E639F">
        <w:rPr>
          <w:rFonts w:ascii="Arial" w:hAnsi="Arial" w:cs="Arial"/>
          <w:b/>
          <w:sz w:val="32"/>
          <w:szCs w:val="32"/>
        </w:rPr>
        <w:t>РЕШИЛА:</w:t>
      </w:r>
    </w:p>
    <w:p w:rsidR="005D63A7" w:rsidRDefault="001442D4" w:rsidP="00687EDB">
      <w:pPr>
        <w:spacing w:line="240" w:lineRule="auto"/>
        <w:ind w:firstLine="709"/>
        <w:jc w:val="both"/>
        <w:rPr>
          <w:rFonts w:ascii="Arial" w:hAnsi="Arial" w:cs="Arial"/>
          <w:sz w:val="24"/>
          <w:szCs w:val="24"/>
        </w:rPr>
      </w:pPr>
      <w:r w:rsidRPr="00554078">
        <w:rPr>
          <w:rFonts w:ascii="Arial" w:hAnsi="Arial" w:cs="Arial"/>
          <w:sz w:val="24"/>
          <w:szCs w:val="24"/>
        </w:rPr>
        <w:t xml:space="preserve">1. </w:t>
      </w:r>
      <w:r w:rsidR="00BB7D2E">
        <w:rPr>
          <w:rFonts w:ascii="Arial" w:hAnsi="Arial" w:cs="Arial"/>
          <w:sz w:val="24"/>
          <w:szCs w:val="24"/>
        </w:rPr>
        <w:t xml:space="preserve">Утвердить </w:t>
      </w:r>
      <w:r w:rsidRPr="00554078">
        <w:rPr>
          <w:rFonts w:ascii="Arial" w:hAnsi="Arial" w:cs="Arial"/>
          <w:sz w:val="24"/>
          <w:szCs w:val="24"/>
        </w:rPr>
        <w:t>Положение о бюджетном процессе в муниципальном образовании «</w:t>
      </w:r>
      <w:r w:rsidR="00DF1E06">
        <w:rPr>
          <w:rFonts w:ascii="Arial" w:hAnsi="Arial" w:cs="Arial"/>
          <w:sz w:val="24"/>
          <w:szCs w:val="24"/>
        </w:rPr>
        <w:t>Ныгда</w:t>
      </w:r>
      <w:r w:rsidRPr="00554078">
        <w:rPr>
          <w:rFonts w:ascii="Arial" w:hAnsi="Arial" w:cs="Arial"/>
          <w:sz w:val="24"/>
          <w:szCs w:val="24"/>
        </w:rPr>
        <w:t>»</w:t>
      </w:r>
      <w:r w:rsidR="00BB7D2E">
        <w:rPr>
          <w:rFonts w:ascii="Arial" w:hAnsi="Arial" w:cs="Arial"/>
          <w:sz w:val="24"/>
          <w:szCs w:val="24"/>
        </w:rPr>
        <w:t xml:space="preserve"> согласно приложения.</w:t>
      </w:r>
    </w:p>
    <w:p w:rsidR="00BB7D2E" w:rsidRPr="00BD0306" w:rsidRDefault="00BD0306" w:rsidP="00687EDB">
      <w:pPr>
        <w:spacing w:line="240" w:lineRule="auto"/>
        <w:jc w:val="both"/>
        <w:rPr>
          <w:rStyle w:val="blk"/>
          <w:rFonts w:ascii="Arial" w:hAnsi="Arial" w:cs="Arial"/>
          <w:b/>
          <w:sz w:val="32"/>
          <w:szCs w:val="32"/>
        </w:rPr>
      </w:pPr>
      <w:r>
        <w:rPr>
          <w:rStyle w:val="blk"/>
          <w:rFonts w:ascii="Arial" w:hAnsi="Arial" w:cs="Arial"/>
          <w:color w:val="333333"/>
          <w:sz w:val="24"/>
          <w:szCs w:val="24"/>
        </w:rPr>
        <w:t xml:space="preserve">          </w:t>
      </w:r>
      <w:r w:rsidR="00BB7D2E">
        <w:rPr>
          <w:rStyle w:val="blk"/>
          <w:rFonts w:ascii="Arial" w:hAnsi="Arial" w:cs="Arial"/>
          <w:color w:val="333333"/>
          <w:sz w:val="24"/>
          <w:szCs w:val="24"/>
        </w:rPr>
        <w:t>2. Решение Думы муниципального образования «</w:t>
      </w:r>
      <w:r w:rsidR="00114EE4">
        <w:rPr>
          <w:rStyle w:val="blk"/>
          <w:rFonts w:ascii="Arial" w:hAnsi="Arial" w:cs="Arial"/>
          <w:color w:val="333333"/>
          <w:sz w:val="24"/>
          <w:szCs w:val="24"/>
        </w:rPr>
        <w:t>Ныгда</w:t>
      </w:r>
      <w:r w:rsidR="00BB7D2E">
        <w:rPr>
          <w:rStyle w:val="blk"/>
          <w:rFonts w:ascii="Arial" w:hAnsi="Arial" w:cs="Arial"/>
          <w:color w:val="333333"/>
          <w:sz w:val="24"/>
          <w:szCs w:val="24"/>
        </w:rPr>
        <w:t>»</w:t>
      </w:r>
      <w:r w:rsidR="00BB7D2E" w:rsidRPr="00BD0306">
        <w:rPr>
          <w:rStyle w:val="blk"/>
          <w:rFonts w:ascii="Arial" w:hAnsi="Arial" w:cs="Arial"/>
          <w:sz w:val="24"/>
          <w:szCs w:val="24"/>
        </w:rPr>
        <w:t xml:space="preserve"> от</w:t>
      </w:r>
      <w:r w:rsidR="00BB7D2E" w:rsidRPr="00A746F6">
        <w:rPr>
          <w:rStyle w:val="blk"/>
          <w:rFonts w:ascii="Arial" w:hAnsi="Arial" w:cs="Arial"/>
          <w:color w:val="FF0000"/>
          <w:sz w:val="24"/>
          <w:szCs w:val="24"/>
        </w:rPr>
        <w:t xml:space="preserve"> </w:t>
      </w:r>
      <w:r w:rsidR="00114EE4">
        <w:rPr>
          <w:rFonts w:ascii="Arial" w:hAnsi="Arial" w:cs="Arial"/>
          <w:bCs/>
        </w:rPr>
        <w:t>11.</w:t>
      </w:r>
      <w:r w:rsidR="00D55CED">
        <w:rPr>
          <w:rFonts w:ascii="Arial" w:hAnsi="Arial" w:cs="Arial"/>
          <w:bCs/>
        </w:rPr>
        <w:t>0</w:t>
      </w:r>
      <w:r w:rsidR="00D55CED" w:rsidRPr="00D55CED">
        <w:rPr>
          <w:rFonts w:ascii="Arial" w:hAnsi="Arial" w:cs="Arial"/>
          <w:bCs/>
        </w:rPr>
        <w:t>9</w:t>
      </w:r>
      <w:r w:rsidR="00D55CED">
        <w:rPr>
          <w:rFonts w:ascii="Arial" w:hAnsi="Arial" w:cs="Arial"/>
          <w:bCs/>
        </w:rPr>
        <w:t>.20</w:t>
      </w:r>
      <w:r w:rsidR="00D55CED" w:rsidRPr="00D55CED">
        <w:rPr>
          <w:rFonts w:ascii="Arial" w:hAnsi="Arial" w:cs="Arial"/>
          <w:bCs/>
        </w:rPr>
        <w:t>14</w:t>
      </w:r>
      <w:r w:rsidR="00D55CED">
        <w:rPr>
          <w:rFonts w:ascii="Arial" w:hAnsi="Arial" w:cs="Arial"/>
          <w:bCs/>
        </w:rPr>
        <w:t xml:space="preserve">г. № </w:t>
      </w:r>
      <w:r w:rsidR="00D55CED" w:rsidRPr="00D55CED">
        <w:rPr>
          <w:rFonts w:ascii="Arial" w:hAnsi="Arial" w:cs="Arial"/>
          <w:bCs/>
        </w:rPr>
        <w:t>3</w:t>
      </w:r>
      <w:r w:rsidR="00D55CED">
        <w:rPr>
          <w:rFonts w:ascii="Arial" w:hAnsi="Arial" w:cs="Arial"/>
          <w:bCs/>
        </w:rPr>
        <w:t>/1</w:t>
      </w:r>
      <w:r w:rsidR="00D55CED" w:rsidRPr="00D55CED">
        <w:rPr>
          <w:rFonts w:ascii="Arial" w:hAnsi="Arial" w:cs="Arial"/>
          <w:bCs/>
        </w:rPr>
        <w:t>6</w:t>
      </w:r>
      <w:r w:rsidR="00114EE4">
        <w:rPr>
          <w:rFonts w:ascii="Arial" w:hAnsi="Arial" w:cs="Arial"/>
          <w:bCs/>
        </w:rPr>
        <w:t>4</w:t>
      </w:r>
      <w:r w:rsidR="0060579D">
        <w:rPr>
          <w:rFonts w:ascii="Arial" w:hAnsi="Arial" w:cs="Arial"/>
          <w:bCs/>
        </w:rPr>
        <w:t>-дмо</w:t>
      </w:r>
      <w:r w:rsidR="0060579D" w:rsidRPr="00012DEC">
        <w:rPr>
          <w:rFonts w:ascii="Arial" w:hAnsi="Arial" w:cs="Arial"/>
          <w:bCs/>
        </w:rPr>
        <w:t xml:space="preserve"> </w:t>
      </w:r>
      <w:r w:rsidR="00BB7D2E" w:rsidRPr="00BD0306">
        <w:rPr>
          <w:rStyle w:val="blk"/>
          <w:rFonts w:ascii="Arial" w:hAnsi="Arial" w:cs="Arial"/>
          <w:sz w:val="24"/>
          <w:szCs w:val="24"/>
        </w:rPr>
        <w:t>(</w:t>
      </w:r>
      <w:r w:rsidR="009A1F0A">
        <w:rPr>
          <w:rStyle w:val="blk"/>
          <w:rFonts w:ascii="Arial" w:hAnsi="Arial" w:cs="Arial"/>
          <w:sz w:val="24"/>
          <w:szCs w:val="24"/>
        </w:rPr>
        <w:t>с изменениями от 25.05</w:t>
      </w:r>
      <w:r w:rsidR="00D55CED">
        <w:rPr>
          <w:rStyle w:val="blk"/>
          <w:rFonts w:ascii="Arial" w:hAnsi="Arial" w:cs="Arial"/>
          <w:sz w:val="24"/>
          <w:szCs w:val="24"/>
        </w:rPr>
        <w:t>.201</w:t>
      </w:r>
      <w:r w:rsidR="00D55CED" w:rsidRPr="00D55CED">
        <w:rPr>
          <w:rStyle w:val="blk"/>
          <w:rFonts w:ascii="Arial" w:hAnsi="Arial" w:cs="Arial"/>
          <w:sz w:val="24"/>
          <w:szCs w:val="24"/>
        </w:rPr>
        <w:t>8</w:t>
      </w:r>
      <w:r w:rsidR="00D55CED">
        <w:rPr>
          <w:rStyle w:val="blk"/>
          <w:rFonts w:ascii="Arial" w:hAnsi="Arial" w:cs="Arial"/>
          <w:sz w:val="24"/>
          <w:szCs w:val="24"/>
        </w:rPr>
        <w:t xml:space="preserve"> № </w:t>
      </w:r>
      <w:r w:rsidR="009A1F0A">
        <w:rPr>
          <w:rStyle w:val="blk"/>
          <w:rFonts w:ascii="Arial" w:hAnsi="Arial" w:cs="Arial"/>
          <w:sz w:val="24"/>
          <w:szCs w:val="24"/>
        </w:rPr>
        <w:t>3</w:t>
      </w:r>
      <w:r w:rsidR="00D55CED">
        <w:rPr>
          <w:rStyle w:val="blk"/>
          <w:rFonts w:ascii="Arial" w:hAnsi="Arial" w:cs="Arial"/>
          <w:sz w:val="24"/>
          <w:szCs w:val="24"/>
        </w:rPr>
        <w:t>/</w:t>
      </w:r>
      <w:r w:rsidR="009A1F0A">
        <w:rPr>
          <w:rStyle w:val="blk"/>
          <w:rFonts w:ascii="Arial" w:hAnsi="Arial" w:cs="Arial"/>
          <w:sz w:val="24"/>
          <w:szCs w:val="24"/>
        </w:rPr>
        <w:t>2</w:t>
      </w:r>
      <w:r w:rsidR="00D55CED">
        <w:rPr>
          <w:rStyle w:val="blk"/>
          <w:rFonts w:ascii="Arial" w:hAnsi="Arial" w:cs="Arial"/>
          <w:sz w:val="24"/>
          <w:szCs w:val="24"/>
        </w:rPr>
        <w:t>7</w:t>
      </w:r>
      <w:r w:rsidR="009A1F0A">
        <w:rPr>
          <w:rStyle w:val="blk"/>
          <w:rFonts w:ascii="Arial" w:hAnsi="Arial" w:cs="Arial"/>
          <w:sz w:val="24"/>
          <w:szCs w:val="24"/>
        </w:rPr>
        <w:t>0</w:t>
      </w:r>
      <w:r w:rsidR="003D6252">
        <w:rPr>
          <w:rStyle w:val="blk"/>
          <w:rFonts w:ascii="Arial" w:hAnsi="Arial" w:cs="Arial"/>
          <w:sz w:val="24"/>
          <w:szCs w:val="24"/>
        </w:rPr>
        <w:t xml:space="preserve">-дмо; </w:t>
      </w:r>
      <w:r w:rsidR="00BB7D2E" w:rsidRPr="00BD0306">
        <w:rPr>
          <w:rStyle w:val="blk"/>
          <w:rFonts w:ascii="Arial" w:hAnsi="Arial" w:cs="Arial"/>
          <w:sz w:val="24"/>
          <w:szCs w:val="24"/>
        </w:rPr>
        <w:t>от</w:t>
      </w:r>
      <w:r w:rsidR="00BB7D2E" w:rsidRPr="00A746F6">
        <w:rPr>
          <w:rStyle w:val="blk"/>
          <w:rFonts w:ascii="Arial" w:hAnsi="Arial" w:cs="Arial"/>
          <w:color w:val="FF0000"/>
          <w:sz w:val="24"/>
          <w:szCs w:val="24"/>
        </w:rPr>
        <w:t xml:space="preserve"> </w:t>
      </w:r>
      <w:r w:rsidR="009A1F0A">
        <w:rPr>
          <w:rFonts w:ascii="Arial" w:hAnsi="Arial" w:cs="Arial"/>
          <w:sz w:val="24"/>
          <w:szCs w:val="24"/>
        </w:rPr>
        <w:t>15.11</w:t>
      </w:r>
      <w:r w:rsidR="00D55CED">
        <w:rPr>
          <w:rFonts w:ascii="Arial" w:hAnsi="Arial" w:cs="Arial"/>
          <w:sz w:val="24"/>
          <w:szCs w:val="24"/>
        </w:rPr>
        <w:t>.20</w:t>
      </w:r>
      <w:r w:rsidR="009A1F0A">
        <w:rPr>
          <w:rFonts w:ascii="Arial" w:hAnsi="Arial" w:cs="Arial"/>
          <w:sz w:val="24"/>
          <w:szCs w:val="24"/>
        </w:rPr>
        <w:t>18г.№4/280-дмо</w:t>
      </w:r>
      <w:r w:rsidR="00BB7D2E">
        <w:rPr>
          <w:rStyle w:val="blk"/>
          <w:rFonts w:ascii="Arial" w:hAnsi="Arial" w:cs="Arial"/>
          <w:color w:val="333333"/>
          <w:sz w:val="24"/>
          <w:szCs w:val="24"/>
        </w:rPr>
        <w:t>)</w:t>
      </w:r>
      <w:r>
        <w:rPr>
          <w:rStyle w:val="blk"/>
          <w:rFonts w:ascii="Arial" w:hAnsi="Arial" w:cs="Arial"/>
          <w:color w:val="333333"/>
          <w:sz w:val="24"/>
          <w:szCs w:val="24"/>
        </w:rPr>
        <w:t xml:space="preserve"> считать </w:t>
      </w:r>
      <w:r w:rsidR="008455B2">
        <w:rPr>
          <w:rStyle w:val="blk"/>
          <w:rFonts w:ascii="Arial" w:hAnsi="Arial" w:cs="Arial"/>
          <w:color w:val="333333"/>
          <w:sz w:val="24"/>
          <w:szCs w:val="24"/>
        </w:rPr>
        <w:t>утратившим</w:t>
      </w:r>
      <w:r w:rsidR="00E71799">
        <w:rPr>
          <w:rStyle w:val="blk"/>
          <w:rFonts w:ascii="Arial" w:hAnsi="Arial" w:cs="Arial"/>
          <w:color w:val="333333"/>
          <w:sz w:val="24"/>
          <w:szCs w:val="24"/>
        </w:rPr>
        <w:t>и</w:t>
      </w:r>
      <w:r w:rsidR="008455B2">
        <w:rPr>
          <w:rStyle w:val="blk"/>
          <w:rFonts w:ascii="Arial" w:hAnsi="Arial" w:cs="Arial"/>
          <w:color w:val="333333"/>
          <w:sz w:val="24"/>
          <w:szCs w:val="24"/>
        </w:rPr>
        <w:t xml:space="preserve"> силу.</w:t>
      </w:r>
    </w:p>
    <w:p w:rsidR="001442D4" w:rsidRPr="002948B6" w:rsidRDefault="00BB7D2E" w:rsidP="00687EDB">
      <w:pPr>
        <w:spacing w:line="240" w:lineRule="auto"/>
        <w:ind w:firstLine="540"/>
        <w:jc w:val="both"/>
        <w:rPr>
          <w:rFonts w:ascii="Arial" w:hAnsi="Arial" w:cs="Arial"/>
          <w:sz w:val="24"/>
          <w:szCs w:val="24"/>
        </w:rPr>
      </w:pPr>
      <w:r>
        <w:rPr>
          <w:rFonts w:ascii="Arial" w:hAnsi="Arial" w:cs="Arial"/>
          <w:sz w:val="24"/>
          <w:szCs w:val="24"/>
        </w:rPr>
        <w:t>3</w:t>
      </w:r>
      <w:r w:rsidR="001442D4" w:rsidRPr="002948B6">
        <w:rPr>
          <w:rFonts w:ascii="Arial" w:hAnsi="Arial" w:cs="Arial"/>
          <w:sz w:val="24"/>
          <w:szCs w:val="24"/>
        </w:rPr>
        <w:t xml:space="preserve">. </w:t>
      </w:r>
      <w:r w:rsidR="00AD020C" w:rsidRPr="002948B6">
        <w:rPr>
          <w:rFonts w:ascii="Arial" w:hAnsi="Arial" w:cs="Arial"/>
          <w:sz w:val="24"/>
          <w:szCs w:val="24"/>
        </w:rPr>
        <w:t xml:space="preserve">Настоящее решение Думы </w:t>
      </w:r>
      <w:r w:rsidR="00C21E26" w:rsidRPr="002948B6">
        <w:rPr>
          <w:rFonts w:ascii="Arial" w:hAnsi="Arial" w:cs="Arial"/>
          <w:sz w:val="24"/>
          <w:szCs w:val="24"/>
        </w:rPr>
        <w:t>муниципального образования</w:t>
      </w:r>
      <w:r w:rsidR="00AD020C" w:rsidRPr="002948B6">
        <w:rPr>
          <w:rFonts w:ascii="Arial" w:hAnsi="Arial" w:cs="Arial"/>
          <w:sz w:val="24"/>
          <w:szCs w:val="24"/>
        </w:rPr>
        <w:t xml:space="preserve"> </w:t>
      </w:r>
      <w:r w:rsidR="00C21E26" w:rsidRPr="002948B6">
        <w:rPr>
          <w:rFonts w:ascii="Arial" w:hAnsi="Arial" w:cs="Arial"/>
          <w:sz w:val="24"/>
          <w:szCs w:val="24"/>
        </w:rPr>
        <w:t>«</w:t>
      </w:r>
      <w:r w:rsidR="00114EE4">
        <w:rPr>
          <w:rFonts w:ascii="Arial" w:hAnsi="Arial" w:cs="Arial"/>
          <w:sz w:val="24"/>
          <w:szCs w:val="24"/>
        </w:rPr>
        <w:t>Ныгда</w:t>
      </w:r>
      <w:r w:rsidR="00C21E26" w:rsidRPr="002948B6">
        <w:rPr>
          <w:rFonts w:ascii="Arial" w:hAnsi="Arial" w:cs="Arial"/>
          <w:sz w:val="24"/>
          <w:szCs w:val="24"/>
        </w:rPr>
        <w:t>»</w:t>
      </w:r>
      <w:r w:rsidR="00AD020C" w:rsidRPr="002948B6">
        <w:rPr>
          <w:rFonts w:ascii="Arial" w:hAnsi="Arial" w:cs="Arial"/>
          <w:sz w:val="24"/>
          <w:szCs w:val="24"/>
        </w:rPr>
        <w:t xml:space="preserve"> вс</w:t>
      </w:r>
      <w:r w:rsidR="00C21E26" w:rsidRPr="002948B6">
        <w:rPr>
          <w:rFonts w:ascii="Arial" w:hAnsi="Arial" w:cs="Arial"/>
          <w:sz w:val="24"/>
          <w:szCs w:val="24"/>
        </w:rPr>
        <w:t>т</w:t>
      </w:r>
      <w:r w:rsidR="00AD020C" w:rsidRPr="002948B6">
        <w:rPr>
          <w:rFonts w:ascii="Arial" w:hAnsi="Arial" w:cs="Arial"/>
          <w:sz w:val="24"/>
          <w:szCs w:val="24"/>
        </w:rPr>
        <w:t>у</w:t>
      </w:r>
      <w:r w:rsidR="00C21E26" w:rsidRPr="002948B6">
        <w:rPr>
          <w:rFonts w:ascii="Arial" w:hAnsi="Arial" w:cs="Arial"/>
          <w:sz w:val="24"/>
          <w:szCs w:val="24"/>
        </w:rPr>
        <w:t>п</w:t>
      </w:r>
      <w:r w:rsidR="00AD020C" w:rsidRPr="002948B6">
        <w:rPr>
          <w:rFonts w:ascii="Arial" w:hAnsi="Arial" w:cs="Arial"/>
          <w:sz w:val="24"/>
          <w:szCs w:val="24"/>
        </w:rPr>
        <w:t>ает в силу после дня его официального опубликования.</w:t>
      </w:r>
    </w:p>
    <w:p w:rsidR="001442D4" w:rsidRDefault="00BB7D2E" w:rsidP="00E9025A">
      <w:pPr>
        <w:spacing w:after="0" w:line="240" w:lineRule="auto"/>
        <w:ind w:firstLine="540"/>
        <w:jc w:val="both"/>
        <w:rPr>
          <w:rFonts w:ascii="Arial" w:hAnsi="Arial" w:cs="Arial"/>
          <w:sz w:val="24"/>
          <w:szCs w:val="24"/>
        </w:rPr>
      </w:pPr>
      <w:r>
        <w:rPr>
          <w:rFonts w:ascii="Arial" w:hAnsi="Arial" w:cs="Arial"/>
          <w:sz w:val="24"/>
          <w:szCs w:val="24"/>
        </w:rPr>
        <w:t>4</w:t>
      </w:r>
      <w:r w:rsidR="001442D4" w:rsidRPr="002948B6">
        <w:rPr>
          <w:rFonts w:ascii="Arial" w:hAnsi="Arial" w:cs="Arial"/>
          <w:sz w:val="24"/>
          <w:szCs w:val="24"/>
        </w:rPr>
        <w:t xml:space="preserve">. </w:t>
      </w:r>
      <w:r w:rsidR="00E64B0D">
        <w:rPr>
          <w:rFonts w:ascii="Arial" w:hAnsi="Arial" w:cs="Arial"/>
          <w:sz w:val="24"/>
          <w:szCs w:val="24"/>
        </w:rPr>
        <w:t>Опубликовать данное решение в</w:t>
      </w:r>
      <w:r w:rsidR="00BE317F" w:rsidRPr="002948B6">
        <w:rPr>
          <w:rFonts w:ascii="Arial" w:hAnsi="Arial" w:cs="Arial"/>
          <w:sz w:val="24"/>
          <w:szCs w:val="24"/>
        </w:rPr>
        <w:t xml:space="preserve"> информационном </w:t>
      </w:r>
      <w:r w:rsidR="00053657">
        <w:rPr>
          <w:rFonts w:ascii="Arial" w:hAnsi="Arial" w:cs="Arial"/>
          <w:sz w:val="24"/>
          <w:szCs w:val="24"/>
        </w:rPr>
        <w:t>печатном издании</w:t>
      </w:r>
      <w:r w:rsidR="001442D4" w:rsidRPr="002948B6">
        <w:rPr>
          <w:rFonts w:ascii="Arial" w:hAnsi="Arial" w:cs="Arial"/>
          <w:sz w:val="24"/>
          <w:szCs w:val="24"/>
        </w:rPr>
        <w:t xml:space="preserve"> «</w:t>
      </w:r>
      <w:r w:rsidR="00114EE4">
        <w:rPr>
          <w:rFonts w:ascii="Arial" w:hAnsi="Arial" w:cs="Arial"/>
          <w:sz w:val="24"/>
          <w:szCs w:val="24"/>
        </w:rPr>
        <w:t>Ныгдин</w:t>
      </w:r>
      <w:r w:rsidR="007F33C1" w:rsidRPr="002948B6">
        <w:rPr>
          <w:rFonts w:ascii="Arial" w:hAnsi="Arial" w:cs="Arial"/>
          <w:sz w:val="24"/>
          <w:szCs w:val="24"/>
        </w:rPr>
        <w:t xml:space="preserve">ский </w:t>
      </w:r>
      <w:r w:rsidR="00BE317F" w:rsidRPr="002948B6">
        <w:rPr>
          <w:rFonts w:ascii="Arial" w:hAnsi="Arial" w:cs="Arial"/>
          <w:sz w:val="24"/>
          <w:szCs w:val="24"/>
        </w:rPr>
        <w:t>вестник</w:t>
      </w:r>
      <w:r w:rsidR="001442D4" w:rsidRPr="002948B6">
        <w:rPr>
          <w:rFonts w:ascii="Arial" w:hAnsi="Arial" w:cs="Arial"/>
          <w:sz w:val="24"/>
          <w:szCs w:val="24"/>
        </w:rPr>
        <w:t>»</w:t>
      </w:r>
      <w:r w:rsidR="00BE317F" w:rsidRPr="002948B6">
        <w:rPr>
          <w:rFonts w:ascii="Arial" w:hAnsi="Arial" w:cs="Arial"/>
          <w:sz w:val="24"/>
          <w:szCs w:val="24"/>
        </w:rPr>
        <w:t xml:space="preserve"> и раз</w:t>
      </w:r>
      <w:r w:rsidR="007F33C1" w:rsidRPr="002948B6">
        <w:rPr>
          <w:rFonts w:ascii="Arial" w:hAnsi="Arial" w:cs="Arial"/>
          <w:sz w:val="24"/>
          <w:szCs w:val="24"/>
        </w:rPr>
        <w:t xml:space="preserve">местить на </w:t>
      </w:r>
      <w:r w:rsidR="00053657">
        <w:rPr>
          <w:rFonts w:ascii="Arial" w:hAnsi="Arial" w:cs="Arial"/>
          <w:sz w:val="24"/>
          <w:szCs w:val="24"/>
        </w:rPr>
        <w:t xml:space="preserve">официальном </w:t>
      </w:r>
      <w:r w:rsidR="007F33C1" w:rsidRPr="002948B6">
        <w:rPr>
          <w:rFonts w:ascii="Arial" w:hAnsi="Arial" w:cs="Arial"/>
          <w:sz w:val="24"/>
          <w:szCs w:val="24"/>
        </w:rPr>
        <w:t>сайте МО «</w:t>
      </w:r>
      <w:r w:rsidR="00114EE4">
        <w:rPr>
          <w:rFonts w:ascii="Arial" w:hAnsi="Arial" w:cs="Arial"/>
          <w:sz w:val="24"/>
          <w:szCs w:val="24"/>
        </w:rPr>
        <w:t>Ныгда</w:t>
      </w:r>
      <w:r w:rsidR="00053657">
        <w:rPr>
          <w:rFonts w:ascii="Arial" w:hAnsi="Arial" w:cs="Arial"/>
          <w:sz w:val="24"/>
          <w:szCs w:val="24"/>
        </w:rPr>
        <w:t>» в информационно - телекоммуникационной сети Интернет.</w:t>
      </w:r>
    </w:p>
    <w:p w:rsidR="00E64B0D" w:rsidRDefault="00E64B0D" w:rsidP="00E9025A">
      <w:pPr>
        <w:pStyle w:val="aa"/>
      </w:pPr>
    </w:p>
    <w:p w:rsidR="004D4509" w:rsidRPr="002948B6" w:rsidRDefault="004D4509" w:rsidP="00E9025A">
      <w:pPr>
        <w:pStyle w:val="aa"/>
      </w:pPr>
    </w:p>
    <w:p w:rsidR="003E3D1C" w:rsidRPr="002948B6" w:rsidRDefault="008455B2" w:rsidP="00E9025A">
      <w:pPr>
        <w:spacing w:after="0" w:line="240" w:lineRule="auto"/>
        <w:jc w:val="both"/>
        <w:rPr>
          <w:rFonts w:ascii="Arial" w:hAnsi="Arial" w:cs="Arial"/>
          <w:sz w:val="24"/>
          <w:szCs w:val="24"/>
        </w:rPr>
      </w:pPr>
      <w:r>
        <w:rPr>
          <w:rFonts w:ascii="Arial" w:hAnsi="Arial" w:cs="Arial"/>
          <w:sz w:val="24"/>
          <w:szCs w:val="24"/>
        </w:rPr>
        <w:t>Председатель Думы</w:t>
      </w:r>
    </w:p>
    <w:p w:rsidR="006A7D4C" w:rsidRPr="002948B6" w:rsidRDefault="001442D4" w:rsidP="00E9025A">
      <w:pPr>
        <w:spacing w:after="0" w:line="240" w:lineRule="auto"/>
        <w:jc w:val="both"/>
        <w:rPr>
          <w:rFonts w:ascii="Arial" w:hAnsi="Arial" w:cs="Arial"/>
          <w:sz w:val="24"/>
          <w:szCs w:val="24"/>
        </w:rPr>
      </w:pPr>
      <w:r w:rsidRPr="002948B6">
        <w:rPr>
          <w:rFonts w:ascii="Arial" w:hAnsi="Arial" w:cs="Arial"/>
          <w:sz w:val="24"/>
          <w:szCs w:val="24"/>
        </w:rPr>
        <w:t xml:space="preserve">Глава </w:t>
      </w:r>
      <w:r w:rsidR="006A7D4C" w:rsidRPr="002948B6">
        <w:rPr>
          <w:rFonts w:ascii="Arial" w:hAnsi="Arial" w:cs="Arial"/>
          <w:sz w:val="24"/>
          <w:szCs w:val="24"/>
        </w:rPr>
        <w:t>муниципального</w:t>
      </w:r>
      <w:r w:rsidR="003635D3">
        <w:rPr>
          <w:rFonts w:ascii="Arial" w:hAnsi="Arial" w:cs="Arial"/>
          <w:sz w:val="24"/>
          <w:szCs w:val="24"/>
        </w:rPr>
        <w:t xml:space="preserve"> </w:t>
      </w:r>
      <w:r w:rsidR="006A7D4C" w:rsidRPr="002948B6">
        <w:rPr>
          <w:rFonts w:ascii="Arial" w:hAnsi="Arial" w:cs="Arial"/>
          <w:sz w:val="24"/>
          <w:szCs w:val="24"/>
        </w:rPr>
        <w:t xml:space="preserve">образования </w:t>
      </w:r>
      <w:r w:rsidRPr="002948B6">
        <w:rPr>
          <w:rFonts w:ascii="Arial" w:hAnsi="Arial" w:cs="Arial"/>
          <w:sz w:val="24"/>
          <w:szCs w:val="24"/>
        </w:rPr>
        <w:t>«</w:t>
      </w:r>
      <w:r w:rsidR="00114EE4">
        <w:rPr>
          <w:rFonts w:ascii="Arial" w:hAnsi="Arial" w:cs="Arial"/>
          <w:sz w:val="24"/>
          <w:szCs w:val="24"/>
        </w:rPr>
        <w:t>Ныгда</w:t>
      </w:r>
      <w:r w:rsidRPr="002948B6">
        <w:rPr>
          <w:rFonts w:ascii="Arial" w:hAnsi="Arial" w:cs="Arial"/>
          <w:sz w:val="24"/>
          <w:szCs w:val="24"/>
        </w:rPr>
        <w:t xml:space="preserve">» </w:t>
      </w:r>
    </w:p>
    <w:p w:rsidR="00C1713F" w:rsidRDefault="00114EE4" w:rsidP="00E9025A">
      <w:pPr>
        <w:spacing w:after="0" w:line="240" w:lineRule="auto"/>
        <w:jc w:val="both"/>
        <w:rPr>
          <w:rFonts w:ascii="Times New Roman" w:hAnsi="Times New Roman" w:cs="Times New Roman"/>
          <w:sz w:val="24"/>
          <w:szCs w:val="24"/>
        </w:rPr>
      </w:pPr>
      <w:r>
        <w:rPr>
          <w:rFonts w:ascii="Arial" w:hAnsi="Arial" w:cs="Arial"/>
          <w:sz w:val="24"/>
          <w:szCs w:val="24"/>
        </w:rPr>
        <w:t>И.Т.Саганова</w:t>
      </w:r>
    </w:p>
    <w:p w:rsidR="003D74CC" w:rsidRDefault="003D74CC" w:rsidP="00E9025A">
      <w:pPr>
        <w:spacing w:after="0"/>
        <w:jc w:val="both"/>
        <w:rPr>
          <w:rFonts w:ascii="Times New Roman" w:hAnsi="Times New Roman" w:cs="Times New Roman"/>
          <w:sz w:val="24"/>
          <w:szCs w:val="24"/>
        </w:rPr>
      </w:pPr>
    </w:p>
    <w:p w:rsidR="00BD0306" w:rsidRDefault="00BD0306" w:rsidP="00B72C2F">
      <w:pPr>
        <w:spacing w:after="0"/>
        <w:jc w:val="both"/>
        <w:rPr>
          <w:rFonts w:ascii="Times New Roman" w:hAnsi="Times New Roman" w:cs="Times New Roman"/>
          <w:sz w:val="24"/>
          <w:szCs w:val="24"/>
        </w:rPr>
      </w:pPr>
    </w:p>
    <w:p w:rsidR="00BD0306" w:rsidRDefault="00BD0306" w:rsidP="00B72C2F">
      <w:pPr>
        <w:spacing w:after="0"/>
        <w:jc w:val="both"/>
        <w:rPr>
          <w:rFonts w:ascii="Times New Roman" w:hAnsi="Times New Roman" w:cs="Times New Roman"/>
          <w:sz w:val="24"/>
          <w:szCs w:val="24"/>
        </w:rPr>
      </w:pPr>
    </w:p>
    <w:p w:rsidR="00BD0306" w:rsidRDefault="00BD0306" w:rsidP="00B72C2F">
      <w:pPr>
        <w:spacing w:after="0"/>
        <w:jc w:val="both"/>
        <w:rPr>
          <w:rFonts w:ascii="Times New Roman" w:hAnsi="Times New Roman" w:cs="Times New Roman"/>
          <w:sz w:val="24"/>
          <w:szCs w:val="24"/>
        </w:rPr>
      </w:pPr>
    </w:p>
    <w:p w:rsidR="00BD0306" w:rsidRDefault="00BD0306" w:rsidP="00B72C2F">
      <w:pPr>
        <w:spacing w:after="0"/>
        <w:jc w:val="both"/>
        <w:rPr>
          <w:rFonts w:ascii="Times New Roman" w:hAnsi="Times New Roman" w:cs="Times New Roman"/>
          <w:sz w:val="24"/>
          <w:szCs w:val="24"/>
        </w:rPr>
      </w:pPr>
    </w:p>
    <w:p w:rsidR="00BD0306" w:rsidRDefault="00BD0306" w:rsidP="00B72C2F">
      <w:pPr>
        <w:spacing w:after="0"/>
        <w:jc w:val="both"/>
        <w:rPr>
          <w:rFonts w:ascii="Times New Roman" w:hAnsi="Times New Roman" w:cs="Times New Roman"/>
          <w:sz w:val="24"/>
          <w:szCs w:val="24"/>
        </w:rPr>
      </w:pPr>
    </w:p>
    <w:p w:rsidR="00BD0306" w:rsidRDefault="00BD0306" w:rsidP="00B72C2F">
      <w:pPr>
        <w:spacing w:after="0"/>
        <w:jc w:val="both"/>
        <w:rPr>
          <w:rFonts w:ascii="Times New Roman" w:hAnsi="Times New Roman" w:cs="Times New Roman"/>
          <w:sz w:val="24"/>
          <w:szCs w:val="24"/>
        </w:rPr>
      </w:pPr>
    </w:p>
    <w:p w:rsidR="00BD0306" w:rsidRDefault="00BD0306" w:rsidP="00B72C2F">
      <w:pPr>
        <w:spacing w:after="0"/>
        <w:jc w:val="both"/>
        <w:rPr>
          <w:rFonts w:ascii="Times New Roman" w:hAnsi="Times New Roman" w:cs="Times New Roman"/>
          <w:sz w:val="24"/>
          <w:szCs w:val="24"/>
        </w:rPr>
      </w:pPr>
    </w:p>
    <w:p w:rsidR="00E71799" w:rsidRDefault="00E71799" w:rsidP="00B72C2F">
      <w:pPr>
        <w:spacing w:after="0"/>
        <w:jc w:val="both"/>
        <w:rPr>
          <w:rFonts w:ascii="Times New Roman" w:hAnsi="Times New Roman" w:cs="Times New Roman"/>
          <w:sz w:val="24"/>
          <w:szCs w:val="24"/>
        </w:rPr>
      </w:pPr>
    </w:p>
    <w:p w:rsidR="00E9025A" w:rsidRDefault="00E9025A" w:rsidP="00B72C2F">
      <w:pPr>
        <w:spacing w:after="0"/>
        <w:jc w:val="both"/>
        <w:rPr>
          <w:rFonts w:ascii="Times New Roman" w:hAnsi="Times New Roman" w:cs="Times New Roman"/>
          <w:sz w:val="24"/>
          <w:szCs w:val="24"/>
        </w:rPr>
      </w:pPr>
    </w:p>
    <w:p w:rsidR="00E64B0D" w:rsidRPr="004D4509" w:rsidRDefault="00E64B0D" w:rsidP="00E64B0D">
      <w:pPr>
        <w:spacing w:after="0"/>
        <w:jc w:val="right"/>
        <w:rPr>
          <w:rFonts w:ascii="Courier New" w:hAnsi="Courier New" w:cs="Courier New"/>
        </w:rPr>
      </w:pPr>
      <w:r w:rsidRPr="004D4509">
        <w:rPr>
          <w:rFonts w:ascii="Courier New" w:hAnsi="Courier New" w:cs="Courier New"/>
        </w:rPr>
        <w:lastRenderedPageBreak/>
        <w:t>Приложение</w:t>
      </w:r>
    </w:p>
    <w:p w:rsidR="00E64B0D" w:rsidRPr="004D4509" w:rsidRDefault="00E64B0D" w:rsidP="00E64B0D">
      <w:pPr>
        <w:spacing w:after="0"/>
        <w:jc w:val="right"/>
        <w:rPr>
          <w:rFonts w:ascii="Courier New" w:hAnsi="Courier New" w:cs="Courier New"/>
        </w:rPr>
      </w:pPr>
      <w:r w:rsidRPr="004D4509">
        <w:rPr>
          <w:rFonts w:ascii="Courier New" w:hAnsi="Courier New" w:cs="Courier New"/>
        </w:rPr>
        <w:t xml:space="preserve"> к решению Думы </w:t>
      </w:r>
    </w:p>
    <w:p w:rsidR="00E64B0D" w:rsidRPr="004D4509" w:rsidRDefault="00E64B0D" w:rsidP="00E64B0D">
      <w:pPr>
        <w:spacing w:after="0"/>
        <w:jc w:val="right"/>
        <w:rPr>
          <w:rFonts w:ascii="Courier New" w:hAnsi="Courier New" w:cs="Courier New"/>
        </w:rPr>
      </w:pPr>
      <w:r w:rsidRPr="004D4509">
        <w:rPr>
          <w:rFonts w:ascii="Courier New" w:hAnsi="Courier New" w:cs="Courier New"/>
        </w:rPr>
        <w:t>муниципального образования «</w:t>
      </w:r>
      <w:r w:rsidR="00114EE4">
        <w:rPr>
          <w:rFonts w:ascii="Courier New" w:hAnsi="Courier New" w:cs="Courier New"/>
        </w:rPr>
        <w:t>Ныгда</w:t>
      </w:r>
      <w:r w:rsidRPr="004D4509">
        <w:rPr>
          <w:rFonts w:ascii="Courier New" w:hAnsi="Courier New" w:cs="Courier New"/>
        </w:rPr>
        <w:t>»</w:t>
      </w:r>
    </w:p>
    <w:p w:rsidR="00E64B0D" w:rsidRPr="004D4509" w:rsidRDefault="00114EE4" w:rsidP="00114EE4">
      <w:pPr>
        <w:spacing w:after="0"/>
        <w:jc w:val="center"/>
        <w:rPr>
          <w:rFonts w:ascii="Courier New" w:hAnsi="Courier New" w:cs="Courier New"/>
        </w:rPr>
      </w:pPr>
      <w:r>
        <w:rPr>
          <w:rFonts w:ascii="Courier New" w:hAnsi="Courier New" w:cs="Courier New"/>
        </w:rPr>
        <w:t xml:space="preserve">                                            </w:t>
      </w:r>
      <w:r w:rsidR="00E64B0D" w:rsidRPr="004D4509">
        <w:rPr>
          <w:rFonts w:ascii="Courier New" w:hAnsi="Courier New" w:cs="Courier New"/>
        </w:rPr>
        <w:t>от</w:t>
      </w:r>
      <w:r w:rsidR="003D54B2">
        <w:rPr>
          <w:rFonts w:ascii="Courier New" w:hAnsi="Courier New" w:cs="Courier New"/>
        </w:rPr>
        <w:t xml:space="preserve"> 12.04.2023г.</w:t>
      </w:r>
      <w:r>
        <w:rPr>
          <w:rFonts w:ascii="Courier New" w:hAnsi="Courier New" w:cs="Courier New"/>
        </w:rPr>
        <w:t>№</w:t>
      </w:r>
      <w:r w:rsidR="003D54B2">
        <w:rPr>
          <w:rFonts w:ascii="Courier New" w:hAnsi="Courier New" w:cs="Courier New"/>
        </w:rPr>
        <w:t>4/423-дмо</w:t>
      </w:r>
      <w:r>
        <w:rPr>
          <w:rFonts w:ascii="Courier New" w:hAnsi="Courier New" w:cs="Courier New"/>
        </w:rPr>
        <w:t xml:space="preserve"> </w:t>
      </w:r>
    </w:p>
    <w:p w:rsidR="00515857" w:rsidRPr="00E64B0D" w:rsidRDefault="00515857" w:rsidP="00E64B0D">
      <w:pPr>
        <w:spacing w:after="0"/>
        <w:jc w:val="right"/>
        <w:rPr>
          <w:rFonts w:ascii="Courier New" w:hAnsi="Courier New" w:cs="Courier New"/>
          <w:sz w:val="20"/>
          <w:szCs w:val="20"/>
        </w:rPr>
      </w:pPr>
    </w:p>
    <w:p w:rsidR="00E71799" w:rsidRDefault="003D74CC" w:rsidP="00E71799">
      <w:pPr>
        <w:pStyle w:val="aa"/>
        <w:jc w:val="center"/>
        <w:rPr>
          <w:rFonts w:ascii="Arial" w:hAnsi="Arial" w:cs="Arial"/>
          <w:b/>
          <w:sz w:val="24"/>
          <w:szCs w:val="24"/>
        </w:rPr>
      </w:pPr>
      <w:r w:rsidRPr="00E71799">
        <w:rPr>
          <w:rFonts w:ascii="Arial" w:hAnsi="Arial" w:cs="Arial"/>
          <w:b/>
          <w:sz w:val="24"/>
          <w:szCs w:val="24"/>
        </w:rPr>
        <w:t>ПОЛОЖЕНИЕ</w:t>
      </w:r>
      <w:r w:rsidR="00E71799" w:rsidRPr="00E71799">
        <w:rPr>
          <w:rFonts w:ascii="Arial" w:hAnsi="Arial" w:cs="Arial"/>
          <w:b/>
          <w:sz w:val="24"/>
          <w:szCs w:val="24"/>
        </w:rPr>
        <w:t xml:space="preserve"> О БЮДЖЕТНОМ ПРОЦЕССЕ</w:t>
      </w:r>
    </w:p>
    <w:p w:rsidR="003D74CC" w:rsidRPr="00E71799" w:rsidRDefault="00E71799" w:rsidP="00E71799">
      <w:pPr>
        <w:pStyle w:val="aa"/>
        <w:rPr>
          <w:rFonts w:ascii="Arial" w:hAnsi="Arial" w:cs="Arial"/>
          <w:b/>
          <w:sz w:val="24"/>
          <w:szCs w:val="24"/>
        </w:rPr>
      </w:pPr>
      <w:r>
        <w:rPr>
          <w:rFonts w:ascii="Arial" w:hAnsi="Arial" w:cs="Arial"/>
          <w:b/>
          <w:sz w:val="24"/>
          <w:szCs w:val="24"/>
        </w:rPr>
        <w:t xml:space="preserve">                        </w:t>
      </w:r>
      <w:r w:rsidR="003D74CC" w:rsidRPr="00E71799">
        <w:rPr>
          <w:rFonts w:ascii="Arial" w:hAnsi="Arial" w:cs="Arial"/>
          <w:b/>
          <w:sz w:val="24"/>
          <w:szCs w:val="24"/>
        </w:rPr>
        <w:t>В МУНИЦИПАЛЬНОМ ОБРАЗОВАНИИ «</w:t>
      </w:r>
      <w:r w:rsidR="00114EE4">
        <w:rPr>
          <w:rFonts w:ascii="Arial" w:hAnsi="Arial" w:cs="Arial"/>
          <w:b/>
          <w:sz w:val="24"/>
          <w:szCs w:val="24"/>
        </w:rPr>
        <w:t>НЫГДА</w:t>
      </w:r>
      <w:r w:rsidR="003D74CC" w:rsidRPr="00E71799">
        <w:rPr>
          <w:rFonts w:ascii="Arial" w:hAnsi="Arial" w:cs="Arial"/>
          <w:b/>
          <w:sz w:val="24"/>
          <w:szCs w:val="24"/>
        </w:rPr>
        <w:t>»</w:t>
      </w:r>
    </w:p>
    <w:p w:rsidR="00E71799" w:rsidRDefault="00E71799" w:rsidP="00DD1F41">
      <w:pPr>
        <w:widowControl w:val="0"/>
        <w:autoSpaceDE w:val="0"/>
        <w:autoSpaceDN w:val="0"/>
        <w:adjustRightInd w:val="0"/>
        <w:spacing w:after="0"/>
        <w:jc w:val="both"/>
        <w:rPr>
          <w:rFonts w:ascii="Arial" w:hAnsi="Arial" w:cs="Arial"/>
          <w:sz w:val="24"/>
          <w:szCs w:val="24"/>
        </w:rPr>
      </w:pPr>
    </w:p>
    <w:p w:rsidR="003D74CC" w:rsidRPr="00822B16" w:rsidRDefault="003D74CC" w:rsidP="00E9025A">
      <w:pPr>
        <w:widowControl w:val="0"/>
        <w:autoSpaceDE w:val="0"/>
        <w:autoSpaceDN w:val="0"/>
        <w:adjustRightInd w:val="0"/>
        <w:spacing w:line="240" w:lineRule="auto"/>
        <w:ind w:firstLine="709"/>
        <w:jc w:val="both"/>
        <w:rPr>
          <w:rFonts w:ascii="Arial" w:hAnsi="Arial" w:cs="Arial"/>
          <w:sz w:val="24"/>
          <w:szCs w:val="24"/>
        </w:rPr>
      </w:pPr>
      <w:r w:rsidRPr="00822B16">
        <w:rPr>
          <w:rFonts w:ascii="Arial" w:hAnsi="Arial" w:cs="Arial"/>
          <w:sz w:val="24"/>
          <w:szCs w:val="24"/>
        </w:rPr>
        <w:t>Настоящим Положением о бюджетном процессе в муниципальном образовании «</w:t>
      </w:r>
      <w:r w:rsidR="00114EE4">
        <w:rPr>
          <w:rFonts w:ascii="Arial" w:hAnsi="Arial" w:cs="Arial"/>
          <w:sz w:val="24"/>
          <w:szCs w:val="24"/>
        </w:rPr>
        <w:t>Ныгда</w:t>
      </w:r>
      <w:r w:rsidRPr="00822B16">
        <w:rPr>
          <w:rFonts w:ascii="Arial" w:hAnsi="Arial" w:cs="Arial"/>
          <w:sz w:val="24"/>
          <w:szCs w:val="24"/>
        </w:rPr>
        <w:t>» (далее - Положение) определяется порядок составления и рассмотрения проекта бюджета муниципального образования «</w:t>
      </w:r>
      <w:r w:rsidR="00114EE4">
        <w:rPr>
          <w:rFonts w:ascii="Arial" w:hAnsi="Arial" w:cs="Arial"/>
          <w:sz w:val="24"/>
          <w:szCs w:val="24"/>
        </w:rPr>
        <w:t>Ныгда</w:t>
      </w:r>
      <w:r w:rsidRPr="00822B16">
        <w:rPr>
          <w:rFonts w:ascii="Arial" w:hAnsi="Arial" w:cs="Arial"/>
          <w:sz w:val="24"/>
          <w:szCs w:val="24"/>
        </w:rPr>
        <w:t>» (далее – бюджет и муниципальное образование), утверждения и исполнения бюджета,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w:t>
      </w:r>
      <w:r w:rsidR="00114EE4">
        <w:rPr>
          <w:rFonts w:ascii="Arial" w:hAnsi="Arial" w:cs="Arial"/>
          <w:sz w:val="24"/>
          <w:szCs w:val="24"/>
        </w:rPr>
        <w:t>Ныгда</w:t>
      </w:r>
      <w:r w:rsidRPr="00822B16">
        <w:rPr>
          <w:rFonts w:ascii="Arial" w:hAnsi="Arial" w:cs="Arial"/>
          <w:sz w:val="24"/>
          <w:szCs w:val="24"/>
        </w:rPr>
        <w:t>» и их бюджетные полномочия.</w:t>
      </w:r>
    </w:p>
    <w:p w:rsidR="00E9025A" w:rsidRDefault="00E9025A" w:rsidP="00E9025A">
      <w:pPr>
        <w:widowControl w:val="0"/>
        <w:autoSpaceDE w:val="0"/>
        <w:autoSpaceDN w:val="0"/>
        <w:adjustRightInd w:val="0"/>
        <w:ind w:firstLine="1134"/>
        <w:outlineLvl w:val="1"/>
        <w:rPr>
          <w:rFonts w:ascii="Arial" w:hAnsi="Arial" w:cs="Arial"/>
          <w:b/>
          <w:sz w:val="24"/>
          <w:szCs w:val="24"/>
        </w:rPr>
      </w:pPr>
      <w:bookmarkStart w:id="1" w:name="Par61"/>
      <w:bookmarkEnd w:id="1"/>
      <w:r>
        <w:rPr>
          <w:rFonts w:ascii="Arial" w:hAnsi="Arial" w:cs="Arial"/>
          <w:b/>
          <w:sz w:val="24"/>
          <w:szCs w:val="24"/>
        </w:rPr>
        <w:t xml:space="preserve">                                               </w:t>
      </w:r>
      <w:r w:rsidR="003D74CC" w:rsidRPr="00930AC6">
        <w:rPr>
          <w:rFonts w:ascii="Arial" w:hAnsi="Arial" w:cs="Arial"/>
          <w:b/>
          <w:sz w:val="24"/>
          <w:szCs w:val="24"/>
        </w:rPr>
        <w:t xml:space="preserve">Раздел I. </w:t>
      </w:r>
    </w:p>
    <w:p w:rsidR="003D74CC" w:rsidRPr="00930AC6" w:rsidRDefault="003D74CC" w:rsidP="00E9025A">
      <w:pPr>
        <w:widowControl w:val="0"/>
        <w:autoSpaceDE w:val="0"/>
        <w:autoSpaceDN w:val="0"/>
        <w:adjustRightInd w:val="0"/>
        <w:jc w:val="center"/>
        <w:outlineLvl w:val="1"/>
        <w:rPr>
          <w:rFonts w:ascii="Arial" w:hAnsi="Arial" w:cs="Arial"/>
          <w:b/>
          <w:sz w:val="24"/>
          <w:szCs w:val="24"/>
        </w:rPr>
      </w:pPr>
      <w:r w:rsidRPr="00930AC6">
        <w:rPr>
          <w:rFonts w:ascii="Arial" w:hAnsi="Arial" w:cs="Arial"/>
          <w:b/>
          <w:sz w:val="24"/>
          <w:szCs w:val="24"/>
        </w:rPr>
        <w:t>УЧАСТНИКИ БЮДЖЕТНОГО ПРОЦЕССА В МУНИЦИПАЛЬНОМ ОБРАЗОВАНИИ И ИХ БЮДЖЕТНЫЕ ПОЛНОМОЧИЯ</w:t>
      </w:r>
    </w:p>
    <w:p w:rsidR="003D74CC" w:rsidRPr="00930AC6" w:rsidRDefault="003D74CC" w:rsidP="00E9025A">
      <w:pPr>
        <w:pStyle w:val="aa"/>
        <w:jc w:val="center"/>
        <w:rPr>
          <w:rFonts w:ascii="Arial" w:hAnsi="Arial" w:cs="Arial"/>
          <w:b/>
          <w:sz w:val="24"/>
          <w:szCs w:val="24"/>
        </w:rPr>
      </w:pPr>
      <w:bookmarkStart w:id="2" w:name="Par64"/>
      <w:bookmarkEnd w:id="2"/>
      <w:r w:rsidRPr="00930AC6">
        <w:rPr>
          <w:rFonts w:ascii="Arial" w:hAnsi="Arial" w:cs="Arial"/>
          <w:b/>
          <w:sz w:val="24"/>
          <w:szCs w:val="24"/>
        </w:rPr>
        <w:t>Статья 1. Участники бюджетного процесса в муниципальном образовании.</w:t>
      </w:r>
    </w:p>
    <w:p w:rsidR="003D74CC" w:rsidRPr="00E64B0D" w:rsidRDefault="003D74CC" w:rsidP="00E64B0D">
      <w:pPr>
        <w:pStyle w:val="aa"/>
        <w:rPr>
          <w:rFonts w:ascii="Arial" w:hAnsi="Arial" w:cs="Arial"/>
          <w:sz w:val="24"/>
          <w:szCs w:val="24"/>
        </w:rPr>
      </w:pPr>
      <w:r w:rsidRPr="00E64B0D">
        <w:rPr>
          <w:rFonts w:ascii="Arial" w:hAnsi="Arial" w:cs="Arial"/>
          <w:sz w:val="24"/>
          <w:szCs w:val="24"/>
        </w:rPr>
        <w:t>Участниками бюджетного процесса в муниципальном образовании являются:</w:t>
      </w:r>
    </w:p>
    <w:p w:rsidR="003D74CC" w:rsidRPr="00E64B0D" w:rsidRDefault="003D74CC" w:rsidP="00E64B0D">
      <w:pPr>
        <w:pStyle w:val="aa"/>
        <w:ind w:firstLine="709"/>
        <w:rPr>
          <w:rFonts w:ascii="Arial" w:hAnsi="Arial" w:cs="Arial"/>
          <w:sz w:val="24"/>
          <w:szCs w:val="24"/>
        </w:rPr>
      </w:pPr>
      <w:r w:rsidRPr="00E64B0D">
        <w:rPr>
          <w:rFonts w:ascii="Arial" w:hAnsi="Arial" w:cs="Arial"/>
          <w:sz w:val="24"/>
          <w:szCs w:val="24"/>
        </w:rPr>
        <w:t>1. Дума муниципального образования;</w:t>
      </w:r>
    </w:p>
    <w:p w:rsidR="003D74CC" w:rsidRPr="00E64B0D" w:rsidRDefault="003D74CC" w:rsidP="00E64B0D">
      <w:pPr>
        <w:pStyle w:val="aa"/>
        <w:ind w:firstLine="709"/>
        <w:rPr>
          <w:rFonts w:ascii="Arial" w:hAnsi="Arial" w:cs="Arial"/>
          <w:sz w:val="24"/>
          <w:szCs w:val="24"/>
        </w:rPr>
      </w:pPr>
      <w:r w:rsidRPr="00E64B0D">
        <w:rPr>
          <w:rFonts w:ascii="Arial" w:hAnsi="Arial" w:cs="Arial"/>
          <w:sz w:val="24"/>
          <w:szCs w:val="24"/>
        </w:rPr>
        <w:t>2. Глава муниципального образования;</w:t>
      </w:r>
    </w:p>
    <w:p w:rsidR="003D74CC" w:rsidRPr="00E64B0D" w:rsidRDefault="003D74CC" w:rsidP="00E64B0D">
      <w:pPr>
        <w:pStyle w:val="aa"/>
        <w:ind w:firstLine="709"/>
        <w:rPr>
          <w:rFonts w:ascii="Arial" w:hAnsi="Arial" w:cs="Arial"/>
          <w:sz w:val="24"/>
          <w:szCs w:val="24"/>
        </w:rPr>
      </w:pPr>
      <w:r w:rsidRPr="00E64B0D">
        <w:rPr>
          <w:rFonts w:ascii="Arial" w:hAnsi="Arial" w:cs="Arial"/>
          <w:sz w:val="24"/>
          <w:szCs w:val="24"/>
        </w:rPr>
        <w:t>3. Администрация муниципального образования;</w:t>
      </w:r>
    </w:p>
    <w:p w:rsidR="003D74CC" w:rsidRPr="00E64B0D" w:rsidRDefault="003D74CC" w:rsidP="00E64B0D">
      <w:pPr>
        <w:pStyle w:val="aa"/>
        <w:ind w:firstLine="709"/>
        <w:rPr>
          <w:rFonts w:ascii="Arial" w:hAnsi="Arial" w:cs="Arial"/>
          <w:sz w:val="24"/>
          <w:szCs w:val="24"/>
        </w:rPr>
      </w:pPr>
      <w:r w:rsidRPr="00E64B0D">
        <w:rPr>
          <w:rFonts w:ascii="Arial" w:hAnsi="Arial" w:cs="Arial"/>
          <w:sz w:val="24"/>
          <w:szCs w:val="24"/>
        </w:rPr>
        <w:t>4. Финансовый отдел муниципального образования;</w:t>
      </w:r>
    </w:p>
    <w:p w:rsidR="003D74CC" w:rsidRPr="00E64B0D" w:rsidRDefault="003D74CC" w:rsidP="00E64B0D">
      <w:pPr>
        <w:pStyle w:val="aa"/>
        <w:ind w:firstLine="709"/>
        <w:rPr>
          <w:rFonts w:ascii="Arial" w:hAnsi="Arial" w:cs="Arial"/>
          <w:sz w:val="24"/>
          <w:szCs w:val="24"/>
        </w:rPr>
      </w:pPr>
      <w:r w:rsidRPr="00E64B0D">
        <w:rPr>
          <w:rFonts w:ascii="Arial" w:hAnsi="Arial" w:cs="Arial"/>
          <w:sz w:val="24"/>
          <w:szCs w:val="24"/>
        </w:rPr>
        <w:t>5. ревизионная комиссия муниципального образования;</w:t>
      </w:r>
    </w:p>
    <w:p w:rsidR="003D74CC" w:rsidRPr="00E64B0D" w:rsidRDefault="003D74CC" w:rsidP="00E64B0D">
      <w:pPr>
        <w:pStyle w:val="aa"/>
        <w:ind w:firstLine="709"/>
        <w:rPr>
          <w:rFonts w:ascii="Arial" w:hAnsi="Arial" w:cs="Arial"/>
          <w:sz w:val="24"/>
          <w:szCs w:val="24"/>
        </w:rPr>
      </w:pPr>
      <w:r w:rsidRPr="00E64B0D">
        <w:rPr>
          <w:rFonts w:ascii="Arial" w:hAnsi="Arial" w:cs="Arial"/>
          <w:sz w:val="24"/>
          <w:szCs w:val="24"/>
        </w:rPr>
        <w:t>6. главные распорядители бюджетных средств;</w:t>
      </w:r>
    </w:p>
    <w:p w:rsidR="003D74CC" w:rsidRPr="00E64B0D" w:rsidRDefault="003D74CC" w:rsidP="00E64B0D">
      <w:pPr>
        <w:pStyle w:val="aa"/>
        <w:ind w:firstLine="709"/>
        <w:rPr>
          <w:rFonts w:ascii="Arial" w:hAnsi="Arial" w:cs="Arial"/>
          <w:sz w:val="24"/>
          <w:szCs w:val="24"/>
        </w:rPr>
      </w:pPr>
      <w:r w:rsidRPr="00E64B0D">
        <w:rPr>
          <w:rFonts w:ascii="Arial" w:hAnsi="Arial" w:cs="Arial"/>
          <w:sz w:val="24"/>
          <w:szCs w:val="24"/>
        </w:rPr>
        <w:t>7. главные администраторы доходов бюджета;</w:t>
      </w:r>
    </w:p>
    <w:p w:rsidR="003D74CC" w:rsidRPr="00E64B0D" w:rsidRDefault="003D74CC" w:rsidP="00E64B0D">
      <w:pPr>
        <w:pStyle w:val="aa"/>
        <w:ind w:firstLine="709"/>
        <w:rPr>
          <w:rFonts w:ascii="Arial" w:hAnsi="Arial" w:cs="Arial"/>
          <w:sz w:val="24"/>
          <w:szCs w:val="24"/>
        </w:rPr>
      </w:pPr>
      <w:r w:rsidRPr="00E64B0D">
        <w:rPr>
          <w:rFonts w:ascii="Arial" w:hAnsi="Arial" w:cs="Arial"/>
          <w:sz w:val="24"/>
          <w:szCs w:val="24"/>
        </w:rPr>
        <w:t>8. главные администраторы источников финансирования дефицита бюджета;</w:t>
      </w:r>
    </w:p>
    <w:p w:rsidR="003D74CC" w:rsidRPr="00E64B0D" w:rsidRDefault="003D74CC" w:rsidP="00E64B0D">
      <w:pPr>
        <w:pStyle w:val="aa"/>
        <w:ind w:firstLine="709"/>
        <w:rPr>
          <w:rFonts w:ascii="Arial" w:hAnsi="Arial" w:cs="Arial"/>
          <w:sz w:val="24"/>
          <w:szCs w:val="24"/>
        </w:rPr>
      </w:pPr>
      <w:r w:rsidRPr="00E64B0D">
        <w:rPr>
          <w:rFonts w:ascii="Arial" w:hAnsi="Arial" w:cs="Arial"/>
          <w:sz w:val="24"/>
          <w:szCs w:val="24"/>
        </w:rPr>
        <w:t>9. получатели бюджетных средств;</w:t>
      </w:r>
    </w:p>
    <w:p w:rsidR="003D74CC" w:rsidRDefault="003D74CC" w:rsidP="00E64B0D">
      <w:pPr>
        <w:pStyle w:val="aa"/>
        <w:ind w:firstLine="709"/>
        <w:rPr>
          <w:rFonts w:ascii="Arial" w:hAnsi="Arial" w:cs="Arial"/>
          <w:sz w:val="24"/>
          <w:szCs w:val="24"/>
        </w:rPr>
      </w:pPr>
      <w:r w:rsidRPr="00E64B0D">
        <w:rPr>
          <w:rFonts w:ascii="Arial" w:hAnsi="Arial" w:cs="Arial"/>
          <w:sz w:val="24"/>
          <w:szCs w:val="24"/>
        </w:rPr>
        <w:t xml:space="preserve">10. иные участники в соответствии с Бюджетным </w:t>
      </w:r>
      <w:hyperlink r:id="rId9" w:history="1">
        <w:r w:rsidRPr="00E64B0D">
          <w:rPr>
            <w:rFonts w:ascii="Arial" w:hAnsi="Arial" w:cs="Arial"/>
            <w:color w:val="000000"/>
            <w:sz w:val="24"/>
            <w:szCs w:val="24"/>
          </w:rPr>
          <w:t>кодексом</w:t>
        </w:r>
      </w:hyperlink>
      <w:r w:rsidRPr="00E64B0D">
        <w:rPr>
          <w:rFonts w:ascii="Arial" w:hAnsi="Arial" w:cs="Arial"/>
          <w:sz w:val="24"/>
          <w:szCs w:val="24"/>
        </w:rPr>
        <w:t xml:space="preserve"> Российской Федерации.</w:t>
      </w:r>
    </w:p>
    <w:p w:rsidR="00E64B0D" w:rsidRPr="00E64B0D" w:rsidRDefault="00E64B0D" w:rsidP="00E64B0D">
      <w:pPr>
        <w:pStyle w:val="aa"/>
        <w:ind w:firstLine="709"/>
        <w:rPr>
          <w:rFonts w:ascii="Arial" w:hAnsi="Arial" w:cs="Arial"/>
          <w:sz w:val="24"/>
          <w:szCs w:val="24"/>
        </w:rPr>
      </w:pPr>
    </w:p>
    <w:p w:rsidR="003D74CC" w:rsidRPr="00515857" w:rsidRDefault="003D74CC" w:rsidP="00E9025A">
      <w:pPr>
        <w:pStyle w:val="aa"/>
        <w:jc w:val="center"/>
        <w:rPr>
          <w:rFonts w:ascii="Arial" w:hAnsi="Arial" w:cs="Arial"/>
          <w:sz w:val="24"/>
          <w:szCs w:val="24"/>
        </w:rPr>
      </w:pPr>
      <w:bookmarkStart w:id="3" w:name="Par81"/>
      <w:bookmarkEnd w:id="3"/>
      <w:r w:rsidRPr="00930AC6">
        <w:rPr>
          <w:rFonts w:ascii="Arial" w:hAnsi="Arial" w:cs="Arial"/>
          <w:b/>
          <w:sz w:val="24"/>
          <w:szCs w:val="24"/>
        </w:rPr>
        <w:t>Статья 2. Бюджетные полномочия Думы муниципального образования</w:t>
      </w:r>
      <w:r w:rsidRPr="00515857">
        <w:rPr>
          <w:rFonts w:ascii="Arial" w:hAnsi="Arial" w:cs="Arial"/>
          <w:sz w:val="24"/>
          <w:szCs w:val="24"/>
        </w:rPr>
        <w:t>.</w:t>
      </w:r>
    </w:p>
    <w:p w:rsidR="003D74CC" w:rsidRPr="00515857" w:rsidRDefault="003D74CC" w:rsidP="00515857">
      <w:pPr>
        <w:pStyle w:val="aa"/>
        <w:jc w:val="both"/>
        <w:rPr>
          <w:rFonts w:ascii="Arial" w:hAnsi="Arial" w:cs="Arial"/>
          <w:sz w:val="24"/>
          <w:szCs w:val="24"/>
        </w:rPr>
      </w:pPr>
      <w:r w:rsidRPr="00515857">
        <w:rPr>
          <w:rFonts w:ascii="Arial" w:hAnsi="Arial" w:cs="Arial"/>
          <w:sz w:val="24"/>
          <w:szCs w:val="24"/>
        </w:rPr>
        <w:t>Дума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устанавливает порядок рассмотрения проекта бюджета и утверждения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рассматривает и утверждает бюджет и годовой отчет об его исполнении;</w:t>
      </w:r>
    </w:p>
    <w:p w:rsidR="003D74CC" w:rsidRPr="00515857" w:rsidRDefault="00E64B0D"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3. </w:t>
      </w:r>
      <w:r w:rsidR="003D74CC" w:rsidRPr="00515857">
        <w:rPr>
          <w:rFonts w:ascii="Arial" w:hAnsi="Arial" w:cs="Arial"/>
          <w:sz w:val="24"/>
          <w:szCs w:val="24"/>
        </w:rPr>
        <w:t>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формирует и определяет правовой статус ревизионной комиссии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5. осуществляют иные полномочия в соответствии с Бюджетным </w:t>
      </w:r>
      <w:hyperlink r:id="rId10"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Федеральным </w:t>
      </w:r>
      <w:hyperlink r:id="rId11" w:history="1">
        <w:r w:rsidRPr="00515857">
          <w:rPr>
            <w:rFonts w:ascii="Arial" w:hAnsi="Arial" w:cs="Arial"/>
            <w:color w:val="000000"/>
            <w:sz w:val="24"/>
            <w:szCs w:val="24"/>
          </w:rPr>
          <w:t>законом</w:t>
        </w:r>
      </w:hyperlink>
      <w:r w:rsidRPr="00515857">
        <w:rPr>
          <w:rFonts w:ascii="Arial" w:hAnsi="Arial" w:cs="Arial"/>
          <w:sz w:val="24"/>
          <w:szCs w:val="24"/>
        </w:rPr>
        <w:t xml:space="preserve"> «Об общих принципах </w:t>
      </w:r>
      <w:r w:rsidRPr="00515857">
        <w:rPr>
          <w:rFonts w:ascii="Arial" w:hAnsi="Arial" w:cs="Arial"/>
          <w:sz w:val="24"/>
          <w:szCs w:val="24"/>
        </w:rPr>
        <w:lastRenderedPageBreak/>
        <w:t xml:space="preserve">организации местного самоуправления в Российской Федерации», Федеральным </w:t>
      </w:r>
      <w:hyperlink r:id="rId12" w:history="1">
        <w:r w:rsidRPr="00515857">
          <w:rPr>
            <w:rFonts w:ascii="Arial" w:hAnsi="Arial" w:cs="Arial"/>
            <w:color w:val="000000"/>
            <w:sz w:val="24"/>
            <w:szCs w:val="24"/>
          </w:rPr>
          <w:t>законом</w:t>
        </w:r>
      </w:hyperlink>
      <w:r w:rsidRPr="00515857">
        <w:rPr>
          <w:rFonts w:ascii="Arial" w:hAnsi="Arial" w:cs="Arial"/>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13" w:history="1">
        <w:r w:rsidRPr="00515857">
          <w:rPr>
            <w:rFonts w:ascii="Arial" w:hAnsi="Arial" w:cs="Arial"/>
            <w:color w:val="000000"/>
            <w:sz w:val="24"/>
            <w:szCs w:val="24"/>
          </w:rPr>
          <w:t>Уставом</w:t>
        </w:r>
      </w:hyperlink>
      <w:r w:rsidRPr="00515857">
        <w:rPr>
          <w:rFonts w:ascii="Arial" w:hAnsi="Arial" w:cs="Arial"/>
          <w:sz w:val="24"/>
          <w:szCs w:val="24"/>
        </w:rPr>
        <w:t xml:space="preserve"> муниципального образования.</w:t>
      </w:r>
    </w:p>
    <w:p w:rsidR="003D74CC" w:rsidRPr="00515857" w:rsidRDefault="003D74CC" w:rsidP="00E9025A">
      <w:pPr>
        <w:pStyle w:val="ConsPlusTitle"/>
        <w:keepNext/>
        <w:widowControl/>
        <w:suppressAutoHyphens/>
        <w:adjustRightInd/>
        <w:contextualSpacing/>
        <w:jc w:val="center"/>
        <w:rPr>
          <w:b w:val="0"/>
          <w:kern w:val="2"/>
        </w:rPr>
      </w:pPr>
      <w:r w:rsidRPr="00930AC6">
        <w:rPr>
          <w:kern w:val="2"/>
        </w:rPr>
        <w:t>Статья 3. Бюджетные полномочия главы муниципального образования</w:t>
      </w:r>
      <w:r w:rsidRPr="00515857">
        <w:rPr>
          <w:b w:val="0"/>
          <w:kern w:val="2"/>
        </w:rPr>
        <w:t>.</w:t>
      </w:r>
    </w:p>
    <w:p w:rsidR="003D74CC" w:rsidRPr="00515857" w:rsidRDefault="003D74CC" w:rsidP="00515857">
      <w:pPr>
        <w:pStyle w:val="ConsPlusNormal"/>
        <w:widowControl/>
        <w:suppressAutoHyphens/>
        <w:ind w:firstLine="1134"/>
        <w:contextualSpacing/>
        <w:jc w:val="both"/>
        <w:rPr>
          <w:rFonts w:ascii="Arial" w:hAnsi="Arial" w:cs="Arial"/>
          <w:kern w:val="2"/>
          <w:sz w:val="24"/>
          <w:szCs w:val="24"/>
        </w:rPr>
      </w:pPr>
      <w:r w:rsidRPr="00515857">
        <w:rPr>
          <w:rFonts w:ascii="Arial" w:hAnsi="Arial" w:cs="Arial"/>
          <w:kern w:val="2"/>
          <w:sz w:val="24"/>
          <w:szCs w:val="24"/>
        </w:rPr>
        <w:t>Глава муниципального образования:</w:t>
      </w:r>
    </w:p>
    <w:p w:rsidR="003D74CC" w:rsidRPr="00515857" w:rsidRDefault="003D74CC" w:rsidP="00515857">
      <w:pPr>
        <w:pStyle w:val="ConsPlusNormal"/>
        <w:widowControl/>
        <w:suppressAutoHyphens/>
        <w:ind w:firstLine="709"/>
        <w:contextualSpacing/>
        <w:jc w:val="both"/>
        <w:rPr>
          <w:rFonts w:ascii="Arial" w:hAnsi="Arial" w:cs="Arial"/>
          <w:kern w:val="2"/>
          <w:sz w:val="24"/>
          <w:szCs w:val="24"/>
        </w:rPr>
      </w:pPr>
      <w:r w:rsidRPr="00515857">
        <w:rPr>
          <w:rFonts w:ascii="Arial" w:hAnsi="Arial" w:cs="Arial"/>
          <w:kern w:val="2"/>
          <w:sz w:val="24"/>
          <w:szCs w:val="24"/>
        </w:rPr>
        <w:t>1. подписывает и обнародует в порядке, установленном Уставом муниципального образования, муниципальные правовые акты, принятые Думой муниципального образования по финансовым и бюджетным вопросам;</w:t>
      </w:r>
    </w:p>
    <w:p w:rsidR="003D74CC" w:rsidRPr="00515857" w:rsidRDefault="003D74CC" w:rsidP="00515857">
      <w:pPr>
        <w:pStyle w:val="ConsPlusNormal"/>
        <w:widowControl/>
        <w:suppressAutoHyphens/>
        <w:ind w:firstLine="709"/>
        <w:contextualSpacing/>
        <w:jc w:val="both"/>
        <w:rPr>
          <w:rFonts w:ascii="Arial" w:hAnsi="Arial" w:cs="Arial"/>
          <w:kern w:val="2"/>
          <w:sz w:val="24"/>
          <w:szCs w:val="24"/>
        </w:rPr>
      </w:pPr>
      <w:r w:rsidRPr="00515857">
        <w:rPr>
          <w:rFonts w:ascii="Arial" w:hAnsi="Arial" w:cs="Arial"/>
          <w:kern w:val="2"/>
          <w:sz w:val="24"/>
          <w:szCs w:val="24"/>
        </w:rPr>
        <w:t>2. осуществляет иные полномочия, закрепленные за ним бюджетным законодательством Российской Федерации, Уставом муниципального образования и иными муниципальными правовыми актами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p>
    <w:p w:rsidR="00BE4E06" w:rsidRPr="00BE4E06" w:rsidRDefault="003D74CC" w:rsidP="00BE4E06">
      <w:pPr>
        <w:pStyle w:val="aa"/>
        <w:jc w:val="center"/>
        <w:rPr>
          <w:rFonts w:ascii="Arial" w:hAnsi="Arial" w:cs="Arial"/>
          <w:b/>
          <w:sz w:val="24"/>
          <w:szCs w:val="24"/>
        </w:rPr>
      </w:pPr>
      <w:bookmarkStart w:id="4" w:name="Par93"/>
      <w:bookmarkEnd w:id="4"/>
      <w:r w:rsidRPr="00BE4E06">
        <w:rPr>
          <w:rFonts w:ascii="Arial" w:hAnsi="Arial" w:cs="Arial"/>
          <w:b/>
          <w:sz w:val="24"/>
          <w:szCs w:val="24"/>
        </w:rPr>
        <w:t>Статья 4. Бюджетные полномочия администрации муниципального образования.</w:t>
      </w:r>
    </w:p>
    <w:p w:rsidR="003D74CC" w:rsidRPr="00BE4E06" w:rsidRDefault="003D74CC" w:rsidP="00BE4E06">
      <w:pPr>
        <w:pStyle w:val="aa"/>
        <w:ind w:firstLine="708"/>
        <w:rPr>
          <w:rFonts w:ascii="Arial" w:hAnsi="Arial" w:cs="Arial"/>
          <w:sz w:val="24"/>
          <w:szCs w:val="24"/>
        </w:rPr>
      </w:pPr>
      <w:r w:rsidRPr="00BE4E06">
        <w:rPr>
          <w:rFonts w:ascii="Arial" w:hAnsi="Arial" w:cs="Arial"/>
          <w:sz w:val="24"/>
          <w:szCs w:val="24"/>
        </w:rPr>
        <w:t>Администрация муниципального образования:</w:t>
      </w:r>
    </w:p>
    <w:p w:rsidR="003D74CC" w:rsidRPr="00515857" w:rsidRDefault="003D74CC" w:rsidP="00515857">
      <w:pPr>
        <w:widowControl w:val="0"/>
        <w:autoSpaceDE w:val="0"/>
        <w:autoSpaceDN w:val="0"/>
        <w:adjustRightInd w:val="0"/>
        <w:spacing w:line="240" w:lineRule="auto"/>
        <w:ind w:firstLine="1134"/>
        <w:jc w:val="both"/>
        <w:rPr>
          <w:rFonts w:ascii="Arial" w:hAnsi="Arial" w:cs="Arial"/>
          <w:sz w:val="24"/>
          <w:szCs w:val="24"/>
        </w:rPr>
      </w:pPr>
      <w:r w:rsidRPr="00515857">
        <w:rPr>
          <w:rFonts w:ascii="Arial" w:hAnsi="Arial" w:cs="Arial"/>
          <w:sz w:val="24"/>
          <w:szCs w:val="24"/>
        </w:rPr>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3D74CC" w:rsidRPr="00515857" w:rsidRDefault="003D74CC" w:rsidP="00515857">
      <w:pPr>
        <w:widowControl w:val="0"/>
        <w:autoSpaceDE w:val="0"/>
        <w:autoSpaceDN w:val="0"/>
        <w:adjustRightInd w:val="0"/>
        <w:spacing w:line="240" w:lineRule="auto"/>
        <w:ind w:firstLine="1134"/>
        <w:jc w:val="both"/>
        <w:rPr>
          <w:rFonts w:ascii="Arial" w:hAnsi="Arial" w:cs="Arial"/>
          <w:sz w:val="24"/>
          <w:szCs w:val="24"/>
        </w:rPr>
      </w:pPr>
      <w:r w:rsidRPr="00515857">
        <w:rPr>
          <w:rFonts w:ascii="Arial" w:hAnsi="Arial" w:cs="Arial"/>
          <w:sz w:val="24"/>
          <w:szCs w:val="24"/>
        </w:rPr>
        <w:t>2. обеспечивает исполнение бюджета и составление бюджетной отчетности;</w:t>
      </w:r>
    </w:p>
    <w:p w:rsidR="003D74CC" w:rsidRPr="00515857" w:rsidRDefault="003D74CC" w:rsidP="00515857">
      <w:pPr>
        <w:widowControl w:val="0"/>
        <w:autoSpaceDE w:val="0"/>
        <w:autoSpaceDN w:val="0"/>
        <w:adjustRightInd w:val="0"/>
        <w:spacing w:line="240" w:lineRule="auto"/>
        <w:ind w:firstLine="1134"/>
        <w:jc w:val="both"/>
        <w:rPr>
          <w:rFonts w:ascii="Arial" w:hAnsi="Arial" w:cs="Arial"/>
          <w:sz w:val="24"/>
          <w:szCs w:val="24"/>
        </w:rPr>
      </w:pPr>
      <w:r w:rsidRPr="00515857">
        <w:rPr>
          <w:rFonts w:ascii="Arial" w:hAnsi="Arial" w:cs="Arial"/>
          <w:sz w:val="24"/>
          <w:szCs w:val="24"/>
        </w:rPr>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3D74CC" w:rsidRPr="00515857" w:rsidRDefault="003D74CC" w:rsidP="00515857">
      <w:pPr>
        <w:widowControl w:val="0"/>
        <w:autoSpaceDE w:val="0"/>
        <w:autoSpaceDN w:val="0"/>
        <w:adjustRightInd w:val="0"/>
        <w:spacing w:line="240" w:lineRule="auto"/>
        <w:ind w:firstLine="1134"/>
        <w:jc w:val="both"/>
        <w:rPr>
          <w:rFonts w:ascii="Arial" w:hAnsi="Arial" w:cs="Arial"/>
          <w:sz w:val="24"/>
          <w:szCs w:val="24"/>
        </w:rPr>
      </w:pPr>
      <w:r w:rsidRPr="00515857">
        <w:rPr>
          <w:rFonts w:ascii="Arial" w:hAnsi="Arial" w:cs="Arial"/>
          <w:sz w:val="24"/>
          <w:szCs w:val="24"/>
        </w:rPr>
        <w:t>4. обеспечивает управление муниципальным долгом;</w:t>
      </w:r>
    </w:p>
    <w:p w:rsidR="003D74CC" w:rsidRPr="00515857" w:rsidRDefault="003D74CC" w:rsidP="00515857">
      <w:pPr>
        <w:widowControl w:val="0"/>
        <w:autoSpaceDE w:val="0"/>
        <w:autoSpaceDN w:val="0"/>
        <w:adjustRightInd w:val="0"/>
        <w:spacing w:line="240" w:lineRule="auto"/>
        <w:ind w:firstLine="1134"/>
        <w:jc w:val="both"/>
        <w:rPr>
          <w:rFonts w:ascii="Arial" w:hAnsi="Arial" w:cs="Arial"/>
          <w:sz w:val="24"/>
          <w:szCs w:val="24"/>
        </w:rPr>
      </w:pPr>
      <w:r w:rsidRPr="00515857">
        <w:rPr>
          <w:rFonts w:ascii="Arial" w:hAnsi="Arial" w:cs="Arial"/>
          <w:sz w:val="24"/>
          <w:szCs w:val="24"/>
        </w:rPr>
        <w:t xml:space="preserve">5. осуществляет иные бюджетные полномочия, определенные Бюджетным </w:t>
      </w:r>
      <w:hyperlink r:id="rId14"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3D74CC" w:rsidRPr="00930AC6" w:rsidRDefault="003D74CC" w:rsidP="00BE4E06">
      <w:pPr>
        <w:widowControl w:val="0"/>
        <w:autoSpaceDE w:val="0"/>
        <w:autoSpaceDN w:val="0"/>
        <w:adjustRightInd w:val="0"/>
        <w:spacing w:line="240" w:lineRule="auto"/>
        <w:jc w:val="center"/>
        <w:outlineLvl w:val="2"/>
        <w:rPr>
          <w:rFonts w:ascii="Arial" w:hAnsi="Arial" w:cs="Arial"/>
          <w:b/>
          <w:sz w:val="24"/>
          <w:szCs w:val="24"/>
        </w:rPr>
      </w:pPr>
      <w:bookmarkStart w:id="5" w:name="Par102"/>
      <w:bookmarkEnd w:id="5"/>
      <w:r w:rsidRPr="00930AC6">
        <w:rPr>
          <w:rFonts w:ascii="Arial" w:hAnsi="Arial" w:cs="Arial"/>
          <w:b/>
          <w:sz w:val="24"/>
          <w:szCs w:val="24"/>
        </w:rPr>
        <w:t>Статья 5. Бюджетные полномочия финансового отдела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Финансовый отдел муниципального образования является финансовым органом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Финансовый отдел муниципального образования обладает следующими бюджетными полномочиями: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составляет проект бюджета и представляет его с необходимыми документами и материалами для внесения в Думу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организует исполнение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составляет и представляет отчет о кассовом исполнении бюджета в порядке, установленном Министерством финансов Российской Федерации;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устанавливает порядок составления бюджетной отчетности;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lastRenderedPageBreak/>
        <w:t>5) осуществляет внутренний муниципальный финансовый контроль за исполнением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5) устанавливает перечень и коды целевых статей расходов бюджета, если иное не установлено Бюджетным </w:t>
      </w:r>
      <w:hyperlink r:id="rId15"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6) применяет решения о применении бюджетных мер принуждения, предусмотренных Бюджетным </w:t>
      </w:r>
      <w:hyperlink r:id="rId16"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на основании уведомлений о принятии бюджетных мер принуждения ревизионной комиссией муниципального образования и исполнению в срок до одного года со дня принятия указанного решения.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 объекте контроля, допустившем бюджетное нарушение, о бюджетной мере принуждения и сроках ее исполнения;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7) осуществляет иные бюджетные полномочия, определенные Бюджетным </w:t>
      </w:r>
      <w:hyperlink r:id="rId17"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8) исполнение судебных актов, предусматривающих обращение взыскания на средства местных бюджетов по денежным обязательствам муниципальных казенных учреждений</w:t>
      </w:r>
    </w:p>
    <w:p w:rsidR="003D74CC" w:rsidRPr="00930AC6" w:rsidRDefault="003D74CC" w:rsidP="00BE4E06">
      <w:pPr>
        <w:widowControl w:val="0"/>
        <w:autoSpaceDE w:val="0"/>
        <w:autoSpaceDN w:val="0"/>
        <w:adjustRightInd w:val="0"/>
        <w:spacing w:line="240" w:lineRule="auto"/>
        <w:jc w:val="center"/>
        <w:outlineLvl w:val="2"/>
        <w:rPr>
          <w:rFonts w:ascii="Arial" w:hAnsi="Arial" w:cs="Arial"/>
          <w:b/>
          <w:sz w:val="24"/>
          <w:szCs w:val="24"/>
        </w:rPr>
      </w:pPr>
      <w:bookmarkStart w:id="6" w:name="Par128"/>
      <w:bookmarkEnd w:id="6"/>
      <w:r w:rsidRPr="00930AC6">
        <w:rPr>
          <w:rFonts w:ascii="Arial" w:hAnsi="Arial" w:cs="Arial"/>
          <w:b/>
          <w:sz w:val="24"/>
          <w:szCs w:val="24"/>
        </w:rPr>
        <w:t>Статья 6. Бюджетные полномочия ревизионной комиссии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Ревизионная комиссия муниципального образования является органом внешнего муниципального финансового контроля, образуемым Думой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Ревизионная комиссия муниципального образования осуществляет бюджетные полномочия по:</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осуществлению внешнего муниципального финансового контроля в соответствии с Бюджетным </w:t>
      </w:r>
      <w:hyperlink r:id="rId18"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Федеральным </w:t>
      </w:r>
      <w:hyperlink r:id="rId19" w:history="1">
        <w:r w:rsidRPr="00515857">
          <w:rPr>
            <w:rFonts w:ascii="Arial" w:hAnsi="Arial" w:cs="Arial"/>
            <w:color w:val="000000"/>
            <w:sz w:val="24"/>
            <w:szCs w:val="24"/>
          </w:rPr>
          <w:t>законом</w:t>
        </w:r>
      </w:hyperlink>
      <w:r w:rsidRPr="00515857">
        <w:rPr>
          <w:rFonts w:ascii="Arial" w:hAnsi="Arial" w:cs="Arial"/>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аудиту эффективности, направленному на определение экономности и результативности использования бюджетных средств;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экспертизе проектов решений Думы муниципального образования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экспертизе муниципальных программ;</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5)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6) подготовке предложений по совершенствованию осуществления </w:t>
      </w:r>
      <w:r w:rsidRPr="00515857">
        <w:rPr>
          <w:rFonts w:ascii="Arial" w:hAnsi="Arial" w:cs="Arial"/>
          <w:sz w:val="24"/>
          <w:szCs w:val="24"/>
        </w:rPr>
        <w:lastRenderedPageBreak/>
        <w:t>главными распорядителями бюджетных средств, главными администраторами источников финансирования дефицита бюджета  внутреннего финансового аудита;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7) другим вопросам, установленным Федеральным </w:t>
      </w:r>
      <w:hyperlink r:id="rId20" w:history="1">
        <w:r w:rsidRPr="00515857">
          <w:rPr>
            <w:rFonts w:ascii="Arial" w:hAnsi="Arial" w:cs="Arial"/>
            <w:color w:val="000000"/>
            <w:sz w:val="24"/>
            <w:szCs w:val="24"/>
          </w:rPr>
          <w:t>законом</w:t>
        </w:r>
      </w:hyperlink>
      <w:r w:rsidRPr="00515857">
        <w:rPr>
          <w:rFonts w:ascii="Arial" w:hAnsi="Arial" w:cs="Arial"/>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3D74CC" w:rsidRPr="00930AC6" w:rsidRDefault="003D74CC" w:rsidP="00BE4E06">
      <w:pPr>
        <w:widowControl w:val="0"/>
        <w:autoSpaceDE w:val="0"/>
        <w:autoSpaceDN w:val="0"/>
        <w:adjustRightInd w:val="0"/>
        <w:spacing w:line="240" w:lineRule="auto"/>
        <w:jc w:val="center"/>
        <w:outlineLvl w:val="2"/>
        <w:rPr>
          <w:rFonts w:ascii="Arial" w:hAnsi="Arial" w:cs="Arial"/>
          <w:b/>
          <w:sz w:val="24"/>
          <w:szCs w:val="24"/>
        </w:rPr>
      </w:pPr>
      <w:bookmarkStart w:id="7" w:name="Par142"/>
      <w:bookmarkEnd w:id="7"/>
      <w:r w:rsidRPr="00930AC6">
        <w:rPr>
          <w:rFonts w:ascii="Arial" w:hAnsi="Arial" w:cs="Arial"/>
          <w:b/>
          <w:sz w:val="24"/>
          <w:szCs w:val="24"/>
        </w:rPr>
        <w:t>Статья 7. Бюджетные полномочия главного распорядителя бюджетных средств.</w:t>
      </w:r>
    </w:p>
    <w:p w:rsidR="003D74CC" w:rsidRPr="00515857" w:rsidRDefault="003D74CC" w:rsidP="00515857">
      <w:pPr>
        <w:widowControl w:val="0"/>
        <w:autoSpaceDE w:val="0"/>
        <w:autoSpaceDN w:val="0"/>
        <w:adjustRightInd w:val="0"/>
        <w:spacing w:line="240" w:lineRule="auto"/>
        <w:ind w:firstLine="1134"/>
        <w:jc w:val="both"/>
        <w:rPr>
          <w:rFonts w:ascii="Arial" w:hAnsi="Arial" w:cs="Arial"/>
          <w:sz w:val="24"/>
          <w:szCs w:val="24"/>
        </w:rPr>
      </w:pPr>
      <w:r w:rsidRPr="00515857">
        <w:rPr>
          <w:rFonts w:ascii="Arial" w:hAnsi="Arial" w:cs="Arial"/>
          <w:sz w:val="24"/>
          <w:szCs w:val="24"/>
        </w:rPr>
        <w:t>Главный распорядитель бюджетных средств: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формирует перечень подведомственных ему получателей бюджетных средств;</w:t>
      </w:r>
    </w:p>
    <w:p w:rsidR="003D74CC" w:rsidRPr="00515857" w:rsidRDefault="00605D15" w:rsidP="00515857">
      <w:pPr>
        <w:widowControl w:val="0"/>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 xml:space="preserve">3. </w:t>
      </w:r>
      <w:r w:rsidR="003D74CC" w:rsidRPr="00515857">
        <w:rPr>
          <w:rFonts w:ascii="Arial" w:hAnsi="Arial" w:cs="Arial"/>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осуществляет планирование соответствующих расходов бюджета, составляет обоснования бюджетных ассигнований;</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6. вносит предложения по формированию и изменению лимитов бюджетных обязательств;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7. вносит предложения по формированию и изменению сводной бюджетной росписи;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9. формирует и утверждает муниципальные задания;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21"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условий, целей и порядка, установленных при их предоставлении;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11. осуществляет внутренний финансовый контроль и внутренний финансовый аудит;</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12. формирует бюджетную отчетность главного распорядителя бюджетных средств;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13. отвечает от имени муниципального образования по денежным обязательствам подведомственных ему получателей бюджетных средств;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lastRenderedPageBreak/>
        <w:t xml:space="preserve">14. осуществляет иные бюджетные полномочия, определенные Бюджетным </w:t>
      </w:r>
      <w:hyperlink r:id="rId22"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15. представляет интересы муниципального образования по иным искам к муниципальному образованию;</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16. выступает в суде в качестве представителя истца о взыскании денежных средств в порядке регресса в соответствии с п.3.1. ст. 1081 ГК РФ к лицам, чьи действия (бездействие) повлекли возмещение вреда за счет соответствующей казны;</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17. направляет в финансовый орган информацию о результатах рассмотрения дела в суде, а также представляет информацию о наличии оснований для обжалования судебного решения в десятидневный срок после и вынесения судебного акта в окончательной форме.</w:t>
      </w:r>
    </w:p>
    <w:p w:rsidR="003D74CC" w:rsidRPr="00930AC6" w:rsidRDefault="003D74CC" w:rsidP="00535AC4">
      <w:pPr>
        <w:widowControl w:val="0"/>
        <w:autoSpaceDE w:val="0"/>
        <w:autoSpaceDN w:val="0"/>
        <w:adjustRightInd w:val="0"/>
        <w:spacing w:line="240" w:lineRule="auto"/>
        <w:ind w:firstLine="1134"/>
        <w:jc w:val="center"/>
        <w:outlineLvl w:val="2"/>
        <w:rPr>
          <w:rFonts w:ascii="Arial" w:hAnsi="Arial" w:cs="Arial"/>
          <w:b/>
          <w:sz w:val="24"/>
          <w:szCs w:val="24"/>
        </w:rPr>
      </w:pPr>
      <w:bookmarkStart w:id="8" w:name="Par165"/>
      <w:bookmarkEnd w:id="8"/>
      <w:r w:rsidRPr="00930AC6">
        <w:rPr>
          <w:rFonts w:ascii="Arial" w:hAnsi="Arial" w:cs="Arial"/>
          <w:b/>
          <w:sz w:val="24"/>
          <w:szCs w:val="24"/>
        </w:rPr>
        <w:t>Статья 8. Бюджетные полномочия главного администратора доходов бюджета.</w:t>
      </w:r>
    </w:p>
    <w:p w:rsidR="003D74CC" w:rsidRPr="00515857" w:rsidRDefault="003D74CC" w:rsidP="00515857">
      <w:pPr>
        <w:widowControl w:val="0"/>
        <w:autoSpaceDE w:val="0"/>
        <w:autoSpaceDN w:val="0"/>
        <w:adjustRightInd w:val="0"/>
        <w:spacing w:line="240" w:lineRule="auto"/>
        <w:ind w:firstLine="1134"/>
        <w:jc w:val="both"/>
        <w:rPr>
          <w:rFonts w:ascii="Arial" w:hAnsi="Arial" w:cs="Arial"/>
          <w:sz w:val="24"/>
          <w:szCs w:val="24"/>
        </w:rPr>
      </w:pPr>
      <w:r w:rsidRPr="00515857">
        <w:rPr>
          <w:rFonts w:ascii="Arial" w:hAnsi="Arial" w:cs="Arial"/>
          <w:sz w:val="24"/>
          <w:szCs w:val="24"/>
        </w:rPr>
        <w:t>Главный администратор доходов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формирует перечень подведомственных ему администраторов доходов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представляет сведения, необходимые для составления проекта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представляет сведения для составления и ведения кассового плана;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формирует и представляет бюджетную отчетность главного администратора доходов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5. осуществляет внутренний финансовый контроль и внутренний финансовый аудит;</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6. осуществляет иные бюджетные полномочия, определенные Бюджетным </w:t>
      </w:r>
      <w:hyperlink r:id="rId23"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7. ведет реестр источников доходов местного бюджета по закрепленным за ним источникам доходов на основании перечня источников доходов бюджетов бюджетной системы Российской Федерации;</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8. утверждает методику прогнозирования поступлений доходов в местный бюджет в соответствии с общими требованиями к такой методике, установленными Правительством Российской Федерации;</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9. осуществляет начисление, учет и контроль за правильностью исчисления, полнотой и своевременностью осуществления платежей в местный бюджет, пеней и штрафов по ним;</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10.  осуществляет взыскание задолженности по платежам в местный бюджет, пеней и штрафов;</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lastRenderedPageBreak/>
        <w:t>11. принимает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12.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13.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14. принимает решение о признании безнадежной к взысканию задолженности по платежам в местный бюджет</w:t>
      </w:r>
    </w:p>
    <w:p w:rsidR="003D74CC" w:rsidRPr="00930AC6" w:rsidRDefault="003D74CC" w:rsidP="00535AC4">
      <w:pPr>
        <w:widowControl w:val="0"/>
        <w:autoSpaceDE w:val="0"/>
        <w:autoSpaceDN w:val="0"/>
        <w:adjustRightInd w:val="0"/>
        <w:spacing w:line="240" w:lineRule="auto"/>
        <w:ind w:firstLine="1134"/>
        <w:jc w:val="center"/>
        <w:outlineLvl w:val="2"/>
        <w:rPr>
          <w:rFonts w:ascii="Arial" w:hAnsi="Arial" w:cs="Arial"/>
          <w:b/>
          <w:sz w:val="24"/>
          <w:szCs w:val="24"/>
        </w:rPr>
      </w:pPr>
      <w:bookmarkStart w:id="9" w:name="Par180"/>
      <w:bookmarkEnd w:id="9"/>
      <w:r w:rsidRPr="00930AC6">
        <w:rPr>
          <w:rFonts w:ascii="Arial" w:hAnsi="Arial" w:cs="Arial"/>
          <w:b/>
          <w:sz w:val="24"/>
          <w:szCs w:val="24"/>
        </w:rPr>
        <w:t>Статья 9. Главный администратор источников финансирования дефицита бюджета.</w:t>
      </w:r>
    </w:p>
    <w:p w:rsidR="003D74CC" w:rsidRPr="00515857" w:rsidRDefault="003D74CC" w:rsidP="00515857">
      <w:pPr>
        <w:widowControl w:val="0"/>
        <w:autoSpaceDE w:val="0"/>
        <w:autoSpaceDN w:val="0"/>
        <w:adjustRightInd w:val="0"/>
        <w:spacing w:line="240" w:lineRule="auto"/>
        <w:ind w:firstLine="1134"/>
        <w:jc w:val="both"/>
        <w:rPr>
          <w:rFonts w:ascii="Arial" w:hAnsi="Arial" w:cs="Arial"/>
          <w:sz w:val="24"/>
          <w:szCs w:val="24"/>
        </w:rPr>
      </w:pPr>
      <w:r w:rsidRPr="00515857">
        <w:rPr>
          <w:rFonts w:ascii="Arial" w:hAnsi="Arial" w:cs="Arial"/>
          <w:sz w:val="24"/>
          <w:szCs w:val="24"/>
        </w:rPr>
        <w:t>Главный администратор источников финансирования дефицита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формирует перечни подведомственных ему администраторов источников финансирования дефицита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осуществляет внутренний финансовый контроль и внутренний финансовый аудит;</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5. формирует бюджетную отчетность главного администратора источников финансирования дефицита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6. осуществляет иные бюджетные полномочия, определенные Бюджетным </w:t>
      </w:r>
      <w:hyperlink r:id="rId24"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7. утверждает методику прогнозирования поступлений по источникам финансирования дефицита местного бюджета в соответствии с общими требованиями к такой методике, установленными Правительством Российской Федерации;</w:t>
      </w:r>
    </w:p>
    <w:p w:rsidR="003D74CC" w:rsidRPr="00515857" w:rsidRDefault="00E64B0D"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lastRenderedPageBreak/>
        <w:t>8.</w:t>
      </w:r>
      <w:r w:rsidR="003D74CC" w:rsidRPr="00515857">
        <w:rPr>
          <w:rFonts w:ascii="Arial" w:hAnsi="Arial" w:cs="Arial"/>
          <w:kern w:val="2"/>
          <w:sz w:val="24"/>
          <w:szCs w:val="24"/>
        </w:rPr>
        <w:t xml:space="preserve"> составляет обоснования бюджетных ассигнований.</w:t>
      </w:r>
    </w:p>
    <w:p w:rsidR="003D74CC" w:rsidRPr="00930AC6" w:rsidRDefault="003D74CC" w:rsidP="00535AC4">
      <w:pPr>
        <w:spacing w:line="240" w:lineRule="auto"/>
        <w:ind w:firstLine="1134"/>
        <w:jc w:val="center"/>
        <w:rPr>
          <w:rStyle w:val="blk"/>
          <w:rFonts w:ascii="Arial" w:hAnsi="Arial" w:cs="Arial"/>
          <w:b/>
          <w:sz w:val="24"/>
          <w:szCs w:val="24"/>
        </w:rPr>
      </w:pPr>
      <w:bookmarkStart w:id="10" w:name="Par191"/>
      <w:bookmarkEnd w:id="10"/>
      <w:r w:rsidRPr="00930AC6">
        <w:rPr>
          <w:rFonts w:ascii="Arial" w:hAnsi="Arial" w:cs="Arial"/>
          <w:b/>
          <w:sz w:val="24"/>
          <w:szCs w:val="24"/>
        </w:rPr>
        <w:t xml:space="preserve">Статья 10. </w:t>
      </w:r>
      <w:r w:rsidRPr="00930AC6">
        <w:rPr>
          <w:rStyle w:val="blk"/>
          <w:rFonts w:ascii="Arial" w:hAnsi="Arial" w:cs="Arial"/>
          <w:b/>
          <w:sz w:val="24"/>
          <w:szCs w:val="24"/>
        </w:rPr>
        <w:t>Бюджетные полномочия отдельных участков бюджетного процесса по организации и осуществлению внутреннего финансового аудита.</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главного администратора бюджетных средств, в том числе заключения о достоверности бюджетной отчетности;</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3) заключения о результатах исполнения решений, направленных на повышение качества финансового менеджмента.</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2. Внутренний финансовый аудит осуществляется в целях:</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и подготовки предложений об организации внутреннего финансового контроля;</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3) повышения качества финансового менеджмента.</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3D74CC" w:rsidRPr="00515857" w:rsidRDefault="00605D15" w:rsidP="00515857">
      <w:pPr>
        <w:spacing w:line="240" w:lineRule="auto"/>
        <w:ind w:firstLine="709"/>
        <w:jc w:val="both"/>
        <w:rPr>
          <w:rStyle w:val="blk"/>
          <w:rFonts w:ascii="Arial" w:hAnsi="Arial" w:cs="Arial"/>
          <w:sz w:val="24"/>
          <w:szCs w:val="24"/>
        </w:rPr>
      </w:pPr>
      <w:r>
        <w:rPr>
          <w:rStyle w:val="blk"/>
          <w:rFonts w:ascii="Arial" w:hAnsi="Arial" w:cs="Arial"/>
          <w:sz w:val="24"/>
          <w:szCs w:val="24"/>
        </w:rPr>
        <w:lastRenderedPageBreak/>
        <w:t xml:space="preserve">4. </w:t>
      </w:r>
      <w:r w:rsidR="003D74CC" w:rsidRPr="00515857">
        <w:rPr>
          <w:rStyle w:val="blk"/>
          <w:rFonts w:ascii="Arial" w:hAnsi="Arial" w:cs="Arial"/>
          <w:sz w:val="24"/>
          <w:szCs w:val="24"/>
        </w:rPr>
        <w:t>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5 Внутренний финансовый контроль и внутренний финансовый аудит осуществляется в соответствии с порядком, установленным администрацией муниципального образования.</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1) финансовым органом в установленном им порядке в отношении главных администраторов средств соответствующего бюджета.;</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7. Порядок проведения мониторинга качества финансового менеджмента определяет в том числе:</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2) правила формирования и представления отчета о результатах мониторинга качества финансового менеджмента.</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8. Главный администратор средств соответствующего бюджета вправе внести  на рассмотрение финансового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этому финансовому органу указанные полномочия»</w:t>
      </w:r>
    </w:p>
    <w:p w:rsidR="003D74CC" w:rsidRPr="00930AC6" w:rsidRDefault="003D74CC" w:rsidP="00930AC6">
      <w:pPr>
        <w:widowControl w:val="0"/>
        <w:autoSpaceDE w:val="0"/>
        <w:autoSpaceDN w:val="0"/>
        <w:adjustRightInd w:val="0"/>
        <w:spacing w:line="240" w:lineRule="auto"/>
        <w:ind w:firstLine="1134"/>
        <w:jc w:val="center"/>
        <w:outlineLvl w:val="2"/>
        <w:rPr>
          <w:rFonts w:ascii="Arial" w:hAnsi="Arial" w:cs="Arial"/>
          <w:b/>
          <w:sz w:val="24"/>
          <w:szCs w:val="24"/>
        </w:rPr>
      </w:pPr>
      <w:bookmarkStart w:id="11" w:name="Par207"/>
      <w:bookmarkEnd w:id="11"/>
      <w:r w:rsidRPr="00930AC6">
        <w:rPr>
          <w:rFonts w:ascii="Arial" w:hAnsi="Arial" w:cs="Arial"/>
          <w:b/>
          <w:sz w:val="24"/>
          <w:szCs w:val="24"/>
        </w:rPr>
        <w:t>Статья 11. Бюджетные полномочия получателя бюджетных средств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Получатель бюджетных средств обладает следующими бюджетными полномочиями: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составляет и исполняет бюджетную смету;</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обеспечивает результативность, целевой характер использования предусмотренных ему бюджетных ассигнований;</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4) вносит соответствующему главному распорядителю (распорядителю) </w:t>
      </w:r>
      <w:r w:rsidRPr="00515857">
        <w:rPr>
          <w:rFonts w:ascii="Arial" w:hAnsi="Arial" w:cs="Arial"/>
          <w:sz w:val="24"/>
          <w:szCs w:val="24"/>
        </w:rPr>
        <w:lastRenderedPageBreak/>
        <w:t>бюджетных средств предложения по изменению бюджетной росписи;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5) ведет бюджетный учет (обеспечивает ведение бюджетного учета);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7) осуществляет иные полномочия, установленные Бюджетным </w:t>
      </w:r>
      <w:hyperlink r:id="rId25" w:history="1">
        <w:r w:rsidRPr="00515857">
          <w:rPr>
            <w:rFonts w:ascii="Arial" w:hAnsi="Arial" w:cs="Arial"/>
            <w:color w:val="000000"/>
            <w:sz w:val="24"/>
            <w:szCs w:val="24"/>
          </w:rPr>
          <w:t>кодексом</w:t>
        </w:r>
      </w:hyperlink>
      <w:r w:rsidRPr="00515857">
        <w:rPr>
          <w:rFonts w:ascii="Arial" w:hAnsi="Arial" w:cs="Arial"/>
          <w:sz w:val="24"/>
          <w:szCs w:val="24"/>
        </w:rPr>
        <w:t xml:space="preserve"> и принятыми в соответствии с ним нормативными правовыми актами (муниципальными правовыми актами), регулирующими бюджетные правоотношения.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Получатель бюджетных средств передает другому получателю бюджетных средств бюджетные полномочия в порядке, установленном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w:t>
      </w:r>
    </w:p>
    <w:p w:rsidR="003D74CC" w:rsidRPr="00930AC6" w:rsidRDefault="003D74CC" w:rsidP="00535AC4">
      <w:pPr>
        <w:widowControl w:val="0"/>
        <w:autoSpaceDE w:val="0"/>
        <w:autoSpaceDN w:val="0"/>
        <w:adjustRightInd w:val="0"/>
        <w:spacing w:line="240" w:lineRule="auto"/>
        <w:ind w:firstLine="1134"/>
        <w:jc w:val="center"/>
        <w:outlineLvl w:val="2"/>
        <w:rPr>
          <w:rFonts w:ascii="Arial" w:hAnsi="Arial" w:cs="Arial"/>
          <w:b/>
          <w:sz w:val="24"/>
          <w:szCs w:val="24"/>
        </w:rPr>
      </w:pPr>
      <w:bookmarkStart w:id="12" w:name="Par220"/>
      <w:bookmarkEnd w:id="12"/>
      <w:r w:rsidRPr="00930AC6">
        <w:rPr>
          <w:rFonts w:ascii="Arial" w:hAnsi="Arial" w:cs="Arial"/>
          <w:b/>
          <w:sz w:val="24"/>
          <w:szCs w:val="24"/>
        </w:rPr>
        <w:t>Статья 12. Бюджетные полномочия иных участников бюджетного процесса в муниципальном образовании</w:t>
      </w:r>
    </w:p>
    <w:p w:rsidR="003D74CC" w:rsidRPr="00515857" w:rsidRDefault="003D74CC" w:rsidP="00605D15">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26"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3D74CC" w:rsidRPr="00515857" w:rsidRDefault="003D74CC" w:rsidP="00605D15">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Главные распорядители бюджетных средств, главные администраторы доходов бюджета, главные администраторы источников финансирования дефицита бюджета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администраторов источников финансирования дефицита бюджета.</w:t>
      </w:r>
    </w:p>
    <w:p w:rsidR="003D74CC" w:rsidRPr="00930AC6" w:rsidRDefault="003D74CC" w:rsidP="00515857">
      <w:pPr>
        <w:widowControl w:val="0"/>
        <w:autoSpaceDE w:val="0"/>
        <w:autoSpaceDN w:val="0"/>
        <w:adjustRightInd w:val="0"/>
        <w:spacing w:line="240" w:lineRule="auto"/>
        <w:ind w:firstLine="1134"/>
        <w:jc w:val="both"/>
        <w:outlineLvl w:val="2"/>
        <w:rPr>
          <w:rFonts w:ascii="Arial" w:hAnsi="Arial" w:cs="Arial"/>
          <w:b/>
          <w:sz w:val="24"/>
          <w:szCs w:val="24"/>
        </w:rPr>
      </w:pPr>
      <w:bookmarkStart w:id="13" w:name="Par225"/>
      <w:bookmarkStart w:id="14" w:name="Par227"/>
      <w:bookmarkEnd w:id="13"/>
      <w:bookmarkEnd w:id="14"/>
      <w:r w:rsidRPr="00930AC6">
        <w:rPr>
          <w:rFonts w:ascii="Arial" w:hAnsi="Arial" w:cs="Arial"/>
          <w:b/>
          <w:sz w:val="24"/>
          <w:szCs w:val="24"/>
        </w:rPr>
        <w:t>Статья 13. Порядок и сроки составления проекта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Проект бюджета составляется и утверждается сроком на три года - очередной финансовый год и плановый период.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Проект бюджета составляется на основе прогноза социально-экономического развития в целях финансового обеспечения расходных обязательств.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Составление проекта бюджета - исключительная компетенция администрации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Непосредственное составление проекта бюджета осуществляет финансовый отдел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3. Порядок и сроки составления проекта бюджета устанавливаются распоряжением администрации муниципального образования в соответствии с Бюджетным </w:t>
      </w:r>
      <w:hyperlink r:id="rId27"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и принимаемыми с соблюдением его требований решениями Думы муниципального образования.</w:t>
      </w:r>
    </w:p>
    <w:p w:rsidR="003D74CC" w:rsidRPr="00930AC6" w:rsidRDefault="003D74CC" w:rsidP="00535AC4">
      <w:pPr>
        <w:widowControl w:val="0"/>
        <w:autoSpaceDE w:val="0"/>
        <w:autoSpaceDN w:val="0"/>
        <w:adjustRightInd w:val="0"/>
        <w:spacing w:line="240" w:lineRule="auto"/>
        <w:ind w:firstLine="1134"/>
        <w:jc w:val="center"/>
        <w:outlineLvl w:val="2"/>
        <w:rPr>
          <w:rFonts w:ascii="Arial" w:hAnsi="Arial" w:cs="Arial"/>
          <w:b/>
          <w:sz w:val="24"/>
          <w:szCs w:val="24"/>
        </w:rPr>
      </w:pPr>
      <w:bookmarkStart w:id="15" w:name="Par240"/>
      <w:bookmarkEnd w:id="15"/>
      <w:r w:rsidRPr="00930AC6">
        <w:rPr>
          <w:rFonts w:ascii="Arial" w:hAnsi="Arial" w:cs="Arial"/>
          <w:b/>
          <w:sz w:val="24"/>
          <w:szCs w:val="24"/>
        </w:rPr>
        <w:lastRenderedPageBreak/>
        <w:t>Статья 14. Сведения, необходимые для составления проекта бюджета.</w:t>
      </w:r>
    </w:p>
    <w:p w:rsidR="003D74CC" w:rsidRPr="00515857" w:rsidRDefault="003D74CC" w:rsidP="00515857">
      <w:pPr>
        <w:widowControl w:val="0"/>
        <w:autoSpaceDE w:val="0"/>
        <w:autoSpaceDN w:val="0"/>
        <w:adjustRightInd w:val="0"/>
        <w:spacing w:line="240" w:lineRule="auto"/>
        <w:ind w:firstLine="1134"/>
        <w:jc w:val="both"/>
        <w:rPr>
          <w:rFonts w:ascii="Arial" w:hAnsi="Arial" w:cs="Arial"/>
          <w:sz w:val="24"/>
          <w:szCs w:val="24"/>
        </w:rPr>
      </w:pPr>
      <w:r w:rsidRPr="00515857">
        <w:rPr>
          <w:rFonts w:ascii="Arial" w:hAnsi="Arial" w:cs="Arial"/>
          <w:sz w:val="24"/>
          <w:szCs w:val="24"/>
        </w:rPr>
        <w:t>Составление проекта бюджета основывается на:</w:t>
      </w:r>
    </w:p>
    <w:p w:rsidR="003D74CC" w:rsidRPr="00515857" w:rsidRDefault="003D74CC" w:rsidP="00515857">
      <w:pPr>
        <w:pStyle w:val="ConsPlusTitle"/>
        <w:widowControl/>
        <w:suppressAutoHyphens/>
        <w:ind w:firstLine="709"/>
        <w:contextualSpacing/>
        <w:jc w:val="both"/>
        <w:outlineLvl w:val="2"/>
        <w:rPr>
          <w:b w:val="0"/>
          <w:kern w:val="2"/>
        </w:rPr>
      </w:pPr>
      <w:r w:rsidRPr="00515857">
        <w:rPr>
          <w:b w:val="0"/>
          <w:kern w:val="2"/>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D74CC" w:rsidRPr="00515857" w:rsidRDefault="003D74CC" w:rsidP="00515857">
      <w:pPr>
        <w:pStyle w:val="ConsPlusTitle"/>
        <w:widowControl/>
        <w:suppressAutoHyphens/>
        <w:ind w:firstLine="709"/>
        <w:contextualSpacing/>
        <w:jc w:val="both"/>
        <w:outlineLvl w:val="2"/>
        <w:rPr>
          <w:b w:val="0"/>
          <w:kern w:val="2"/>
        </w:rPr>
      </w:pPr>
      <w:r w:rsidRPr="00515857">
        <w:rPr>
          <w:b w:val="0"/>
          <w:kern w:val="2"/>
        </w:rPr>
        <w:t>2.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основных направлениях бюджетной и налоговой политики муниципального образования ;</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прогнозе социально-экономического развития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5. бюджетном прогнозе муниципального образования (проекте бюджетного прогноза, проекте изменений бюджетного прогноза) на долгосрочный период;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6. муниципальных программах муниципального образования  (проектах муниципальных программ, проектах изменений указанных программ)</w:t>
      </w:r>
    </w:p>
    <w:p w:rsidR="003D74CC" w:rsidRPr="00930AC6" w:rsidRDefault="003D74CC" w:rsidP="00535AC4">
      <w:pPr>
        <w:widowControl w:val="0"/>
        <w:autoSpaceDE w:val="0"/>
        <w:autoSpaceDN w:val="0"/>
        <w:adjustRightInd w:val="0"/>
        <w:spacing w:line="240" w:lineRule="auto"/>
        <w:ind w:firstLine="1134"/>
        <w:jc w:val="center"/>
        <w:outlineLvl w:val="2"/>
        <w:rPr>
          <w:rFonts w:ascii="Arial" w:hAnsi="Arial" w:cs="Arial"/>
          <w:b/>
          <w:sz w:val="24"/>
          <w:szCs w:val="24"/>
        </w:rPr>
      </w:pPr>
      <w:bookmarkStart w:id="16" w:name="Par249"/>
      <w:bookmarkEnd w:id="16"/>
      <w:r w:rsidRPr="00930AC6">
        <w:rPr>
          <w:rFonts w:ascii="Arial" w:hAnsi="Arial" w:cs="Arial"/>
          <w:b/>
          <w:sz w:val="24"/>
          <w:szCs w:val="24"/>
        </w:rPr>
        <w:t>Статья 15. Прогноз социально-экономического развития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Прогноз социально-экономического развития муниципального образования ежегодно разрабатывается на период не менее трех лет в порядке, установленном распоряжением администрации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Прогноз социально-экономического развития муниципального образования одобряется постановлением администрации муниципального образования одновременно с принятием решения о внесении проекта бюджета на рассмотрение Думы муниципального образования.</w:t>
      </w:r>
    </w:p>
    <w:p w:rsidR="003D74CC" w:rsidRDefault="003D74CC" w:rsidP="00515857">
      <w:pPr>
        <w:pStyle w:val="ConsPlusNormal"/>
        <w:widowControl/>
        <w:suppressAutoHyphens/>
        <w:ind w:firstLine="709"/>
        <w:contextualSpacing/>
        <w:jc w:val="both"/>
        <w:rPr>
          <w:rFonts w:ascii="Arial" w:hAnsi="Arial" w:cs="Arial"/>
          <w:kern w:val="2"/>
          <w:sz w:val="24"/>
          <w:szCs w:val="24"/>
        </w:rPr>
      </w:pPr>
      <w:r w:rsidRPr="00515857">
        <w:rPr>
          <w:rFonts w:ascii="Arial" w:hAnsi="Arial" w:cs="Arial"/>
          <w:sz w:val="24"/>
          <w:szCs w:val="24"/>
        </w:rPr>
        <w:t xml:space="preserve">3. </w:t>
      </w:r>
      <w:r w:rsidRPr="00515857">
        <w:rPr>
          <w:rFonts w:ascii="Arial" w:hAnsi="Arial" w:cs="Arial"/>
          <w:kern w:val="2"/>
          <w:sz w:val="24"/>
          <w:szCs w:val="24"/>
        </w:rPr>
        <w:t>Изменение прогноза социально-экономического развития муниципального образования в ходе составления или рассмотрения проекта местного бюджета влечет за собой изменение основных характеристик проекта местного бюджета.</w:t>
      </w:r>
    </w:p>
    <w:p w:rsidR="00930AC6" w:rsidRPr="00515857" w:rsidRDefault="00930AC6" w:rsidP="00515857">
      <w:pPr>
        <w:pStyle w:val="ConsPlusNormal"/>
        <w:widowControl/>
        <w:suppressAutoHyphens/>
        <w:ind w:firstLine="709"/>
        <w:contextualSpacing/>
        <w:jc w:val="both"/>
        <w:rPr>
          <w:rFonts w:ascii="Arial" w:hAnsi="Arial" w:cs="Arial"/>
          <w:kern w:val="2"/>
          <w:sz w:val="24"/>
          <w:szCs w:val="24"/>
        </w:rPr>
      </w:pPr>
    </w:p>
    <w:p w:rsidR="003D74CC" w:rsidRPr="00930AC6" w:rsidRDefault="00535AC4" w:rsidP="00515857">
      <w:pPr>
        <w:widowControl w:val="0"/>
        <w:autoSpaceDE w:val="0"/>
        <w:autoSpaceDN w:val="0"/>
        <w:adjustRightInd w:val="0"/>
        <w:spacing w:line="240" w:lineRule="auto"/>
        <w:ind w:firstLine="1134"/>
        <w:jc w:val="both"/>
        <w:outlineLvl w:val="2"/>
        <w:rPr>
          <w:rFonts w:ascii="Arial" w:hAnsi="Arial" w:cs="Arial"/>
          <w:b/>
          <w:sz w:val="24"/>
          <w:szCs w:val="24"/>
        </w:rPr>
      </w:pPr>
      <w:bookmarkStart w:id="17" w:name="Par254"/>
      <w:bookmarkStart w:id="18" w:name="Par259"/>
      <w:bookmarkEnd w:id="17"/>
      <w:bookmarkEnd w:id="18"/>
      <w:r>
        <w:rPr>
          <w:rFonts w:ascii="Arial" w:hAnsi="Arial" w:cs="Arial"/>
          <w:b/>
          <w:sz w:val="24"/>
          <w:szCs w:val="24"/>
        </w:rPr>
        <w:t xml:space="preserve">        </w:t>
      </w:r>
      <w:r w:rsidR="003D74CC" w:rsidRPr="00930AC6">
        <w:rPr>
          <w:rFonts w:ascii="Arial" w:hAnsi="Arial" w:cs="Arial"/>
          <w:b/>
          <w:sz w:val="24"/>
          <w:szCs w:val="24"/>
        </w:rPr>
        <w:t xml:space="preserve">Статья 16. Прогнозирование доходов бюджета. </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1. Доходы местного бюджета прогнозируются на основе прогноза социально-экономического развития муниципального образования, действующего на день внесения проекта решения о местном бюджете в Думу муниципального образования,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Иркутской области и решений Думы муниципального образования, устанавливающих неналоговые доходы местного бюджета.</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 xml:space="preserve">2. Положения федеральных законов, законов Иркутской области, решений Думы муниципальных образований, приводящих к изменению общего объема доходов местного бюджета и принятых после внесения проекта решения о </w:t>
      </w:r>
      <w:r w:rsidRPr="00515857">
        <w:rPr>
          <w:rFonts w:ascii="Arial" w:hAnsi="Arial" w:cs="Arial"/>
          <w:kern w:val="2"/>
          <w:sz w:val="24"/>
          <w:szCs w:val="24"/>
        </w:rPr>
        <w:lastRenderedPageBreak/>
        <w:t>местном бюджете на рассмотрение в Думу муниципального образования, учитываются в очередном финансовом году при внесении изменений в местный бюджет на текущий финансовый год и плановый период в части показателей текущего финансового года.</w:t>
      </w:r>
    </w:p>
    <w:p w:rsidR="003D74CC" w:rsidRPr="00930AC6" w:rsidRDefault="00535AC4"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19" w:name="Par266"/>
      <w:bookmarkEnd w:id="19"/>
      <w:r>
        <w:rPr>
          <w:rFonts w:ascii="Arial" w:hAnsi="Arial" w:cs="Arial"/>
          <w:b/>
          <w:sz w:val="24"/>
          <w:szCs w:val="24"/>
        </w:rPr>
        <w:t xml:space="preserve">            </w:t>
      </w:r>
      <w:r w:rsidR="003D74CC" w:rsidRPr="00930AC6">
        <w:rPr>
          <w:rFonts w:ascii="Arial" w:hAnsi="Arial" w:cs="Arial"/>
          <w:b/>
          <w:sz w:val="24"/>
          <w:szCs w:val="24"/>
        </w:rPr>
        <w:t>Статья 17. Планирование бюджетных ассигнований</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sz w:val="24"/>
          <w:szCs w:val="24"/>
        </w:rPr>
        <w:t xml:space="preserve">Планирование бюджетных ассигнований осуществляется в порядке и в соответствии с методикой, устанавливаемой финансовым органом с учетом особенностей, установленных статьей </w:t>
      </w:r>
      <w:r w:rsidRPr="00515857">
        <w:rPr>
          <w:rFonts w:ascii="Arial" w:hAnsi="Arial" w:cs="Arial"/>
          <w:kern w:val="2"/>
          <w:sz w:val="24"/>
          <w:szCs w:val="24"/>
        </w:rPr>
        <w:t>174</w:t>
      </w:r>
      <w:r w:rsidRPr="00515857">
        <w:rPr>
          <w:rFonts w:ascii="Arial" w:hAnsi="Arial" w:cs="Arial"/>
          <w:kern w:val="2"/>
          <w:sz w:val="24"/>
          <w:szCs w:val="24"/>
          <w:vertAlign w:val="superscript"/>
        </w:rPr>
        <w:t>2</w:t>
      </w:r>
      <w:r w:rsidRPr="00515857">
        <w:rPr>
          <w:rFonts w:ascii="Arial" w:hAnsi="Arial" w:cs="Arial"/>
          <w:kern w:val="2"/>
          <w:sz w:val="24"/>
          <w:szCs w:val="24"/>
        </w:rPr>
        <w:t xml:space="preserve"> Бюджетного кодекса Российской Федерации.</w:t>
      </w:r>
    </w:p>
    <w:p w:rsidR="003D74CC" w:rsidRPr="00930AC6" w:rsidRDefault="003D74CC" w:rsidP="00535AC4">
      <w:pPr>
        <w:widowControl w:val="0"/>
        <w:autoSpaceDE w:val="0"/>
        <w:autoSpaceDN w:val="0"/>
        <w:adjustRightInd w:val="0"/>
        <w:spacing w:line="240" w:lineRule="auto"/>
        <w:ind w:firstLine="709"/>
        <w:jc w:val="center"/>
        <w:outlineLvl w:val="2"/>
        <w:rPr>
          <w:rFonts w:ascii="Arial" w:hAnsi="Arial" w:cs="Arial"/>
          <w:b/>
          <w:sz w:val="24"/>
          <w:szCs w:val="24"/>
        </w:rPr>
      </w:pPr>
      <w:bookmarkStart w:id="20" w:name="Par271"/>
      <w:bookmarkEnd w:id="20"/>
      <w:r w:rsidRPr="00930AC6">
        <w:rPr>
          <w:rFonts w:ascii="Arial" w:hAnsi="Arial" w:cs="Arial"/>
          <w:b/>
          <w:sz w:val="24"/>
          <w:szCs w:val="24"/>
        </w:rPr>
        <w:t>Статья 18. Резервный фонд администрации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В расходной части бюджета образуется резервный фонд администрации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Размер резервного фонда администрации муниципального образования устанавливается решением о бюджете и не может превышать 3 процента утвержденного указанным решением общего объема расходов.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Порядок использования бюджетных ассигнований резервного фонда администрации муниципального образования, предусмотренных в составе бюджета, устанавливается постановлением администрации </w:t>
      </w:r>
      <w:r w:rsidRPr="00515857">
        <w:rPr>
          <w:rFonts w:ascii="Arial" w:hAnsi="Arial" w:cs="Arial"/>
          <w:kern w:val="2"/>
          <w:sz w:val="24"/>
          <w:szCs w:val="24"/>
        </w:rPr>
        <w:t>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3. Отчет об использовании бюджетных ассигнований резервного фонда администрации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прилагается к ежеквартальному и годовому отчетам об исполнении бюджета.</w:t>
      </w:r>
    </w:p>
    <w:p w:rsidR="003D74CC" w:rsidRPr="00930AC6" w:rsidRDefault="003D74CC" w:rsidP="00535AC4">
      <w:pPr>
        <w:widowControl w:val="0"/>
        <w:autoSpaceDE w:val="0"/>
        <w:autoSpaceDN w:val="0"/>
        <w:adjustRightInd w:val="0"/>
        <w:spacing w:line="240" w:lineRule="auto"/>
        <w:ind w:firstLine="709"/>
        <w:jc w:val="center"/>
        <w:outlineLvl w:val="2"/>
        <w:rPr>
          <w:rFonts w:ascii="Arial" w:hAnsi="Arial" w:cs="Arial"/>
          <w:b/>
          <w:sz w:val="24"/>
          <w:szCs w:val="24"/>
        </w:rPr>
      </w:pPr>
      <w:bookmarkStart w:id="21" w:name="Par278"/>
      <w:bookmarkEnd w:id="21"/>
      <w:r w:rsidRPr="00930AC6">
        <w:rPr>
          <w:rFonts w:ascii="Arial" w:hAnsi="Arial" w:cs="Arial"/>
          <w:b/>
          <w:sz w:val="24"/>
          <w:szCs w:val="24"/>
        </w:rPr>
        <w:t xml:space="preserve">Статья 19. Муниципальный дорожный фонд </w:t>
      </w:r>
      <w:r w:rsidRPr="00930AC6">
        <w:rPr>
          <w:rFonts w:ascii="Arial" w:hAnsi="Arial" w:cs="Arial"/>
          <w:b/>
          <w:kern w:val="2"/>
          <w:sz w:val="24"/>
          <w:szCs w:val="24"/>
        </w:rPr>
        <w:t>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Муниципальный дорожный фонд муниципального образования создается решением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за исключением решения о местном бюджете.</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sz w:val="24"/>
          <w:szCs w:val="24"/>
        </w:rPr>
        <w:t xml:space="preserve">2. </w:t>
      </w:r>
      <w:r w:rsidRPr="00515857">
        <w:rPr>
          <w:rFonts w:ascii="Arial" w:hAnsi="Arial" w:cs="Arial"/>
          <w:kern w:val="2"/>
          <w:sz w:val="24"/>
          <w:szCs w:val="24"/>
        </w:rPr>
        <w:t>Объем бюджетных ассигнований муниципального дорожного фонда утверждается решением о местном бюджете в размере не менее прогнозируемого объема доходов местного бюджета, утвержденных решением Думы муниципального образования, предусматривающим создание муниципального дорожного фонда.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Порядок формирования и использования бюджетных ассигнований муниципального дорожного фонда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устанавливается решением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в соответствии с бюджетным законодательством Российской Федерации.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Бюджетные ассигнования муниципального дорожного фонда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не использованные в текущем финансовом году, направляются на увеличение бюджетных ассигнований муниципального дорожного фонда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в очередном финансовом году.</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p>
    <w:p w:rsidR="003D74CC" w:rsidRPr="00930AC6" w:rsidRDefault="00535AC4" w:rsidP="00515857">
      <w:pPr>
        <w:widowControl w:val="0"/>
        <w:autoSpaceDE w:val="0"/>
        <w:autoSpaceDN w:val="0"/>
        <w:adjustRightInd w:val="0"/>
        <w:spacing w:line="240" w:lineRule="auto"/>
        <w:ind w:firstLine="709"/>
        <w:jc w:val="both"/>
        <w:rPr>
          <w:rFonts w:ascii="Arial" w:hAnsi="Arial" w:cs="Arial"/>
          <w:b/>
          <w:sz w:val="24"/>
          <w:szCs w:val="24"/>
        </w:rPr>
      </w:pPr>
      <w:r>
        <w:rPr>
          <w:rFonts w:ascii="Arial" w:hAnsi="Arial" w:cs="Arial"/>
          <w:b/>
          <w:sz w:val="24"/>
          <w:szCs w:val="24"/>
        </w:rPr>
        <w:lastRenderedPageBreak/>
        <w:t xml:space="preserve">            </w:t>
      </w:r>
      <w:r w:rsidR="003D74CC" w:rsidRPr="00930AC6">
        <w:rPr>
          <w:rFonts w:ascii="Arial" w:hAnsi="Arial" w:cs="Arial"/>
          <w:b/>
          <w:sz w:val="24"/>
          <w:szCs w:val="24"/>
        </w:rPr>
        <w:t>Статья 20. Долгосрочное бюджетное планирование</w:t>
      </w:r>
    </w:p>
    <w:p w:rsidR="003D74CC" w:rsidRPr="00515857" w:rsidRDefault="003D74CC" w:rsidP="00515857">
      <w:pPr>
        <w:pStyle w:val="ConsPlusNormal"/>
        <w:widowControl/>
        <w:suppressAutoHyphens/>
        <w:ind w:firstLine="709"/>
        <w:contextualSpacing/>
        <w:jc w:val="both"/>
        <w:rPr>
          <w:rFonts w:ascii="Arial" w:hAnsi="Arial" w:cs="Arial"/>
          <w:kern w:val="2"/>
          <w:sz w:val="24"/>
          <w:szCs w:val="24"/>
        </w:rPr>
      </w:pPr>
      <w:r w:rsidRPr="00515857">
        <w:rPr>
          <w:rFonts w:ascii="Arial" w:hAnsi="Arial" w:cs="Arial"/>
          <w:kern w:val="2"/>
          <w:sz w:val="24"/>
          <w:szCs w:val="24"/>
        </w:rPr>
        <w:t>1. Долгосрочное бюджетное планирование осуществляется путем формирования бюджетного прогноза муниципального образования на долгосрочный период.</w:t>
      </w:r>
    </w:p>
    <w:p w:rsidR="003D74CC" w:rsidRPr="00515857" w:rsidRDefault="003D74CC" w:rsidP="00515857">
      <w:pPr>
        <w:pStyle w:val="ConsPlusNormal"/>
        <w:widowControl/>
        <w:suppressAutoHyphens/>
        <w:ind w:firstLine="709"/>
        <w:contextualSpacing/>
        <w:jc w:val="both"/>
        <w:rPr>
          <w:rFonts w:ascii="Arial" w:hAnsi="Arial" w:cs="Arial"/>
          <w:kern w:val="2"/>
          <w:sz w:val="24"/>
          <w:szCs w:val="24"/>
        </w:rPr>
      </w:pPr>
      <w:r w:rsidRPr="00515857">
        <w:rPr>
          <w:rFonts w:ascii="Arial" w:hAnsi="Arial" w:cs="Arial"/>
          <w:kern w:val="2"/>
          <w:sz w:val="24"/>
          <w:szCs w:val="24"/>
        </w:rPr>
        <w:t>2.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3D74CC" w:rsidRPr="00515857" w:rsidRDefault="003D74CC" w:rsidP="00515857">
      <w:pPr>
        <w:pStyle w:val="ConsPlusNormal"/>
        <w:widowControl/>
        <w:suppressAutoHyphens/>
        <w:ind w:firstLine="709"/>
        <w:contextualSpacing/>
        <w:jc w:val="both"/>
        <w:rPr>
          <w:rFonts w:ascii="Arial" w:hAnsi="Arial" w:cs="Arial"/>
          <w:kern w:val="2"/>
          <w:sz w:val="24"/>
          <w:szCs w:val="24"/>
        </w:rPr>
      </w:pPr>
      <w:r w:rsidRPr="00515857">
        <w:rPr>
          <w:rFonts w:ascii="Arial" w:hAnsi="Arial" w:cs="Arial"/>
          <w:kern w:val="2"/>
          <w:sz w:val="24"/>
          <w:szCs w:val="24"/>
        </w:rPr>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Думы муниципального образования о местном бюджете без продления периода его действия.</w:t>
      </w:r>
    </w:p>
    <w:p w:rsidR="003D74CC" w:rsidRPr="00515857" w:rsidRDefault="003D74CC" w:rsidP="00515857">
      <w:pPr>
        <w:pStyle w:val="ConsPlusNormal"/>
        <w:widowControl/>
        <w:suppressAutoHyphens/>
        <w:ind w:firstLine="709"/>
        <w:contextualSpacing/>
        <w:jc w:val="both"/>
        <w:rPr>
          <w:rFonts w:ascii="Arial" w:hAnsi="Arial" w:cs="Arial"/>
          <w:kern w:val="2"/>
          <w:sz w:val="24"/>
          <w:szCs w:val="24"/>
        </w:rPr>
      </w:pPr>
      <w:r w:rsidRPr="00515857">
        <w:rPr>
          <w:rFonts w:ascii="Arial" w:hAnsi="Arial" w:cs="Arial"/>
          <w:kern w:val="2"/>
          <w:sz w:val="24"/>
          <w:szCs w:val="24"/>
        </w:rPr>
        <w:t>3.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администрацией муниципального образования с соблюдением требований Бюджетного кодекса Российской Федерации.</w:t>
      </w:r>
    </w:p>
    <w:p w:rsidR="003D74CC" w:rsidRPr="00515857" w:rsidRDefault="003D74CC" w:rsidP="00515857">
      <w:pPr>
        <w:pStyle w:val="ConsPlusNormal"/>
        <w:suppressAutoHyphens/>
        <w:ind w:firstLine="709"/>
        <w:contextualSpacing/>
        <w:jc w:val="both"/>
        <w:rPr>
          <w:rFonts w:ascii="Arial" w:hAnsi="Arial" w:cs="Arial"/>
          <w:kern w:val="2"/>
          <w:sz w:val="24"/>
          <w:szCs w:val="24"/>
        </w:rPr>
      </w:pPr>
      <w:r w:rsidRPr="00515857">
        <w:rPr>
          <w:rFonts w:ascii="Arial" w:hAnsi="Arial" w:cs="Arial"/>
          <w:kern w:val="2"/>
          <w:sz w:val="24"/>
          <w:szCs w:val="24"/>
        </w:rPr>
        <w:t>4. Бюджетный прогноз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Думу муниципального образования одновременно с проектом решения о местном бюджете.</w:t>
      </w:r>
    </w:p>
    <w:p w:rsidR="003D74CC" w:rsidRPr="00515857" w:rsidRDefault="003D74CC" w:rsidP="00515857">
      <w:pPr>
        <w:pStyle w:val="ConsPlusNormal"/>
        <w:widowControl/>
        <w:suppressAutoHyphens/>
        <w:ind w:firstLine="709"/>
        <w:contextualSpacing/>
        <w:jc w:val="both"/>
        <w:rPr>
          <w:rFonts w:ascii="Arial" w:hAnsi="Arial" w:cs="Arial"/>
          <w:kern w:val="2"/>
          <w:sz w:val="24"/>
          <w:szCs w:val="24"/>
        </w:rPr>
      </w:pPr>
      <w:r w:rsidRPr="00515857">
        <w:rPr>
          <w:rFonts w:ascii="Arial" w:hAnsi="Arial" w:cs="Arial"/>
          <w:kern w:val="2"/>
          <w:sz w:val="24"/>
          <w:szCs w:val="24"/>
        </w:rPr>
        <w:t>5. Бюджетный прогноз (изменения бюджетного прогноза) муниципального образования на долгосрочный период утверждается (утверждаются) администрацией муниципального образования в срок, не превышающий двух месяцев со дня официального опубликования решения Думы муниципального образования о местном бюджете.</w:t>
      </w:r>
    </w:p>
    <w:p w:rsidR="003D74CC" w:rsidRPr="00515857" w:rsidRDefault="003D74CC" w:rsidP="00515857">
      <w:pPr>
        <w:pStyle w:val="ConsPlusNormal"/>
        <w:widowControl/>
        <w:suppressAutoHyphens/>
        <w:ind w:firstLine="709"/>
        <w:contextualSpacing/>
        <w:jc w:val="both"/>
        <w:rPr>
          <w:rFonts w:ascii="Arial" w:hAnsi="Arial" w:cs="Arial"/>
          <w:kern w:val="2"/>
          <w:sz w:val="24"/>
          <w:szCs w:val="24"/>
        </w:rPr>
      </w:pPr>
    </w:p>
    <w:p w:rsidR="003D74CC" w:rsidRPr="00930AC6" w:rsidRDefault="00535AC4" w:rsidP="00515857">
      <w:pPr>
        <w:pStyle w:val="ConsPlusNormal"/>
        <w:widowControl/>
        <w:suppressAutoHyphens/>
        <w:ind w:firstLine="709"/>
        <w:contextualSpacing/>
        <w:jc w:val="both"/>
        <w:rPr>
          <w:rFonts w:ascii="Arial" w:hAnsi="Arial" w:cs="Arial"/>
          <w:b/>
          <w:kern w:val="2"/>
          <w:sz w:val="24"/>
          <w:szCs w:val="24"/>
        </w:rPr>
      </w:pPr>
      <w:r>
        <w:rPr>
          <w:rFonts w:ascii="Arial" w:hAnsi="Arial" w:cs="Arial"/>
          <w:b/>
          <w:kern w:val="2"/>
          <w:sz w:val="24"/>
          <w:szCs w:val="24"/>
        </w:rPr>
        <w:t xml:space="preserve">               </w:t>
      </w:r>
      <w:r w:rsidR="003D74CC" w:rsidRPr="00930AC6">
        <w:rPr>
          <w:rFonts w:ascii="Arial" w:hAnsi="Arial" w:cs="Arial"/>
          <w:b/>
          <w:kern w:val="2"/>
          <w:sz w:val="24"/>
          <w:szCs w:val="24"/>
        </w:rPr>
        <w:t>Статья 21. Перечень и оценка налоговых расходов</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1. Перечень налоговых расходов муниципального образования формируется в порядке, установленном администрацией муниципального образования, в разрезе муниципальных программ и их структурных элементов, а также направлений деятельности, не относящихся к муниципальным программам.</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2. Оценка налоговых расходов муниципального образования осуществляется ежегодно в порядке, установленном администрацией муниципального образования с соблюдением общих требований, установленных Правительством Российской Федерации.</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3. Результаты указанной оценки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w:t>
      </w:r>
    </w:p>
    <w:p w:rsidR="003D74CC" w:rsidRPr="00930AC6" w:rsidRDefault="00535AC4" w:rsidP="00515857">
      <w:pPr>
        <w:suppressAutoHyphens/>
        <w:spacing w:line="240" w:lineRule="auto"/>
        <w:ind w:firstLine="709"/>
        <w:jc w:val="both"/>
        <w:rPr>
          <w:rFonts w:ascii="Arial" w:hAnsi="Arial" w:cs="Arial"/>
          <w:b/>
          <w:kern w:val="2"/>
          <w:sz w:val="24"/>
          <w:szCs w:val="24"/>
        </w:rPr>
      </w:pPr>
      <w:r>
        <w:rPr>
          <w:rFonts w:ascii="Arial" w:hAnsi="Arial" w:cs="Arial"/>
          <w:b/>
          <w:kern w:val="2"/>
          <w:sz w:val="24"/>
          <w:szCs w:val="24"/>
        </w:rPr>
        <w:t xml:space="preserve">                    </w:t>
      </w:r>
      <w:r w:rsidR="006318F0">
        <w:rPr>
          <w:rFonts w:ascii="Arial" w:hAnsi="Arial" w:cs="Arial"/>
          <w:b/>
          <w:kern w:val="2"/>
          <w:sz w:val="24"/>
          <w:szCs w:val="24"/>
        </w:rPr>
        <w:t>Статья 22.</w:t>
      </w:r>
      <w:r w:rsidR="003D74CC" w:rsidRPr="00930AC6">
        <w:rPr>
          <w:rFonts w:ascii="Arial" w:hAnsi="Arial" w:cs="Arial"/>
          <w:b/>
          <w:kern w:val="2"/>
          <w:sz w:val="24"/>
          <w:szCs w:val="24"/>
        </w:rPr>
        <w:t xml:space="preserve"> Муниципальные программы</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1. Муниципальные программы утверждаются администрацией муниципального образования.</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2. Сроки реализации муниципальных программ определяются администрацией муниципального образования в устанавливаемом им порядке.</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lastRenderedPageBreak/>
        <w:t>3. Порядок принятия решений о разработке муниципальных программ и формирования и реализации указанных программ устанавливается муниципальным нормативным правовым актом администрации муниципального образования.</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муниципального образования. Дума муниципального образования вправе осуществлять рассмотрение проектов муниципальных программ и предложений о внесении изменений в них в порядке, установленном решением Думы муниципального образования.</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4.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нормативным правовым актом администрации муниципального образования.</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5.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муниципального образования.</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По результатам указанной оценки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3D74CC" w:rsidRPr="00930AC6" w:rsidRDefault="00CF38BD" w:rsidP="00515857">
      <w:pPr>
        <w:widowControl w:val="0"/>
        <w:autoSpaceDE w:val="0"/>
        <w:autoSpaceDN w:val="0"/>
        <w:adjustRightInd w:val="0"/>
        <w:spacing w:line="240" w:lineRule="auto"/>
        <w:ind w:firstLine="709"/>
        <w:jc w:val="both"/>
        <w:outlineLvl w:val="1"/>
        <w:rPr>
          <w:rFonts w:ascii="Arial" w:hAnsi="Arial" w:cs="Arial"/>
          <w:b/>
          <w:sz w:val="24"/>
          <w:szCs w:val="24"/>
        </w:rPr>
      </w:pPr>
      <w:bookmarkStart w:id="22" w:name="Par286"/>
      <w:bookmarkEnd w:id="22"/>
      <w:r>
        <w:rPr>
          <w:rFonts w:ascii="Arial" w:hAnsi="Arial" w:cs="Arial"/>
          <w:b/>
          <w:sz w:val="24"/>
          <w:szCs w:val="24"/>
        </w:rPr>
        <w:t xml:space="preserve">           Раздел II</w:t>
      </w:r>
      <w:r w:rsidR="003D74CC" w:rsidRPr="00930AC6">
        <w:rPr>
          <w:rFonts w:ascii="Arial" w:hAnsi="Arial" w:cs="Arial"/>
          <w:b/>
          <w:sz w:val="24"/>
          <w:szCs w:val="24"/>
        </w:rPr>
        <w:t>. РАССМОТРЕНИЕ И УТВЕРЖДЕНИЕ БЮДЖЕТА</w:t>
      </w:r>
    </w:p>
    <w:p w:rsidR="003D74CC" w:rsidRPr="00930AC6" w:rsidRDefault="00CF38BD"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23" w:name="Par288"/>
      <w:bookmarkEnd w:id="23"/>
      <w:r>
        <w:rPr>
          <w:rFonts w:ascii="Arial" w:hAnsi="Arial" w:cs="Arial"/>
          <w:b/>
          <w:sz w:val="24"/>
          <w:szCs w:val="24"/>
        </w:rPr>
        <w:t xml:space="preserve">                   </w:t>
      </w:r>
      <w:r w:rsidR="003D74CC" w:rsidRPr="00930AC6">
        <w:rPr>
          <w:rFonts w:ascii="Arial" w:hAnsi="Arial" w:cs="Arial"/>
          <w:b/>
          <w:sz w:val="24"/>
          <w:szCs w:val="24"/>
        </w:rPr>
        <w:t>Статья 23. Содержание решения о бюджете</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В решении о бюджете должны содержаться основные характеристики бюджета, к которым относятся общий объем доходов бюджета, общий объем расходов бюджета, дефицит (профицит) бюджета а также иные показатели, установленные Бюджетным </w:t>
      </w:r>
      <w:hyperlink r:id="rId28"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принимаемыми в соответствии с ним решениями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(кроме решения о бюджете).</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Решением о бюджете утверждаются: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перечень главных администраторов доходов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перечень главных администраторов источников финансирования дефицита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lastRenderedPageBreak/>
        <w:t>4) ведомственная структура расходов бюджета на очередной финансовый год и плановый период;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6) общий объем бюджетных ассигнований, направляемых на исполнение публичных нормативных обязательств;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8) общий объем условно утверждаемых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9) объем бюджетных ассигнований муниципального дорожного фонда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10) источники финансирования дефицита бюджета на очередной финансовый год и плановый период;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12) размер резервного фонда администрации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13) объем бюджетных ассигнований муниципального дорожного фонда;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14) иные показатели бюджета, установленные Бюджетным </w:t>
      </w:r>
      <w:hyperlink r:id="rId29"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принимаемыми в соответствии с ним решениями Думы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24" w:name="Par346"/>
      <w:bookmarkEnd w:id="24"/>
      <w:r w:rsidRPr="00930AC6">
        <w:rPr>
          <w:rFonts w:ascii="Arial" w:hAnsi="Arial" w:cs="Arial"/>
          <w:b/>
          <w:sz w:val="24"/>
          <w:szCs w:val="24"/>
        </w:rPr>
        <w:t xml:space="preserve">Статья 24. Документы и материалы, представляемые в Думу </w:t>
      </w:r>
      <w:r w:rsidRPr="00930AC6">
        <w:rPr>
          <w:rFonts w:ascii="Arial" w:hAnsi="Arial" w:cs="Arial"/>
          <w:b/>
          <w:kern w:val="2"/>
          <w:sz w:val="24"/>
          <w:szCs w:val="24"/>
        </w:rPr>
        <w:t>муниципального образования</w:t>
      </w:r>
      <w:r w:rsidRPr="00930AC6">
        <w:rPr>
          <w:rFonts w:ascii="Arial" w:hAnsi="Arial" w:cs="Arial"/>
          <w:b/>
          <w:sz w:val="24"/>
          <w:szCs w:val="24"/>
        </w:rPr>
        <w:t xml:space="preserve"> одновременно с проектом решения о бюджете </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Одновременно с проектом решения о бюджете в Думу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представляются: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основные направления бюджетной и налоговой политики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предварительные итоги социально-экономического развития МО «</w:t>
      </w:r>
      <w:r w:rsidR="00114EE4">
        <w:rPr>
          <w:rFonts w:ascii="Arial" w:hAnsi="Arial" w:cs="Arial"/>
          <w:sz w:val="24"/>
          <w:szCs w:val="24"/>
        </w:rPr>
        <w:t>Ныгда</w:t>
      </w:r>
      <w:r w:rsidRPr="00515857">
        <w:rPr>
          <w:rFonts w:ascii="Arial" w:hAnsi="Arial" w:cs="Arial"/>
          <w:sz w:val="24"/>
          <w:szCs w:val="24"/>
        </w:rPr>
        <w:t xml:space="preserve">» за истекший период текущего финансового года и ожидаемые итоги социально-экономического развития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за текущий финансовый год;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lastRenderedPageBreak/>
        <w:t>3. прогноз социально-экономического развития</w:t>
      </w:r>
      <w:r w:rsidRPr="00515857">
        <w:rPr>
          <w:rFonts w:ascii="Arial" w:hAnsi="Arial" w:cs="Arial"/>
          <w:kern w:val="2"/>
          <w:sz w:val="24"/>
          <w:szCs w:val="24"/>
        </w:rPr>
        <w:t xml:space="preserve"> 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прогноз основных характеристик (общий объем доходов местного бюджета, общий объем расходов местного бюджета, дефицита (профицита) местного бюджета) на очередной финансовый год и плановый период;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5. пояснительная записка к проекту местного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6. методики (проекты методик) и расчеты распределения межбюджетных трансфертов;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7.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8. оценка ожидаемого исполнения бюджета на текущий финансовый год;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9. реестры источников доходов местного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10. паспорта муниципальных программ (проекты изменений в указанные паспорта);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11. иные документы и материалы.</w:t>
      </w:r>
    </w:p>
    <w:p w:rsidR="003D74CC" w:rsidRPr="00930AC6" w:rsidRDefault="003D74CC" w:rsidP="00223F72">
      <w:pPr>
        <w:widowControl w:val="0"/>
        <w:autoSpaceDE w:val="0"/>
        <w:autoSpaceDN w:val="0"/>
        <w:adjustRightInd w:val="0"/>
        <w:spacing w:line="240" w:lineRule="auto"/>
        <w:ind w:firstLine="709"/>
        <w:jc w:val="center"/>
        <w:outlineLvl w:val="2"/>
        <w:rPr>
          <w:rFonts w:ascii="Arial" w:hAnsi="Arial" w:cs="Arial"/>
          <w:b/>
          <w:sz w:val="24"/>
          <w:szCs w:val="24"/>
        </w:rPr>
      </w:pPr>
      <w:bookmarkStart w:id="25" w:name="Par379"/>
      <w:bookmarkEnd w:id="25"/>
      <w:r w:rsidRPr="00930AC6">
        <w:rPr>
          <w:rFonts w:ascii="Arial" w:hAnsi="Arial" w:cs="Arial"/>
          <w:b/>
          <w:sz w:val="24"/>
          <w:szCs w:val="24"/>
        </w:rPr>
        <w:t xml:space="preserve">Статья 25. Внесение проекта бюджета на рассмотрение Думы </w:t>
      </w:r>
      <w:r w:rsidRPr="00930AC6">
        <w:rPr>
          <w:rFonts w:ascii="Arial" w:hAnsi="Arial" w:cs="Arial"/>
          <w:b/>
          <w:kern w:val="2"/>
          <w:sz w:val="24"/>
          <w:szCs w:val="24"/>
        </w:rPr>
        <w:t>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Проект решения о бюджете вносится на рассмотрение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постановлением администрации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не позднее 15 ноября текущего года.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Одновременно с проектом бюджета в Думу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представляются документы и материалы в соответствии со </w:t>
      </w:r>
      <w:hyperlink w:anchor="Par346" w:history="1">
        <w:r w:rsidRPr="00515857">
          <w:rPr>
            <w:rFonts w:ascii="Arial" w:hAnsi="Arial" w:cs="Arial"/>
            <w:color w:val="000000"/>
            <w:sz w:val="24"/>
            <w:szCs w:val="24"/>
          </w:rPr>
          <w:t>статьей 24</w:t>
        </w:r>
      </w:hyperlink>
      <w:r w:rsidRPr="00515857">
        <w:rPr>
          <w:rFonts w:ascii="Arial" w:hAnsi="Arial" w:cs="Arial"/>
          <w:sz w:val="24"/>
          <w:szCs w:val="24"/>
        </w:rPr>
        <w:t xml:space="preserve"> настоящего Положения.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Изменение параметров планового периода утверждаемого бюджета производится путем утверждения уточненных показателей бюджета.</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26" w:name="Par390"/>
      <w:bookmarkEnd w:id="26"/>
      <w:r w:rsidRPr="00930AC6">
        <w:rPr>
          <w:rFonts w:ascii="Arial" w:hAnsi="Arial" w:cs="Arial"/>
          <w:b/>
          <w:sz w:val="24"/>
          <w:szCs w:val="24"/>
        </w:rPr>
        <w:t xml:space="preserve">Статья 26. Публичные слушания по проекту решения о бюджете </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До рассмотрения на заседании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проекта решения о бюджете проводятся публичные слушания по проекту решения о бюджете в порядке, установленном Думой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27" w:name="Par394"/>
      <w:bookmarkEnd w:id="27"/>
      <w:r w:rsidRPr="00930AC6">
        <w:rPr>
          <w:rFonts w:ascii="Arial" w:hAnsi="Arial" w:cs="Arial"/>
          <w:b/>
          <w:sz w:val="24"/>
          <w:szCs w:val="24"/>
        </w:rPr>
        <w:t>Статья 27. Подготовка к рассмотрению проекта решения о бюджете</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Рассмотрение проекта решения о бюджете осуществляется в соответствии с </w:t>
      </w:r>
      <w:hyperlink r:id="rId30" w:history="1">
        <w:r w:rsidRPr="00515857">
          <w:rPr>
            <w:rFonts w:ascii="Arial" w:hAnsi="Arial" w:cs="Arial"/>
            <w:color w:val="000000"/>
            <w:sz w:val="24"/>
            <w:szCs w:val="24"/>
          </w:rPr>
          <w:t>регламентом</w:t>
        </w:r>
      </w:hyperlink>
      <w:r w:rsidRPr="00515857">
        <w:rPr>
          <w:rFonts w:ascii="Arial" w:hAnsi="Arial" w:cs="Arial"/>
          <w:sz w:val="24"/>
          <w:szCs w:val="24"/>
        </w:rPr>
        <w:t xml:space="preserve">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с учетом особенностей, предусмотренных </w:t>
      </w:r>
      <w:hyperlink w:anchor="Par397" w:history="1">
        <w:r w:rsidRPr="00515857">
          <w:rPr>
            <w:rFonts w:ascii="Arial" w:hAnsi="Arial" w:cs="Arial"/>
            <w:color w:val="000000"/>
            <w:sz w:val="24"/>
            <w:szCs w:val="24"/>
          </w:rPr>
          <w:t>частями 2</w:t>
        </w:r>
      </w:hyperlink>
      <w:r w:rsidRPr="00515857">
        <w:rPr>
          <w:rFonts w:ascii="Arial" w:hAnsi="Arial" w:cs="Arial"/>
          <w:color w:val="000000"/>
          <w:sz w:val="24"/>
          <w:szCs w:val="24"/>
        </w:rPr>
        <w:t xml:space="preserve"> - </w:t>
      </w:r>
      <w:hyperlink w:anchor="Par406" w:history="1">
        <w:r w:rsidRPr="00515857">
          <w:rPr>
            <w:rFonts w:ascii="Arial" w:hAnsi="Arial" w:cs="Arial"/>
            <w:color w:val="000000"/>
            <w:sz w:val="24"/>
            <w:szCs w:val="24"/>
          </w:rPr>
          <w:t>4</w:t>
        </w:r>
      </w:hyperlink>
      <w:r w:rsidRPr="00515857">
        <w:rPr>
          <w:rFonts w:ascii="Arial" w:hAnsi="Arial" w:cs="Arial"/>
          <w:sz w:val="24"/>
          <w:szCs w:val="24"/>
        </w:rPr>
        <w:t xml:space="preserve"> настоящей статьи.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bookmarkStart w:id="28" w:name="Par397"/>
      <w:bookmarkEnd w:id="28"/>
      <w:r w:rsidRPr="00515857">
        <w:rPr>
          <w:rFonts w:ascii="Arial" w:hAnsi="Arial" w:cs="Arial"/>
          <w:sz w:val="24"/>
          <w:szCs w:val="24"/>
        </w:rPr>
        <w:lastRenderedPageBreak/>
        <w:t xml:space="preserve">2. Не позднее дня, следующего за днем внесения проекта решения о бюджете с необходимыми документами и материалами в Думу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Председатель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направляет их в ревизионную комиссию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для подготовки заключения по проекту решения о бюджете и предложений о принятии или отклонении представленного проекта решения.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bookmarkStart w:id="29" w:name="Par402"/>
      <w:bookmarkEnd w:id="29"/>
      <w:r w:rsidRPr="00515857">
        <w:rPr>
          <w:rFonts w:ascii="Arial" w:hAnsi="Arial" w:cs="Arial"/>
          <w:sz w:val="24"/>
          <w:szCs w:val="24"/>
        </w:rPr>
        <w:t>Поправки субъектов права правотворческой инициативы, предусматривающие увеличение расходов бюджета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 на дополнительный источник доходов. Внесение поправок, предусматривающих увеличение расходов бюджета за счет увеличения размера дефицита бюджета, не допускается.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bookmarkStart w:id="30" w:name="Par404"/>
      <w:bookmarkEnd w:id="30"/>
      <w:r w:rsidRPr="00515857">
        <w:rPr>
          <w:rFonts w:ascii="Arial" w:hAnsi="Arial" w:cs="Arial"/>
          <w:sz w:val="24"/>
          <w:szCs w:val="24"/>
        </w:rPr>
        <w:t xml:space="preserve">Поправки, не соответствующие требованиям, предусмотренным </w:t>
      </w:r>
      <w:hyperlink w:anchor="Par402" w:history="1">
        <w:r w:rsidRPr="00515857">
          <w:rPr>
            <w:rFonts w:ascii="Arial" w:hAnsi="Arial" w:cs="Arial"/>
            <w:color w:val="000000"/>
            <w:sz w:val="24"/>
            <w:szCs w:val="24"/>
          </w:rPr>
          <w:t>абзацем вторым</w:t>
        </w:r>
      </w:hyperlink>
      <w:r w:rsidRPr="00515857">
        <w:rPr>
          <w:rFonts w:ascii="Arial" w:hAnsi="Arial" w:cs="Arial"/>
          <w:sz w:val="24"/>
          <w:szCs w:val="24"/>
        </w:rPr>
        <w:t xml:space="preserve"> настоящей части, не рассматриваются.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3. В течение 10 дней со дня получения проекта решения о бюджете ревизионная комиссия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направляет в Думу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и администрацию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заключение по проекту решения о бюджете и предложения о принятии или отклонении представленного проекта решения.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bookmarkStart w:id="31" w:name="Par406"/>
      <w:bookmarkEnd w:id="31"/>
      <w:r w:rsidRPr="00515857">
        <w:rPr>
          <w:rFonts w:ascii="Arial" w:hAnsi="Arial" w:cs="Arial"/>
          <w:sz w:val="24"/>
          <w:szCs w:val="24"/>
        </w:rPr>
        <w:t xml:space="preserve">4. Дума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рассматривает представленное заключение ревизионной комиссией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по проекту решения о бюджете и не позднее</w:t>
      </w:r>
      <w:r w:rsidR="00D83342">
        <w:rPr>
          <w:rFonts w:ascii="Arial" w:hAnsi="Arial" w:cs="Arial"/>
          <w:sz w:val="24"/>
          <w:szCs w:val="24"/>
        </w:rPr>
        <w:t>,</w:t>
      </w:r>
      <w:r w:rsidRPr="00515857">
        <w:rPr>
          <w:rFonts w:ascii="Arial" w:hAnsi="Arial" w:cs="Arial"/>
          <w:sz w:val="24"/>
          <w:szCs w:val="24"/>
        </w:rPr>
        <w:t xml:space="preserve"> чем за два дня до дня заседания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принимает решение по проекту решения о бюджете в соответствии с </w:t>
      </w:r>
      <w:hyperlink r:id="rId31" w:history="1">
        <w:r w:rsidRPr="00515857">
          <w:rPr>
            <w:rFonts w:ascii="Arial" w:hAnsi="Arial" w:cs="Arial"/>
            <w:color w:val="000000"/>
            <w:sz w:val="24"/>
            <w:szCs w:val="24"/>
          </w:rPr>
          <w:t>регламентом</w:t>
        </w:r>
      </w:hyperlink>
      <w:r w:rsidRPr="00515857">
        <w:rPr>
          <w:rFonts w:ascii="Arial" w:hAnsi="Arial" w:cs="Arial"/>
          <w:sz w:val="24"/>
          <w:szCs w:val="24"/>
        </w:rPr>
        <w:t xml:space="preserve"> Думы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32" w:name="Par408"/>
      <w:bookmarkEnd w:id="32"/>
      <w:r w:rsidRPr="00930AC6">
        <w:rPr>
          <w:rFonts w:ascii="Arial" w:hAnsi="Arial" w:cs="Arial"/>
          <w:b/>
          <w:sz w:val="24"/>
          <w:szCs w:val="24"/>
        </w:rPr>
        <w:t>Статья 28. Рассмотрение и утверждение проекта решения о бюджете</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Рассмотрение и утверждение проекта решения о бюджете осуществляется в соответствии с </w:t>
      </w:r>
      <w:hyperlink r:id="rId32" w:history="1">
        <w:r w:rsidRPr="00515857">
          <w:rPr>
            <w:rFonts w:ascii="Arial" w:hAnsi="Arial" w:cs="Arial"/>
            <w:color w:val="000000"/>
            <w:sz w:val="24"/>
            <w:szCs w:val="24"/>
          </w:rPr>
          <w:t>регламентом</w:t>
        </w:r>
      </w:hyperlink>
      <w:r w:rsidRPr="00515857">
        <w:rPr>
          <w:rFonts w:ascii="Arial" w:hAnsi="Arial" w:cs="Arial"/>
          <w:sz w:val="24"/>
          <w:szCs w:val="24"/>
        </w:rPr>
        <w:t xml:space="preserve">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с учетом особенностей, предусмотренных </w:t>
      </w:r>
      <w:hyperlink w:anchor="Par411" w:history="1">
        <w:r w:rsidRPr="00515857">
          <w:rPr>
            <w:rFonts w:ascii="Arial" w:hAnsi="Arial" w:cs="Arial"/>
            <w:color w:val="000000"/>
            <w:sz w:val="24"/>
            <w:szCs w:val="24"/>
          </w:rPr>
          <w:t>частью второй</w:t>
        </w:r>
      </w:hyperlink>
      <w:r w:rsidRPr="00515857">
        <w:rPr>
          <w:rFonts w:ascii="Arial" w:hAnsi="Arial" w:cs="Arial"/>
          <w:sz w:val="24"/>
          <w:szCs w:val="24"/>
        </w:rPr>
        <w:t xml:space="preserve"> настоящей статьи.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bookmarkStart w:id="33" w:name="Par411"/>
      <w:bookmarkEnd w:id="33"/>
      <w:r w:rsidRPr="00515857">
        <w:rPr>
          <w:rFonts w:ascii="Arial" w:hAnsi="Arial" w:cs="Arial"/>
          <w:sz w:val="24"/>
          <w:szCs w:val="24"/>
        </w:rPr>
        <w:t xml:space="preserve">2. При рассмотрении проекта решения о бюджете Дума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заслушивает доклады:</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Председателя ревизионной комиссии </w:t>
      </w:r>
      <w:r w:rsidRPr="00515857">
        <w:rPr>
          <w:rFonts w:ascii="Arial" w:hAnsi="Arial" w:cs="Arial"/>
          <w:kern w:val="2"/>
          <w:sz w:val="24"/>
          <w:szCs w:val="24"/>
        </w:rPr>
        <w:t>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Решение о бюджете вступает в силу с 1 января очередного финансового года.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В случае если решение о бюджете не вступило в силу с начала финансового года, временное управление бюджетом осуществляется в порядке, установленном Бюджетным </w:t>
      </w:r>
      <w:hyperlink r:id="rId33"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4. Решение о бюджете подлежит официальному опубликованию не позднее </w:t>
      </w:r>
      <w:r w:rsidRPr="00515857">
        <w:rPr>
          <w:rFonts w:ascii="Arial" w:hAnsi="Arial" w:cs="Arial"/>
          <w:sz w:val="24"/>
          <w:szCs w:val="24"/>
        </w:rPr>
        <w:lastRenderedPageBreak/>
        <w:t>10 дней после его подписания в установленном порядке.</w:t>
      </w:r>
      <w:bookmarkStart w:id="34" w:name="Par423"/>
      <w:bookmarkEnd w:id="34"/>
    </w:p>
    <w:p w:rsidR="003D74CC" w:rsidRPr="00930AC6" w:rsidRDefault="003D74CC" w:rsidP="00223F72">
      <w:pPr>
        <w:widowControl w:val="0"/>
        <w:autoSpaceDE w:val="0"/>
        <w:autoSpaceDN w:val="0"/>
        <w:adjustRightInd w:val="0"/>
        <w:spacing w:line="240" w:lineRule="auto"/>
        <w:ind w:firstLine="709"/>
        <w:jc w:val="center"/>
        <w:rPr>
          <w:rFonts w:ascii="Arial" w:hAnsi="Arial" w:cs="Arial"/>
          <w:b/>
          <w:sz w:val="24"/>
          <w:szCs w:val="24"/>
        </w:rPr>
      </w:pPr>
      <w:r w:rsidRPr="00930AC6">
        <w:rPr>
          <w:rFonts w:ascii="Arial" w:hAnsi="Arial" w:cs="Arial"/>
          <w:b/>
          <w:sz w:val="24"/>
          <w:szCs w:val="24"/>
        </w:rPr>
        <w:t>Статья 29. Внесение изменений в решение о бюджете на текущий финансовый год и плановый период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Администрация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в соответствии с бюджетным законодательством Российской Федерации обеспечивает составление проектов решений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о внесении изменений в решение о бюджете на текущий финансовый год и плановый период (далее - проект решения о внесении изменений в решение о бюджете на текущий финансовый год и плановый период) по всем вопросам, являющимся предметом правового регулирования указанного решения, для внесения их постановлением администрации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в Думу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для рассмотрения и утверждения.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Подготовка к рассмотрению проекта решения о внесении изменений в решение о бюджете на текущий финансовый год и плановый период, рассмотрение и утверждение проекта решения о внесении изменений в решение о бюджете на текущий финансовый год и плановый период осуществляются в соответствии с </w:t>
      </w:r>
      <w:hyperlink r:id="rId34" w:history="1">
        <w:r w:rsidRPr="00515857">
          <w:rPr>
            <w:rFonts w:ascii="Arial" w:hAnsi="Arial" w:cs="Arial"/>
            <w:color w:val="000000"/>
            <w:sz w:val="24"/>
            <w:szCs w:val="24"/>
          </w:rPr>
          <w:t>регламентом</w:t>
        </w:r>
      </w:hyperlink>
      <w:r w:rsidRPr="00515857">
        <w:rPr>
          <w:rFonts w:ascii="Arial" w:hAnsi="Arial" w:cs="Arial"/>
          <w:sz w:val="24"/>
          <w:szCs w:val="24"/>
        </w:rPr>
        <w:t xml:space="preserve">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с учетом особенностей, предусмотренных </w:t>
      </w:r>
      <w:hyperlink w:anchor="Par430" w:history="1">
        <w:r w:rsidRPr="00515857">
          <w:rPr>
            <w:rFonts w:ascii="Arial" w:hAnsi="Arial" w:cs="Arial"/>
            <w:color w:val="000000"/>
            <w:sz w:val="24"/>
            <w:szCs w:val="24"/>
          </w:rPr>
          <w:t>частями 3</w:t>
        </w:r>
      </w:hyperlink>
      <w:r w:rsidRPr="00515857">
        <w:rPr>
          <w:rFonts w:ascii="Arial" w:hAnsi="Arial" w:cs="Arial"/>
          <w:color w:val="000000"/>
          <w:sz w:val="24"/>
          <w:szCs w:val="24"/>
        </w:rPr>
        <w:t xml:space="preserve"> - </w:t>
      </w:r>
      <w:hyperlink w:anchor="Par436" w:history="1">
        <w:r w:rsidRPr="00515857">
          <w:rPr>
            <w:rFonts w:ascii="Arial" w:hAnsi="Arial" w:cs="Arial"/>
            <w:color w:val="000000"/>
            <w:sz w:val="24"/>
            <w:szCs w:val="24"/>
          </w:rPr>
          <w:t>5</w:t>
        </w:r>
      </w:hyperlink>
      <w:r w:rsidRPr="00515857">
        <w:rPr>
          <w:rFonts w:ascii="Arial" w:hAnsi="Arial" w:cs="Arial"/>
          <w:sz w:val="24"/>
          <w:szCs w:val="24"/>
        </w:rPr>
        <w:t xml:space="preserve"> настоящей статьи.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bookmarkStart w:id="35" w:name="Par430"/>
      <w:bookmarkStart w:id="36" w:name="Par436"/>
      <w:bookmarkEnd w:id="35"/>
      <w:bookmarkEnd w:id="36"/>
      <w:r w:rsidRPr="00515857">
        <w:rPr>
          <w:rFonts w:ascii="Arial" w:hAnsi="Arial" w:cs="Arial"/>
          <w:sz w:val="24"/>
          <w:szCs w:val="24"/>
        </w:rPr>
        <w:t xml:space="preserve">3. При рассмотрении проекта решения о внесении изменений в решение о бюджете на текущий финансовый год и плановый период Дума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заслушивает доклады:</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для представления проекта решения о внесении изменений в решение о бюджете на текущий финансовый год и плановый период;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Председателя ревизионной комиссии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930AC6" w:rsidRDefault="00223F72" w:rsidP="00515857">
      <w:pPr>
        <w:widowControl w:val="0"/>
        <w:autoSpaceDE w:val="0"/>
        <w:autoSpaceDN w:val="0"/>
        <w:adjustRightInd w:val="0"/>
        <w:spacing w:line="240" w:lineRule="auto"/>
        <w:ind w:firstLine="709"/>
        <w:jc w:val="both"/>
        <w:outlineLvl w:val="1"/>
        <w:rPr>
          <w:rFonts w:ascii="Arial" w:hAnsi="Arial" w:cs="Arial"/>
          <w:b/>
          <w:sz w:val="24"/>
          <w:szCs w:val="24"/>
        </w:rPr>
      </w:pPr>
      <w:bookmarkStart w:id="37" w:name="Par444"/>
      <w:bookmarkEnd w:id="37"/>
      <w:r>
        <w:rPr>
          <w:rFonts w:ascii="Arial" w:hAnsi="Arial" w:cs="Arial"/>
          <w:b/>
          <w:sz w:val="24"/>
          <w:szCs w:val="24"/>
        </w:rPr>
        <w:t xml:space="preserve">                 </w:t>
      </w:r>
      <w:r w:rsidRPr="00D55CED">
        <w:rPr>
          <w:rFonts w:ascii="Arial" w:hAnsi="Arial" w:cs="Arial"/>
          <w:b/>
          <w:sz w:val="24"/>
          <w:szCs w:val="24"/>
        </w:rPr>
        <w:t xml:space="preserve">    </w:t>
      </w:r>
      <w:r>
        <w:rPr>
          <w:rFonts w:ascii="Arial" w:hAnsi="Arial" w:cs="Arial"/>
          <w:b/>
          <w:sz w:val="24"/>
          <w:szCs w:val="24"/>
        </w:rPr>
        <w:t xml:space="preserve"> Раздел I</w:t>
      </w:r>
      <w:r>
        <w:rPr>
          <w:rFonts w:ascii="Arial" w:hAnsi="Arial" w:cs="Arial"/>
          <w:b/>
          <w:sz w:val="24"/>
          <w:szCs w:val="24"/>
          <w:lang w:val="en-US"/>
        </w:rPr>
        <w:t>II</w:t>
      </w:r>
      <w:r w:rsidR="003D74CC" w:rsidRPr="00930AC6">
        <w:rPr>
          <w:rFonts w:ascii="Arial" w:hAnsi="Arial" w:cs="Arial"/>
          <w:b/>
          <w:sz w:val="24"/>
          <w:szCs w:val="24"/>
        </w:rPr>
        <w:t>. ИСПОЛНЕНИЕ БЮДЖЕТА</w:t>
      </w:r>
    </w:p>
    <w:p w:rsidR="003D74CC" w:rsidRPr="00930AC6" w:rsidRDefault="00223F72"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38" w:name="Par446"/>
      <w:bookmarkEnd w:id="38"/>
      <w:r w:rsidRPr="00D55CED">
        <w:rPr>
          <w:rFonts w:ascii="Arial" w:hAnsi="Arial" w:cs="Arial"/>
          <w:b/>
          <w:sz w:val="24"/>
          <w:szCs w:val="24"/>
        </w:rPr>
        <w:t xml:space="preserve">                    </w:t>
      </w:r>
      <w:r w:rsidR="003D74CC" w:rsidRPr="00930AC6">
        <w:rPr>
          <w:rFonts w:ascii="Arial" w:hAnsi="Arial" w:cs="Arial"/>
          <w:b/>
          <w:sz w:val="24"/>
          <w:szCs w:val="24"/>
        </w:rPr>
        <w:t>Статья 30. Организация исполнения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Исполнение бюджета обеспечивается администрацией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Организация исполнения бюджета возлагается на финансовый отдел </w:t>
      </w:r>
      <w:r w:rsidRPr="00515857">
        <w:rPr>
          <w:rFonts w:ascii="Arial" w:hAnsi="Arial" w:cs="Arial"/>
          <w:kern w:val="2"/>
          <w:sz w:val="24"/>
          <w:szCs w:val="24"/>
        </w:rPr>
        <w:t>муниципального образования</w:t>
      </w:r>
      <w:r w:rsidRPr="00515857">
        <w:rPr>
          <w:rFonts w:ascii="Arial" w:hAnsi="Arial" w:cs="Arial"/>
          <w:sz w:val="24"/>
          <w:szCs w:val="24"/>
        </w:rPr>
        <w:t>. Исполнение бюджета организуется на основе сводной бюджетной росписи и кассового плана.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Бюджет исполняется на основе единства кассы и подведомственности расходов.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Казначейское о</w:t>
      </w:r>
      <w:r w:rsidR="00D83342">
        <w:rPr>
          <w:rFonts w:ascii="Arial" w:hAnsi="Arial" w:cs="Arial"/>
          <w:sz w:val="24"/>
          <w:szCs w:val="24"/>
        </w:rPr>
        <w:t>бслуживание исполнения местного</w:t>
      </w:r>
      <w:r w:rsidRPr="00515857">
        <w:rPr>
          <w:rFonts w:ascii="Arial" w:hAnsi="Arial" w:cs="Arial"/>
          <w:sz w:val="24"/>
          <w:szCs w:val="24"/>
        </w:rPr>
        <w:t xml:space="preserve"> бюджета осуществляется Федеральным казначейством.</w:t>
      </w:r>
    </w:p>
    <w:p w:rsidR="003D74CC" w:rsidRPr="00930AC6" w:rsidRDefault="00223F72"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39" w:name="Par454"/>
      <w:bookmarkEnd w:id="39"/>
      <w:r w:rsidRPr="00D55CED">
        <w:rPr>
          <w:rFonts w:ascii="Arial" w:hAnsi="Arial" w:cs="Arial"/>
          <w:b/>
          <w:sz w:val="24"/>
          <w:szCs w:val="24"/>
        </w:rPr>
        <w:t xml:space="preserve">                       </w:t>
      </w:r>
      <w:r w:rsidR="003D74CC" w:rsidRPr="00930AC6">
        <w:rPr>
          <w:rFonts w:ascii="Arial" w:hAnsi="Arial" w:cs="Arial"/>
          <w:b/>
          <w:sz w:val="24"/>
          <w:szCs w:val="24"/>
        </w:rPr>
        <w:t>Статья 31. Сводная бюджетная роспись</w:t>
      </w:r>
    </w:p>
    <w:p w:rsidR="003D74CC" w:rsidRPr="00515857" w:rsidRDefault="003D74CC" w:rsidP="00515857">
      <w:pPr>
        <w:pStyle w:val="ConsPlusNormal"/>
        <w:widowControl/>
        <w:suppressAutoHyphens/>
        <w:ind w:firstLine="709"/>
        <w:contextualSpacing/>
        <w:jc w:val="both"/>
        <w:rPr>
          <w:rFonts w:ascii="Arial" w:hAnsi="Arial" w:cs="Arial"/>
          <w:kern w:val="2"/>
          <w:sz w:val="24"/>
          <w:szCs w:val="24"/>
        </w:rPr>
      </w:pPr>
      <w:r w:rsidRPr="00515857">
        <w:rPr>
          <w:rFonts w:ascii="Arial" w:hAnsi="Arial" w:cs="Arial"/>
          <w:kern w:val="2"/>
          <w:sz w:val="24"/>
          <w:szCs w:val="24"/>
        </w:rPr>
        <w:t>1. Порядок составления и ведения сводной бюджетной росписи устанавливается финансовым отделом муниципального образования.</w:t>
      </w:r>
    </w:p>
    <w:p w:rsidR="003D74CC" w:rsidRPr="00515857" w:rsidRDefault="003D74CC" w:rsidP="00515857">
      <w:pPr>
        <w:pStyle w:val="ConsPlusNormal"/>
        <w:widowControl/>
        <w:suppressAutoHyphens/>
        <w:ind w:firstLine="709"/>
        <w:contextualSpacing/>
        <w:jc w:val="both"/>
        <w:rPr>
          <w:rFonts w:ascii="Arial" w:hAnsi="Arial" w:cs="Arial"/>
          <w:kern w:val="2"/>
          <w:sz w:val="24"/>
          <w:szCs w:val="24"/>
        </w:rPr>
      </w:pPr>
      <w:r w:rsidRPr="00515857">
        <w:rPr>
          <w:rFonts w:ascii="Arial" w:hAnsi="Arial" w:cs="Arial"/>
          <w:kern w:val="2"/>
          <w:sz w:val="24"/>
          <w:szCs w:val="24"/>
        </w:rPr>
        <w:t>2. Утверждение сводной бюджетной росписи и внесение изменений в нее осуществляется руководителем финансового отдела муниципального образования</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lastRenderedPageBreak/>
        <w:t>Утвержденные показатели сводной бюджетной росписи должны соответствовать решению о местном бюджете.</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3. В случае принятия решения о внесении изменений в решение о местном бюджете руководитель финансового органа утверждает соответствующие изменения в сводную бюджетную роспись.</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В сводную бюджетную роспись могут быть внесены изменения в соответствии с решениями руководителя финансового отдела муниципального образования, без внесения изменений в решение о местном бюджете в случаях, предусмотренных пунктом 3 статьи 217 Бюджетного кодекса Российской Федерации</w:t>
      </w:r>
      <w:r w:rsidRPr="00515857">
        <w:rPr>
          <w:rStyle w:val="a7"/>
          <w:rFonts w:ascii="Arial" w:hAnsi="Arial" w:cs="Arial"/>
          <w:kern w:val="2"/>
          <w:sz w:val="24"/>
          <w:szCs w:val="24"/>
        </w:rPr>
        <w:footnoteReference w:id="1"/>
      </w:r>
      <w:r w:rsidRPr="00515857">
        <w:rPr>
          <w:rFonts w:ascii="Arial" w:hAnsi="Arial" w:cs="Arial"/>
          <w:kern w:val="2"/>
          <w:sz w:val="24"/>
          <w:szCs w:val="24"/>
        </w:rPr>
        <w:t>.</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3D74CC" w:rsidRPr="00930AC6" w:rsidRDefault="00223F72"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40" w:name="Par459"/>
      <w:bookmarkEnd w:id="40"/>
      <w:r w:rsidRPr="00D55CED">
        <w:rPr>
          <w:rFonts w:ascii="Arial" w:hAnsi="Arial" w:cs="Arial"/>
          <w:b/>
          <w:sz w:val="24"/>
          <w:szCs w:val="24"/>
        </w:rPr>
        <w:t xml:space="preserve">                                     </w:t>
      </w:r>
      <w:r w:rsidR="003D74CC" w:rsidRPr="00930AC6">
        <w:rPr>
          <w:rFonts w:ascii="Arial" w:hAnsi="Arial" w:cs="Arial"/>
          <w:b/>
          <w:sz w:val="24"/>
          <w:szCs w:val="24"/>
        </w:rPr>
        <w:t>Статья 32. Кассовый план</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устанавливаются распоряжением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Составление и ведение кассового плана осуществляется финансовым отделом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930AC6" w:rsidRDefault="00223F72"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41" w:name="Par466"/>
      <w:bookmarkEnd w:id="41"/>
      <w:r w:rsidRPr="00D55CED">
        <w:rPr>
          <w:rFonts w:ascii="Arial" w:hAnsi="Arial" w:cs="Arial"/>
          <w:b/>
          <w:sz w:val="24"/>
          <w:szCs w:val="24"/>
        </w:rPr>
        <w:t xml:space="preserve">         </w:t>
      </w:r>
      <w:r w:rsidR="003D74CC" w:rsidRPr="00930AC6">
        <w:rPr>
          <w:rFonts w:ascii="Arial" w:hAnsi="Arial" w:cs="Arial"/>
          <w:b/>
          <w:sz w:val="24"/>
          <w:szCs w:val="24"/>
        </w:rPr>
        <w:t>Статья 33. Исполнение бюджета по доходам и расходам</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Исполнение бюджета по доходам осуществляется в соответствии с бюджетным законодательством Российской Федерации.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Исполнение бюджета по расходам осуществляется в порядке, установленном распоряжением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930AC6" w:rsidRDefault="003D74CC" w:rsidP="00223F72">
      <w:pPr>
        <w:widowControl w:val="0"/>
        <w:autoSpaceDE w:val="0"/>
        <w:autoSpaceDN w:val="0"/>
        <w:adjustRightInd w:val="0"/>
        <w:spacing w:line="240" w:lineRule="auto"/>
        <w:ind w:firstLine="709"/>
        <w:jc w:val="center"/>
        <w:outlineLvl w:val="2"/>
        <w:rPr>
          <w:rFonts w:ascii="Arial" w:hAnsi="Arial" w:cs="Arial"/>
          <w:b/>
          <w:sz w:val="24"/>
          <w:szCs w:val="24"/>
        </w:rPr>
      </w:pPr>
      <w:bookmarkStart w:id="42" w:name="Par472"/>
      <w:bookmarkEnd w:id="42"/>
      <w:r w:rsidRPr="00930AC6">
        <w:rPr>
          <w:rFonts w:ascii="Arial" w:hAnsi="Arial" w:cs="Arial"/>
          <w:b/>
          <w:sz w:val="24"/>
          <w:szCs w:val="24"/>
        </w:rPr>
        <w:t>Статья 34. Бюджетные росписи главных распорядителей бюджетных средств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w:t>
      </w:r>
    </w:p>
    <w:p w:rsidR="003D74CC" w:rsidRPr="00930AC6" w:rsidRDefault="003D74CC" w:rsidP="00223F72">
      <w:pPr>
        <w:widowControl w:val="0"/>
        <w:autoSpaceDE w:val="0"/>
        <w:autoSpaceDN w:val="0"/>
        <w:adjustRightInd w:val="0"/>
        <w:spacing w:line="240" w:lineRule="auto"/>
        <w:ind w:firstLine="709"/>
        <w:jc w:val="center"/>
        <w:outlineLvl w:val="2"/>
        <w:rPr>
          <w:rFonts w:ascii="Arial" w:hAnsi="Arial" w:cs="Arial"/>
          <w:b/>
          <w:sz w:val="24"/>
          <w:szCs w:val="24"/>
        </w:rPr>
      </w:pPr>
      <w:bookmarkStart w:id="43" w:name="Par477"/>
      <w:bookmarkEnd w:id="43"/>
      <w:r w:rsidRPr="00930AC6">
        <w:rPr>
          <w:rFonts w:ascii="Arial" w:hAnsi="Arial" w:cs="Arial"/>
          <w:b/>
          <w:sz w:val="24"/>
          <w:szCs w:val="24"/>
        </w:rPr>
        <w:t>Статья 35. Исполнение бюджета по источникам финансирования дефицита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w:t>
      </w:r>
      <w:r w:rsidRPr="00515857">
        <w:rPr>
          <w:rFonts w:ascii="Arial" w:hAnsi="Arial" w:cs="Arial"/>
          <w:sz w:val="24"/>
          <w:szCs w:val="24"/>
        </w:rPr>
        <w:lastRenderedPageBreak/>
        <w:t xml:space="preserve">бюджета в порядке, установленном распоряжением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в соответствии с положениями Бюджетного </w:t>
      </w:r>
      <w:hyperlink r:id="rId35" w:history="1">
        <w:r w:rsidRPr="00515857">
          <w:rPr>
            <w:rFonts w:ascii="Arial" w:hAnsi="Arial" w:cs="Arial"/>
            <w:color w:val="000000"/>
            <w:sz w:val="24"/>
            <w:szCs w:val="24"/>
          </w:rPr>
          <w:t>кодекса</w:t>
        </w:r>
      </w:hyperlink>
      <w:r w:rsidRPr="00515857">
        <w:rPr>
          <w:rFonts w:ascii="Arial" w:hAnsi="Arial" w:cs="Arial"/>
          <w:sz w:val="24"/>
          <w:szCs w:val="24"/>
        </w:rPr>
        <w:t xml:space="preserve"> Российской Федерации.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распоряжением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44" w:name="Par484"/>
      <w:bookmarkEnd w:id="44"/>
      <w:r w:rsidRPr="00930AC6">
        <w:rPr>
          <w:rFonts w:ascii="Arial" w:hAnsi="Arial" w:cs="Arial"/>
          <w:b/>
          <w:sz w:val="24"/>
          <w:szCs w:val="24"/>
        </w:rPr>
        <w:t>Статья 36. Лицевые счета для учета операций по исполнению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36" w:history="1">
        <w:r w:rsidRPr="00515857">
          <w:rPr>
            <w:rFonts w:ascii="Arial" w:hAnsi="Arial" w:cs="Arial"/>
            <w:color w:val="000000"/>
            <w:sz w:val="24"/>
            <w:szCs w:val="24"/>
          </w:rPr>
          <w:t>кодекса</w:t>
        </w:r>
      </w:hyperlink>
      <w:r w:rsidRPr="00515857">
        <w:rPr>
          <w:rFonts w:ascii="Arial" w:hAnsi="Arial" w:cs="Arial"/>
          <w:sz w:val="24"/>
          <w:szCs w:val="24"/>
        </w:rPr>
        <w:t xml:space="preserve"> Российской Федерации в Федеральном казначействе.</w:t>
      </w:r>
    </w:p>
    <w:p w:rsidR="003D74CC" w:rsidRPr="00930AC6" w:rsidRDefault="00223F72"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45" w:name="Par491"/>
      <w:bookmarkEnd w:id="45"/>
      <w:r w:rsidRPr="00D55CED">
        <w:rPr>
          <w:rFonts w:ascii="Arial" w:hAnsi="Arial" w:cs="Arial"/>
          <w:b/>
          <w:sz w:val="24"/>
          <w:szCs w:val="24"/>
        </w:rPr>
        <w:t xml:space="preserve">                              </w:t>
      </w:r>
      <w:r w:rsidR="003D74CC" w:rsidRPr="00930AC6">
        <w:rPr>
          <w:rFonts w:ascii="Arial" w:hAnsi="Arial" w:cs="Arial"/>
          <w:b/>
          <w:sz w:val="24"/>
          <w:szCs w:val="24"/>
        </w:rPr>
        <w:t>Статья 37. Бюджетная смета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3D74CC" w:rsidRPr="00930AC6" w:rsidRDefault="00223F72"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46" w:name="Par502"/>
      <w:bookmarkStart w:id="47" w:name="Par504"/>
      <w:bookmarkEnd w:id="46"/>
      <w:bookmarkEnd w:id="47"/>
      <w:r w:rsidRPr="00D55CED">
        <w:rPr>
          <w:rFonts w:ascii="Arial" w:hAnsi="Arial" w:cs="Arial"/>
          <w:b/>
          <w:sz w:val="24"/>
          <w:szCs w:val="24"/>
        </w:rPr>
        <w:t xml:space="preserve">                </w:t>
      </w:r>
      <w:r w:rsidR="003D74CC" w:rsidRPr="00930AC6">
        <w:rPr>
          <w:rFonts w:ascii="Arial" w:hAnsi="Arial" w:cs="Arial"/>
          <w:b/>
          <w:sz w:val="24"/>
          <w:szCs w:val="24"/>
        </w:rPr>
        <w:t>Статья 38. Завершение текущего финансового года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Операции по исполнению бюджета завершаются 31 декабря, за исключением операций, указанных в </w:t>
      </w:r>
      <w:hyperlink r:id="rId37" w:history="1">
        <w:r w:rsidRPr="00515857">
          <w:rPr>
            <w:rFonts w:ascii="Arial" w:hAnsi="Arial" w:cs="Arial"/>
            <w:color w:val="000000"/>
            <w:sz w:val="24"/>
            <w:szCs w:val="24"/>
          </w:rPr>
          <w:t>пункте 2 статьи 242</w:t>
        </w:r>
      </w:hyperlink>
      <w:r w:rsidRPr="00515857">
        <w:rPr>
          <w:rFonts w:ascii="Arial" w:hAnsi="Arial" w:cs="Arial"/>
          <w:sz w:val="24"/>
          <w:szCs w:val="24"/>
        </w:rPr>
        <w:t xml:space="preserve"> Бюджетного кодекса Российской Федерации.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Завершение операций по исполнению бюджета в текущем финансовом году осуществляется в порядке, установленном распоряжением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в соответствии с требованиями Бюджетного </w:t>
      </w:r>
      <w:hyperlink r:id="rId38" w:history="1">
        <w:r w:rsidRPr="00515857">
          <w:rPr>
            <w:rFonts w:ascii="Arial" w:hAnsi="Arial" w:cs="Arial"/>
            <w:color w:val="000000"/>
            <w:sz w:val="24"/>
            <w:szCs w:val="24"/>
          </w:rPr>
          <w:t>кодекса</w:t>
        </w:r>
      </w:hyperlink>
      <w:r w:rsidRPr="00515857">
        <w:rPr>
          <w:rFonts w:ascii="Arial" w:hAnsi="Arial" w:cs="Arial"/>
          <w:sz w:val="24"/>
          <w:szCs w:val="24"/>
        </w:rPr>
        <w:t xml:space="preserve"> Российской Федерации.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lastRenderedPageBreak/>
        <w:t>2. Бюджетные ассигнования и лимиты бюджетных обязательств текущего финансового года прекращают свое действие 31 декабря.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До последнего рабочего дня текущего финансового года финансовый отдел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3.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 устанавливается распоряжением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930AC6" w:rsidRDefault="003D74CC" w:rsidP="00223F72">
      <w:pPr>
        <w:keepNext/>
        <w:suppressAutoHyphens/>
        <w:autoSpaceDE w:val="0"/>
        <w:autoSpaceDN w:val="0"/>
        <w:spacing w:line="240" w:lineRule="auto"/>
        <w:ind w:firstLine="709"/>
        <w:contextualSpacing/>
        <w:jc w:val="center"/>
        <w:rPr>
          <w:rFonts w:ascii="Arial" w:hAnsi="Arial" w:cs="Arial"/>
          <w:b/>
          <w:bCs/>
          <w:kern w:val="2"/>
          <w:sz w:val="24"/>
          <w:szCs w:val="24"/>
        </w:rPr>
      </w:pPr>
      <w:r w:rsidRPr="00930AC6">
        <w:rPr>
          <w:rFonts w:ascii="Arial" w:hAnsi="Arial" w:cs="Arial"/>
          <w:b/>
          <w:sz w:val="24"/>
          <w:szCs w:val="24"/>
        </w:rPr>
        <w:t xml:space="preserve">Статья 39. </w:t>
      </w:r>
      <w:r w:rsidRPr="00930AC6">
        <w:rPr>
          <w:rFonts w:ascii="Arial" w:hAnsi="Arial" w:cs="Arial"/>
          <w:b/>
          <w:bCs/>
          <w:kern w:val="2"/>
          <w:sz w:val="24"/>
          <w:szCs w:val="24"/>
        </w:rPr>
        <w:t>Использование доходов, фактически полученных при исполнении местного бюджета сверх утвержденных решением о местном бюджете</w:t>
      </w:r>
    </w:p>
    <w:p w:rsidR="00515857" w:rsidRPr="00515857" w:rsidRDefault="00515857" w:rsidP="00515857">
      <w:pPr>
        <w:keepNext/>
        <w:suppressAutoHyphens/>
        <w:autoSpaceDE w:val="0"/>
        <w:autoSpaceDN w:val="0"/>
        <w:spacing w:line="240" w:lineRule="auto"/>
        <w:ind w:firstLine="709"/>
        <w:contextualSpacing/>
        <w:jc w:val="both"/>
        <w:rPr>
          <w:rFonts w:ascii="Arial" w:hAnsi="Arial" w:cs="Arial"/>
          <w:kern w:val="2"/>
          <w:sz w:val="24"/>
          <w:szCs w:val="24"/>
        </w:rPr>
      </w:pP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1. Доходы, фактически полученные при исполнении местного бюджета сверх утвержденных решением о местном бюджете общего объема доходов, могут направляться финансовым отделом муниципального образования без внесения изменений в решение о местном бюджете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w:t>
      </w:r>
      <w:r w:rsidR="00D83342">
        <w:rPr>
          <w:rFonts w:ascii="Arial" w:hAnsi="Arial" w:cs="Arial"/>
          <w:kern w:val="2"/>
          <w:sz w:val="24"/>
          <w:szCs w:val="24"/>
        </w:rPr>
        <w:t>,</w:t>
      </w:r>
      <w:r w:rsidRPr="00515857">
        <w:rPr>
          <w:rFonts w:ascii="Arial" w:hAnsi="Arial" w:cs="Arial"/>
          <w:kern w:val="2"/>
          <w:sz w:val="24"/>
          <w:szCs w:val="24"/>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местный бюджет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 бюджета, соответствующих целям предоставления указанных средств, с внесением изменений в сводную бюджетную роспись без внесения изменений в решение о местном бюджете.</w:t>
      </w:r>
    </w:p>
    <w:p w:rsidR="003D74CC" w:rsidRPr="00930AC6" w:rsidRDefault="003D74CC" w:rsidP="00761682">
      <w:pPr>
        <w:widowControl w:val="0"/>
        <w:autoSpaceDE w:val="0"/>
        <w:autoSpaceDN w:val="0"/>
        <w:adjustRightInd w:val="0"/>
        <w:spacing w:line="240" w:lineRule="auto"/>
        <w:ind w:firstLine="709"/>
        <w:jc w:val="center"/>
        <w:outlineLvl w:val="1"/>
        <w:rPr>
          <w:rFonts w:ascii="Arial" w:hAnsi="Arial" w:cs="Arial"/>
          <w:b/>
          <w:sz w:val="24"/>
          <w:szCs w:val="24"/>
        </w:rPr>
      </w:pPr>
      <w:bookmarkStart w:id="48" w:name="Par516"/>
      <w:bookmarkEnd w:id="48"/>
      <w:r w:rsidRPr="00930AC6">
        <w:rPr>
          <w:rFonts w:ascii="Arial" w:hAnsi="Arial" w:cs="Arial"/>
          <w:b/>
          <w:sz w:val="24"/>
          <w:szCs w:val="24"/>
        </w:rPr>
        <w:t xml:space="preserve">Раздел </w:t>
      </w:r>
      <w:r w:rsidR="00761682">
        <w:rPr>
          <w:rFonts w:ascii="Arial" w:hAnsi="Arial" w:cs="Arial"/>
          <w:b/>
          <w:sz w:val="24"/>
          <w:szCs w:val="24"/>
          <w:lang w:val="en-US"/>
        </w:rPr>
        <w:t>I</w:t>
      </w:r>
      <w:r w:rsidRPr="00930AC6">
        <w:rPr>
          <w:rFonts w:ascii="Arial" w:hAnsi="Arial" w:cs="Arial"/>
          <w:b/>
          <w:sz w:val="24"/>
          <w:szCs w:val="24"/>
        </w:rPr>
        <w:t>V. СОСТАВЛЕНИЕ, ВНЕШНЯЯ ПРОВЕРКА, РАССМОТРЕНИЕ И УТВЕРЖДЕНИЕ БЮДЖЕТНОЙ ОТЧЕТНОСТИ</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49" w:name="Par519"/>
      <w:bookmarkEnd w:id="49"/>
      <w:r w:rsidRPr="00930AC6">
        <w:rPr>
          <w:rFonts w:ascii="Arial" w:hAnsi="Arial" w:cs="Arial"/>
          <w:b/>
          <w:sz w:val="24"/>
          <w:szCs w:val="24"/>
        </w:rPr>
        <w:t>Статья 40. Составление и представление бюджетной отчетности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средств бюджета)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Главные администраторы средств бюджета представляют сводную бюджетную отчетность в финансовый отдел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в </w:t>
      </w:r>
      <w:r w:rsidRPr="00515857">
        <w:rPr>
          <w:rFonts w:ascii="Arial" w:hAnsi="Arial" w:cs="Arial"/>
          <w:sz w:val="24"/>
          <w:szCs w:val="24"/>
        </w:rPr>
        <w:lastRenderedPageBreak/>
        <w:t>установленные им сроки.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Бюджетная отчетность составляется финансовым отделом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на основании сводной бюджетной отчетности соответствующих главных администраторов средств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3. Бюджетная отчетность представляется финансовым отделом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в администрацию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4. Отчет об исполнении бюджета за первый квартал, полугодие и девять месяцев текущего финансового года утверждается постановлением администрации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и направляется в Думу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и ревизионную комиссию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Годовой отчет об исполнении бюджета утверждается решением Думы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Порядок представления, рассмотрения и утверждения годового отчета об исполнении местного бюджета устанавливается Думой муниципального образования</w:t>
      </w:r>
    </w:p>
    <w:p w:rsidR="003D74CC" w:rsidRPr="00930AC6" w:rsidRDefault="003D74CC" w:rsidP="00761682">
      <w:pPr>
        <w:widowControl w:val="0"/>
        <w:autoSpaceDE w:val="0"/>
        <w:autoSpaceDN w:val="0"/>
        <w:adjustRightInd w:val="0"/>
        <w:spacing w:line="240" w:lineRule="auto"/>
        <w:ind w:firstLine="709"/>
        <w:jc w:val="center"/>
        <w:outlineLvl w:val="2"/>
        <w:rPr>
          <w:rFonts w:ascii="Arial" w:hAnsi="Arial" w:cs="Arial"/>
          <w:b/>
          <w:sz w:val="24"/>
          <w:szCs w:val="24"/>
        </w:rPr>
      </w:pPr>
      <w:bookmarkStart w:id="50" w:name="Par531"/>
      <w:bookmarkEnd w:id="50"/>
      <w:r w:rsidRPr="00930AC6">
        <w:rPr>
          <w:rFonts w:ascii="Arial" w:hAnsi="Arial" w:cs="Arial"/>
          <w:b/>
          <w:sz w:val="24"/>
          <w:szCs w:val="24"/>
        </w:rPr>
        <w:t xml:space="preserve">Статья 41. Решение Думы </w:t>
      </w:r>
      <w:r w:rsidRPr="00930AC6">
        <w:rPr>
          <w:rFonts w:ascii="Arial" w:hAnsi="Arial" w:cs="Arial"/>
          <w:b/>
          <w:kern w:val="2"/>
          <w:sz w:val="24"/>
          <w:szCs w:val="24"/>
        </w:rPr>
        <w:t>муниципального образования</w:t>
      </w:r>
      <w:r w:rsidRPr="00930AC6">
        <w:rPr>
          <w:rFonts w:ascii="Arial" w:hAnsi="Arial" w:cs="Arial"/>
          <w:b/>
          <w:sz w:val="24"/>
          <w:szCs w:val="24"/>
        </w:rPr>
        <w:t xml:space="preserve"> об исполнении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Решением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об исполнении бюджета (далее - решение об исполнении бюджета) утверждается годовой отчет об исполнении бюджета за отчетный финансовый год с указанием общего объема доходов, расходов и дефицита (профицита)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Отдельными приложениями к решению об исполнении бюджета за отчетный финансовый год утверждаются показатели: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доходов бюджета по кодам классификации доходов бюджетов;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расходов бюджета по ведомственной структуре расходов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расходов бюджета по разделам и подразделам классификации расходов бюджетов;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источников финансирования дефицита бюджета по кодам классификации источников финансирования дефицитов бюджетов;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5) иные показатели, установленные Бюджетным </w:t>
      </w:r>
      <w:hyperlink r:id="rId39"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и принимаемыми в соответствии с ним решениями Думы МО «</w:t>
      </w:r>
      <w:r w:rsidR="00114EE4">
        <w:rPr>
          <w:rFonts w:ascii="Arial" w:hAnsi="Arial" w:cs="Arial"/>
          <w:sz w:val="24"/>
          <w:szCs w:val="24"/>
        </w:rPr>
        <w:t>Ныгда</w:t>
      </w:r>
      <w:r w:rsidRPr="00515857">
        <w:rPr>
          <w:rFonts w:ascii="Arial" w:hAnsi="Arial" w:cs="Arial"/>
          <w:sz w:val="24"/>
          <w:szCs w:val="24"/>
        </w:rPr>
        <w:t>».</w:t>
      </w:r>
    </w:p>
    <w:p w:rsidR="003D74CC" w:rsidRPr="00930AC6" w:rsidRDefault="003D74CC" w:rsidP="00761682">
      <w:pPr>
        <w:widowControl w:val="0"/>
        <w:autoSpaceDE w:val="0"/>
        <w:autoSpaceDN w:val="0"/>
        <w:adjustRightInd w:val="0"/>
        <w:spacing w:line="240" w:lineRule="auto"/>
        <w:ind w:firstLine="709"/>
        <w:jc w:val="center"/>
        <w:outlineLvl w:val="2"/>
        <w:rPr>
          <w:rFonts w:ascii="Arial" w:hAnsi="Arial" w:cs="Arial"/>
          <w:b/>
          <w:sz w:val="24"/>
          <w:szCs w:val="24"/>
        </w:rPr>
      </w:pPr>
      <w:bookmarkStart w:id="51" w:name="Par548"/>
      <w:bookmarkEnd w:id="51"/>
      <w:r w:rsidRPr="00930AC6">
        <w:rPr>
          <w:rFonts w:ascii="Arial" w:hAnsi="Arial" w:cs="Arial"/>
          <w:b/>
          <w:sz w:val="24"/>
          <w:szCs w:val="24"/>
        </w:rPr>
        <w:t>Статья 42. Порядок осуществления внешней проверки годового отчета об исполнении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Годовой отчет об исполнении бюджета до его рассмотрения и утверждения Думой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подлежит внешней проверке, которая включает внешнюю проверку годовой бюджетной отчетности главных администраторов средств бюджета и подготовку заключения на годовой отчет об исполнении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Внешняя проверка годового отчета об исполнении бюджета осуществляется ревизионной комиссией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lastRenderedPageBreak/>
        <w:t>3. Годовая бюджетная отчетность главных администраторов средств бюджета включает:</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отчет об исполнении бюджета главного администратора бюджетных средств;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баланс главного администратора бюджетных средств;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отчет о финансовых результатах деятельности;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отчет о движении денежных средств;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5) пояснительную записку.</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Результаты внешней проверки годовой бюджетной отчетности главных администраторов средств бюджета оформляются заключениями по каждому главному администратору средств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При проведении внешней проверки годового отчета об исполнении бюджета ревизионная комиссия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руководствуется </w:t>
      </w:r>
      <w:hyperlink r:id="rId40" w:history="1">
        <w:r w:rsidRPr="00515857">
          <w:rPr>
            <w:rFonts w:ascii="Arial" w:hAnsi="Arial" w:cs="Arial"/>
            <w:color w:val="000000"/>
            <w:sz w:val="24"/>
            <w:szCs w:val="24"/>
          </w:rPr>
          <w:t>Конституцией</w:t>
        </w:r>
      </w:hyperlink>
      <w:r w:rsidRPr="00515857">
        <w:rPr>
          <w:rFonts w:ascii="Arial" w:hAnsi="Arial" w:cs="Arial"/>
          <w:sz w:val="24"/>
          <w:szCs w:val="24"/>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w:t>
      </w:r>
      <w:r w:rsidRPr="00515857">
        <w:rPr>
          <w:rFonts w:ascii="Arial" w:hAnsi="Arial" w:cs="Arial"/>
          <w:kern w:val="2"/>
          <w:sz w:val="24"/>
          <w:szCs w:val="24"/>
        </w:rPr>
        <w:t>муниципального образования</w:t>
      </w:r>
      <w:r w:rsidRPr="00515857">
        <w:rPr>
          <w:rFonts w:ascii="Arial" w:hAnsi="Arial" w:cs="Arial"/>
          <w:sz w:val="24"/>
          <w:szCs w:val="24"/>
        </w:rPr>
        <w:t>, а также стандартами внешнего муниципального финансового контроля.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Стандарты внешнего муниципального финансового контроля ревизионной комиссии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утверждаются правовыми актами Председателя ревизионной комиссии </w:t>
      </w:r>
      <w:r w:rsidRPr="00515857">
        <w:rPr>
          <w:rFonts w:ascii="Arial" w:hAnsi="Arial" w:cs="Arial"/>
          <w:kern w:val="2"/>
          <w:sz w:val="24"/>
          <w:szCs w:val="24"/>
        </w:rPr>
        <w:t>муниципального образования</w:t>
      </w:r>
      <w:r w:rsidR="00D83342">
        <w:rPr>
          <w:rFonts w:ascii="Arial" w:hAnsi="Arial" w:cs="Arial"/>
          <w:sz w:val="24"/>
          <w:szCs w:val="24"/>
        </w:rPr>
        <w:t xml:space="preserve"> </w:t>
      </w:r>
      <w:r w:rsidRPr="00515857">
        <w:rPr>
          <w:rFonts w:ascii="Arial" w:hAnsi="Arial" w:cs="Arial"/>
          <w:sz w:val="24"/>
          <w:szCs w:val="24"/>
        </w:rPr>
        <w:t>и определяют, в том числе, обязательные принципы, характеристики, правила осуществления внешней проверки годового отчета об исполнении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4. Администрация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не позднее 1 апреля текущего года представляет в ревизионную комиссию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годовой отчет об исполнении бюджета и документы, установленные </w:t>
      </w:r>
      <w:hyperlink w:anchor="Par572" w:history="1">
        <w:r w:rsidRPr="00515857">
          <w:rPr>
            <w:rFonts w:ascii="Arial" w:hAnsi="Arial" w:cs="Arial"/>
            <w:color w:val="000000"/>
            <w:sz w:val="24"/>
            <w:szCs w:val="24"/>
          </w:rPr>
          <w:t>частью второй статьи 40</w:t>
        </w:r>
      </w:hyperlink>
      <w:r w:rsidRPr="00515857">
        <w:rPr>
          <w:rFonts w:ascii="Arial" w:hAnsi="Arial" w:cs="Arial"/>
          <w:sz w:val="24"/>
          <w:szCs w:val="24"/>
        </w:rPr>
        <w:t xml:space="preserve"> настоящего Положения.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С учетом данных внешней проверки годовой бюджетной отчетности главных администраторов средств бюджета ревизионная комиссия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готовит заключение на годовой отчет об исполнении бюджета в срок, не превышающий один месяц.</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5. Заключение на годовой отчет об исполнении бюджета представляется ревизионная комиссия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на рассмотрение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с одновременным направлением в администрацию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930AC6" w:rsidRDefault="003D74CC" w:rsidP="00761682">
      <w:pPr>
        <w:widowControl w:val="0"/>
        <w:autoSpaceDE w:val="0"/>
        <w:autoSpaceDN w:val="0"/>
        <w:adjustRightInd w:val="0"/>
        <w:spacing w:line="240" w:lineRule="auto"/>
        <w:ind w:firstLine="709"/>
        <w:jc w:val="center"/>
        <w:outlineLvl w:val="2"/>
        <w:rPr>
          <w:rFonts w:ascii="Arial" w:hAnsi="Arial" w:cs="Arial"/>
          <w:b/>
          <w:sz w:val="24"/>
          <w:szCs w:val="24"/>
        </w:rPr>
      </w:pPr>
      <w:bookmarkStart w:id="52" w:name="Par569"/>
      <w:bookmarkEnd w:id="52"/>
      <w:r w:rsidRPr="00930AC6">
        <w:rPr>
          <w:rFonts w:ascii="Arial" w:hAnsi="Arial" w:cs="Arial"/>
          <w:b/>
          <w:sz w:val="24"/>
          <w:szCs w:val="24"/>
        </w:rPr>
        <w:t xml:space="preserve">Статья 43. Представление годового отчета об исполнении бюджета в Думу </w:t>
      </w:r>
      <w:r w:rsidRPr="00930AC6">
        <w:rPr>
          <w:rFonts w:ascii="Arial" w:hAnsi="Arial" w:cs="Arial"/>
          <w:b/>
          <w:kern w:val="2"/>
          <w:sz w:val="24"/>
          <w:szCs w:val="24"/>
        </w:rPr>
        <w:t>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Годовой отчет об исполнении бюджета вносится постановлением администрации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на рассмотрение и утверждение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не позднее 1 мая текущего финансового года.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bookmarkStart w:id="53" w:name="Par572"/>
      <w:bookmarkEnd w:id="53"/>
      <w:r w:rsidRPr="00515857">
        <w:rPr>
          <w:rFonts w:ascii="Arial" w:hAnsi="Arial" w:cs="Arial"/>
          <w:sz w:val="24"/>
          <w:szCs w:val="24"/>
        </w:rPr>
        <w:t xml:space="preserve">2. Одновременно с годовым отчетом об исполнении бюджета администрацией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представляются: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lastRenderedPageBreak/>
        <w:t xml:space="preserve">1) проект решения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об исполнении бюджета за отчетный финансовый год;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баланс исполнения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отчет о финансовых результатах деятельности;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отчет о движении денежных средств;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5) пояснительная записка к годовому отчету об исполнении местного бюджета, содержащая анализ исполнения местного бюджета и бюджетной отчетности, и сведения о выполнении муниципального задания и (или) иных результатов использования бюджетных ассигнований;</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6) отчет об использовании ассигнований резервного фонда администрации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7) иная отчетность, предусмотренная Бюджетным </w:t>
      </w:r>
      <w:hyperlink r:id="rId41"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и принимаемыми в соответствии с ним решениями Думы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930AC6" w:rsidRDefault="003D74CC" w:rsidP="00761682">
      <w:pPr>
        <w:widowControl w:val="0"/>
        <w:autoSpaceDE w:val="0"/>
        <w:autoSpaceDN w:val="0"/>
        <w:adjustRightInd w:val="0"/>
        <w:spacing w:line="240" w:lineRule="auto"/>
        <w:ind w:firstLine="709"/>
        <w:jc w:val="center"/>
        <w:outlineLvl w:val="2"/>
        <w:rPr>
          <w:rFonts w:ascii="Arial" w:hAnsi="Arial" w:cs="Arial"/>
          <w:b/>
          <w:sz w:val="24"/>
          <w:szCs w:val="24"/>
        </w:rPr>
      </w:pPr>
      <w:bookmarkStart w:id="54" w:name="Par581"/>
      <w:bookmarkEnd w:id="54"/>
      <w:r w:rsidRPr="00930AC6">
        <w:rPr>
          <w:rFonts w:ascii="Arial" w:hAnsi="Arial" w:cs="Arial"/>
          <w:b/>
          <w:sz w:val="24"/>
          <w:szCs w:val="24"/>
        </w:rPr>
        <w:t>Статья 44. Публичные слушания по проекту решения об исполнении бюджета за отчетный финансовый год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До рассмотрения на заседании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проекта решения об исполнении бюджета за отчетный финансовый год проводятся публичные слушания по проекту решения об исполнении бюджета за отчетный финансовый год в порядке, установленном Думой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930AC6" w:rsidRDefault="003D74CC" w:rsidP="00761682">
      <w:pPr>
        <w:widowControl w:val="0"/>
        <w:autoSpaceDE w:val="0"/>
        <w:autoSpaceDN w:val="0"/>
        <w:adjustRightInd w:val="0"/>
        <w:spacing w:line="240" w:lineRule="auto"/>
        <w:ind w:firstLine="709"/>
        <w:jc w:val="center"/>
        <w:outlineLvl w:val="2"/>
        <w:rPr>
          <w:rFonts w:ascii="Arial" w:hAnsi="Arial" w:cs="Arial"/>
          <w:b/>
          <w:sz w:val="24"/>
          <w:szCs w:val="24"/>
        </w:rPr>
      </w:pPr>
      <w:bookmarkStart w:id="55" w:name="Par585"/>
      <w:bookmarkEnd w:id="55"/>
      <w:r w:rsidRPr="00930AC6">
        <w:rPr>
          <w:rFonts w:ascii="Arial" w:hAnsi="Arial" w:cs="Arial"/>
          <w:b/>
          <w:sz w:val="24"/>
          <w:szCs w:val="24"/>
        </w:rPr>
        <w:t>Статья 45. Рассмотрение и утверждение годового отчета об исполнении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Рассмотрение и утверждение годового отчета об исполнении бюджета осуществляются в соответствии с </w:t>
      </w:r>
      <w:hyperlink r:id="rId42" w:history="1">
        <w:r w:rsidRPr="00515857">
          <w:rPr>
            <w:rFonts w:ascii="Arial" w:hAnsi="Arial" w:cs="Arial"/>
            <w:color w:val="000000"/>
            <w:sz w:val="24"/>
            <w:szCs w:val="24"/>
          </w:rPr>
          <w:t>регламентом</w:t>
        </w:r>
      </w:hyperlink>
      <w:r w:rsidRPr="00515857">
        <w:rPr>
          <w:rFonts w:ascii="Arial" w:hAnsi="Arial" w:cs="Arial"/>
          <w:sz w:val="24"/>
          <w:szCs w:val="24"/>
        </w:rPr>
        <w:t xml:space="preserve">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с учетом особенностей, предусмотренных </w:t>
      </w:r>
      <w:hyperlink w:anchor="Par588" w:history="1">
        <w:r w:rsidRPr="00515857">
          <w:rPr>
            <w:rFonts w:ascii="Arial" w:hAnsi="Arial" w:cs="Arial"/>
            <w:color w:val="000000"/>
            <w:sz w:val="24"/>
            <w:szCs w:val="24"/>
          </w:rPr>
          <w:t>частями 2</w:t>
        </w:r>
      </w:hyperlink>
      <w:r w:rsidRPr="00515857">
        <w:rPr>
          <w:rFonts w:ascii="Arial" w:hAnsi="Arial" w:cs="Arial"/>
          <w:color w:val="000000"/>
          <w:sz w:val="24"/>
          <w:szCs w:val="24"/>
        </w:rPr>
        <w:t xml:space="preserve"> - </w:t>
      </w:r>
      <w:hyperlink w:anchor="Par594" w:history="1">
        <w:r w:rsidRPr="00515857">
          <w:rPr>
            <w:rFonts w:ascii="Arial" w:hAnsi="Arial" w:cs="Arial"/>
            <w:color w:val="000000"/>
            <w:sz w:val="24"/>
            <w:szCs w:val="24"/>
          </w:rPr>
          <w:t>3</w:t>
        </w:r>
      </w:hyperlink>
      <w:r w:rsidRPr="00515857">
        <w:rPr>
          <w:rFonts w:ascii="Arial" w:hAnsi="Arial" w:cs="Arial"/>
          <w:sz w:val="24"/>
          <w:szCs w:val="24"/>
        </w:rPr>
        <w:t xml:space="preserve"> настоящей статьи.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bookmarkStart w:id="56" w:name="Par588"/>
      <w:bookmarkEnd w:id="56"/>
      <w:r w:rsidRPr="00515857">
        <w:rPr>
          <w:rFonts w:ascii="Arial" w:hAnsi="Arial" w:cs="Arial"/>
          <w:sz w:val="24"/>
          <w:szCs w:val="24"/>
        </w:rPr>
        <w:t xml:space="preserve">2. При рассмотрении годового отчета об исполнении бюджета Дума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заслушивает доклады:</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главы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или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для представления годового отчета об исполнении бюджета, в случае если последнему в установленном порядке делегировано данное полномочие;</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Председателя ревизионной комиссии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bookmarkStart w:id="57" w:name="Par594"/>
      <w:bookmarkEnd w:id="57"/>
      <w:r w:rsidRPr="00515857">
        <w:rPr>
          <w:rFonts w:ascii="Arial" w:hAnsi="Arial" w:cs="Arial"/>
          <w:sz w:val="24"/>
          <w:szCs w:val="24"/>
        </w:rPr>
        <w:t xml:space="preserve">3. В случае отклонения Думой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D74CC" w:rsidRPr="00930AC6" w:rsidRDefault="00761682" w:rsidP="00515857">
      <w:pPr>
        <w:widowControl w:val="0"/>
        <w:autoSpaceDE w:val="0"/>
        <w:autoSpaceDN w:val="0"/>
        <w:adjustRightInd w:val="0"/>
        <w:spacing w:line="240" w:lineRule="auto"/>
        <w:ind w:firstLine="709"/>
        <w:jc w:val="both"/>
        <w:outlineLvl w:val="1"/>
        <w:rPr>
          <w:rFonts w:ascii="Arial" w:hAnsi="Arial" w:cs="Arial"/>
          <w:b/>
          <w:sz w:val="24"/>
          <w:szCs w:val="24"/>
        </w:rPr>
      </w:pPr>
      <w:bookmarkStart w:id="58" w:name="Par596"/>
      <w:bookmarkEnd w:id="58"/>
      <w:r w:rsidRPr="00D55CED">
        <w:rPr>
          <w:rFonts w:ascii="Arial" w:hAnsi="Arial" w:cs="Arial"/>
          <w:b/>
          <w:sz w:val="24"/>
          <w:szCs w:val="24"/>
        </w:rPr>
        <w:t xml:space="preserve">         </w:t>
      </w:r>
      <w:r>
        <w:rPr>
          <w:rFonts w:ascii="Arial" w:hAnsi="Arial" w:cs="Arial"/>
          <w:b/>
          <w:sz w:val="24"/>
          <w:szCs w:val="24"/>
        </w:rPr>
        <w:t>Раздел V</w:t>
      </w:r>
      <w:r w:rsidR="003D74CC" w:rsidRPr="00930AC6">
        <w:rPr>
          <w:rFonts w:ascii="Arial" w:hAnsi="Arial" w:cs="Arial"/>
          <w:b/>
          <w:sz w:val="24"/>
          <w:szCs w:val="24"/>
        </w:rPr>
        <w:t>. МУНИЦИПАЛЬНЫЙ ФИНАНСОВЫЙ КОНТРОЛЬ</w:t>
      </w:r>
    </w:p>
    <w:p w:rsidR="003D74CC" w:rsidRPr="00930AC6" w:rsidRDefault="003D74CC" w:rsidP="00761682">
      <w:pPr>
        <w:suppressAutoHyphens/>
        <w:spacing w:line="240" w:lineRule="auto"/>
        <w:ind w:firstLine="709"/>
        <w:jc w:val="center"/>
        <w:rPr>
          <w:rFonts w:ascii="Arial" w:hAnsi="Arial" w:cs="Arial"/>
          <w:b/>
          <w:kern w:val="2"/>
          <w:sz w:val="24"/>
          <w:szCs w:val="24"/>
        </w:rPr>
      </w:pPr>
      <w:bookmarkStart w:id="59" w:name="Par600"/>
      <w:bookmarkStart w:id="60" w:name="Par614"/>
      <w:bookmarkEnd w:id="59"/>
      <w:bookmarkEnd w:id="60"/>
      <w:r w:rsidRPr="00930AC6">
        <w:rPr>
          <w:rFonts w:ascii="Arial" w:hAnsi="Arial" w:cs="Arial"/>
          <w:b/>
          <w:sz w:val="24"/>
          <w:szCs w:val="24"/>
        </w:rPr>
        <w:t xml:space="preserve">Статья 46. </w:t>
      </w:r>
      <w:r w:rsidRPr="00930AC6">
        <w:rPr>
          <w:rFonts w:ascii="Arial" w:hAnsi="Arial" w:cs="Arial"/>
          <w:b/>
          <w:bCs/>
          <w:kern w:val="2"/>
          <w:sz w:val="24"/>
          <w:szCs w:val="24"/>
        </w:rPr>
        <w:t>Полномочия финансового органа по осуществлению внутреннего муниципального финансового контроля</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lastRenderedPageBreak/>
        <w:t>1. Полномочиями финансового органа по осуществлению внутреннего муниципального финансового контроля являются:</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1)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2)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муниципальных контрактов;</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3) 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4) контроль за достоверностью отчетов о результатах предоставления и (или) использования бюджетных средств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5)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2. При осуществлении полномочий по внутреннему муниципальному финансовому контролю финансовым органом:</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1) проводятся проверки, ревизии и обследования;</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2) направляются объектам контроля акты, заключения, представления и (или) предписания;</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3) направляются уведомления о применении бюджетных мер принуждения;</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5) назначается (организуется) проведение экспертиз, необходимых для проведения проверок, ревизий и обследований;</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6)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lastRenderedPageBreak/>
        <w:t>7) направляются в суд иски о признании осуществленных закупок товаров, работ, услуг для обеспечения муниципальных нужд недействительными</w:t>
      </w:r>
      <w:r w:rsidR="00D83342">
        <w:rPr>
          <w:rFonts w:ascii="Arial" w:hAnsi="Arial" w:cs="Arial"/>
          <w:kern w:val="2"/>
          <w:sz w:val="24"/>
          <w:szCs w:val="24"/>
        </w:rPr>
        <w:t>,</w:t>
      </w:r>
      <w:r w:rsidRPr="00515857">
        <w:rPr>
          <w:rFonts w:ascii="Arial" w:hAnsi="Arial" w:cs="Arial"/>
          <w:kern w:val="2"/>
          <w:sz w:val="24"/>
          <w:szCs w:val="24"/>
        </w:rPr>
        <w:t xml:space="preserve"> в соответствии с Гражданским кодексом Российской Федерации.</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Финансовый орган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3D74CC" w:rsidRPr="00515857" w:rsidRDefault="003D74CC" w:rsidP="00761682">
      <w:pPr>
        <w:widowControl w:val="0"/>
        <w:autoSpaceDE w:val="0"/>
        <w:autoSpaceDN w:val="0"/>
        <w:adjustRightInd w:val="0"/>
        <w:spacing w:line="240" w:lineRule="auto"/>
        <w:ind w:firstLine="709"/>
        <w:jc w:val="center"/>
        <w:outlineLvl w:val="2"/>
        <w:rPr>
          <w:rFonts w:ascii="Arial" w:hAnsi="Arial" w:cs="Arial"/>
          <w:b/>
          <w:sz w:val="24"/>
          <w:szCs w:val="24"/>
        </w:rPr>
      </w:pPr>
      <w:bookmarkStart w:id="61" w:name="Par626"/>
      <w:bookmarkEnd w:id="61"/>
      <w:r w:rsidRPr="00515857">
        <w:rPr>
          <w:rFonts w:ascii="Arial" w:hAnsi="Arial" w:cs="Arial"/>
          <w:b/>
          <w:sz w:val="24"/>
          <w:szCs w:val="24"/>
        </w:rPr>
        <w:t xml:space="preserve">Статья 47. Полномочия ревизионной комиссии </w:t>
      </w:r>
      <w:r w:rsidRPr="00515857">
        <w:rPr>
          <w:rFonts w:ascii="Arial" w:hAnsi="Arial" w:cs="Arial"/>
          <w:b/>
          <w:kern w:val="2"/>
          <w:sz w:val="24"/>
          <w:szCs w:val="24"/>
        </w:rPr>
        <w:t>муниципального образования</w:t>
      </w:r>
      <w:r w:rsidRPr="00515857">
        <w:rPr>
          <w:rFonts w:ascii="Arial" w:hAnsi="Arial" w:cs="Arial"/>
          <w:b/>
          <w:sz w:val="24"/>
          <w:szCs w:val="24"/>
        </w:rPr>
        <w:t xml:space="preserve"> по осуществлению внешнего муниципального финансового контроля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Полномочиями ревизионной комиссии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по осуществлению внешнего муниципального финансового контроля являются: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3) контроль в других сферах, установленных Федеральным </w:t>
      </w:r>
      <w:hyperlink r:id="rId43" w:history="1">
        <w:r w:rsidRPr="00515857">
          <w:rPr>
            <w:rFonts w:ascii="Arial" w:hAnsi="Arial" w:cs="Arial"/>
            <w:color w:val="000000"/>
            <w:sz w:val="24"/>
            <w:szCs w:val="24"/>
          </w:rPr>
          <w:t>законом</w:t>
        </w:r>
      </w:hyperlink>
      <w:r w:rsidRPr="00515857">
        <w:rPr>
          <w:rFonts w:ascii="Arial" w:hAnsi="Arial" w:cs="Arial"/>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При осуществлении полномочий по внешнему муниципальному финансовому контролю ревизионной комиссией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проводятся проверки, ревизии, обследования;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направляются объектам контроля акты, заключения, представления и (или) предписания;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3) направляются финансовому отделу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уведомления о применении бюджетных мер принуждения;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4) осуществляются иные мероприятия, предусмотренные Бюджетным </w:t>
      </w:r>
      <w:hyperlink r:id="rId44"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3. Порядок осуществления ревизионной комиссией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полномочий по внешнему муниципальному финансовому контролю в части, не урегулированной настоящим Положением, определяется решением Думы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spacing w:line="240" w:lineRule="auto"/>
        <w:ind w:firstLine="709"/>
        <w:jc w:val="both"/>
        <w:rPr>
          <w:rFonts w:ascii="Arial" w:hAnsi="Arial" w:cs="Arial"/>
          <w:sz w:val="24"/>
          <w:szCs w:val="24"/>
        </w:rPr>
      </w:pPr>
    </w:p>
    <w:p w:rsidR="003D74CC" w:rsidRPr="00515857" w:rsidRDefault="003D74CC" w:rsidP="00515857">
      <w:pPr>
        <w:spacing w:after="0" w:line="240" w:lineRule="auto"/>
        <w:ind w:firstLine="709"/>
        <w:jc w:val="both"/>
        <w:rPr>
          <w:rFonts w:ascii="Arial" w:hAnsi="Arial" w:cs="Arial"/>
          <w:sz w:val="24"/>
          <w:szCs w:val="24"/>
        </w:rPr>
      </w:pPr>
    </w:p>
    <w:sectPr w:rsidR="003D74CC" w:rsidRPr="00515857" w:rsidSect="006D7D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DCD" w:rsidRDefault="008E1DCD" w:rsidP="003D74CC">
      <w:pPr>
        <w:spacing w:after="0" w:line="240" w:lineRule="auto"/>
      </w:pPr>
      <w:r>
        <w:separator/>
      </w:r>
    </w:p>
  </w:endnote>
  <w:endnote w:type="continuationSeparator" w:id="0">
    <w:p w:rsidR="008E1DCD" w:rsidRDefault="008E1DCD" w:rsidP="003D7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DCD" w:rsidRDefault="008E1DCD" w:rsidP="003D74CC">
      <w:pPr>
        <w:spacing w:after="0" w:line="240" w:lineRule="auto"/>
      </w:pPr>
      <w:r>
        <w:separator/>
      </w:r>
    </w:p>
  </w:footnote>
  <w:footnote w:type="continuationSeparator" w:id="0">
    <w:p w:rsidR="008E1DCD" w:rsidRDefault="008E1DCD" w:rsidP="003D74CC">
      <w:pPr>
        <w:spacing w:after="0" w:line="240" w:lineRule="auto"/>
      </w:pPr>
      <w:r>
        <w:continuationSeparator/>
      </w:r>
    </w:p>
  </w:footnote>
  <w:footnote w:id="1">
    <w:p w:rsidR="00114EE4" w:rsidRPr="00483CD6" w:rsidRDefault="00114EE4" w:rsidP="003D74CC">
      <w:pPr>
        <w:pStyle w:val="a8"/>
        <w:rPr>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0EE8"/>
    <w:multiLevelType w:val="hybridMultilevel"/>
    <w:tmpl w:val="00B0C8F2"/>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
    <w:nsid w:val="2A9B26B7"/>
    <w:multiLevelType w:val="hybridMultilevel"/>
    <w:tmpl w:val="589476F0"/>
    <w:lvl w:ilvl="0" w:tplc="63702A0A">
      <w:start w:val="1"/>
      <w:numFmt w:val="decimal"/>
      <w:lvlText w:val="%1."/>
      <w:lvlJc w:val="left"/>
      <w:pPr>
        <w:tabs>
          <w:tab w:val="num" w:pos="1290"/>
        </w:tabs>
        <w:ind w:left="1290" w:hanging="360"/>
      </w:pPr>
      <w:rPr>
        <w:rFonts w:hint="default"/>
      </w:rPr>
    </w:lvl>
    <w:lvl w:ilvl="1" w:tplc="33BE90BE">
      <w:numFmt w:val="none"/>
      <w:lvlText w:val=""/>
      <w:lvlJc w:val="left"/>
      <w:pPr>
        <w:tabs>
          <w:tab w:val="num" w:pos="360"/>
        </w:tabs>
      </w:pPr>
    </w:lvl>
    <w:lvl w:ilvl="2" w:tplc="3528AB88">
      <w:numFmt w:val="none"/>
      <w:lvlText w:val=""/>
      <w:lvlJc w:val="left"/>
      <w:pPr>
        <w:tabs>
          <w:tab w:val="num" w:pos="360"/>
        </w:tabs>
      </w:pPr>
    </w:lvl>
    <w:lvl w:ilvl="3" w:tplc="365E34A8">
      <w:numFmt w:val="none"/>
      <w:lvlText w:val=""/>
      <w:lvlJc w:val="left"/>
      <w:pPr>
        <w:tabs>
          <w:tab w:val="num" w:pos="360"/>
        </w:tabs>
      </w:pPr>
    </w:lvl>
    <w:lvl w:ilvl="4" w:tplc="5E1E41E6">
      <w:numFmt w:val="none"/>
      <w:lvlText w:val=""/>
      <w:lvlJc w:val="left"/>
      <w:pPr>
        <w:tabs>
          <w:tab w:val="num" w:pos="360"/>
        </w:tabs>
      </w:pPr>
    </w:lvl>
    <w:lvl w:ilvl="5" w:tplc="A4665706">
      <w:numFmt w:val="none"/>
      <w:lvlText w:val=""/>
      <w:lvlJc w:val="left"/>
      <w:pPr>
        <w:tabs>
          <w:tab w:val="num" w:pos="360"/>
        </w:tabs>
      </w:pPr>
    </w:lvl>
    <w:lvl w:ilvl="6" w:tplc="09FAFDE6">
      <w:numFmt w:val="none"/>
      <w:lvlText w:val=""/>
      <w:lvlJc w:val="left"/>
      <w:pPr>
        <w:tabs>
          <w:tab w:val="num" w:pos="360"/>
        </w:tabs>
      </w:pPr>
    </w:lvl>
    <w:lvl w:ilvl="7" w:tplc="2AF2CB72">
      <w:numFmt w:val="none"/>
      <w:lvlText w:val=""/>
      <w:lvlJc w:val="left"/>
      <w:pPr>
        <w:tabs>
          <w:tab w:val="num" w:pos="360"/>
        </w:tabs>
      </w:pPr>
    </w:lvl>
    <w:lvl w:ilvl="8" w:tplc="62A61354">
      <w:numFmt w:val="none"/>
      <w:lvlText w:val=""/>
      <w:lvlJc w:val="left"/>
      <w:pPr>
        <w:tabs>
          <w:tab w:val="num" w:pos="360"/>
        </w:tabs>
      </w:pPr>
    </w:lvl>
  </w:abstractNum>
  <w:abstractNum w:abstractNumId="2">
    <w:nsid w:val="33057583"/>
    <w:multiLevelType w:val="hybridMultilevel"/>
    <w:tmpl w:val="C2720EFC"/>
    <w:lvl w:ilvl="0" w:tplc="F7700C1E">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3">
    <w:nsid w:val="3A953087"/>
    <w:multiLevelType w:val="hybridMultilevel"/>
    <w:tmpl w:val="DE8657F4"/>
    <w:lvl w:ilvl="0" w:tplc="AE800568">
      <w:start w:val="1"/>
      <w:numFmt w:val="decimal"/>
      <w:lvlText w:val="%1."/>
      <w:lvlJc w:val="left"/>
      <w:pPr>
        <w:tabs>
          <w:tab w:val="num" w:pos="1290"/>
        </w:tabs>
        <w:ind w:left="1290" w:hanging="360"/>
      </w:pPr>
      <w:rPr>
        <w:rFonts w:hint="default"/>
      </w:rPr>
    </w:lvl>
    <w:lvl w:ilvl="1" w:tplc="DABAA8B0">
      <w:numFmt w:val="none"/>
      <w:lvlText w:val=""/>
      <w:lvlJc w:val="left"/>
      <w:pPr>
        <w:tabs>
          <w:tab w:val="num" w:pos="360"/>
        </w:tabs>
      </w:pPr>
    </w:lvl>
    <w:lvl w:ilvl="2" w:tplc="D3DAD1C0">
      <w:numFmt w:val="none"/>
      <w:lvlText w:val=""/>
      <w:lvlJc w:val="left"/>
      <w:pPr>
        <w:tabs>
          <w:tab w:val="num" w:pos="360"/>
        </w:tabs>
      </w:pPr>
    </w:lvl>
    <w:lvl w:ilvl="3" w:tplc="734C9F44">
      <w:numFmt w:val="none"/>
      <w:lvlText w:val=""/>
      <w:lvlJc w:val="left"/>
      <w:pPr>
        <w:tabs>
          <w:tab w:val="num" w:pos="360"/>
        </w:tabs>
      </w:pPr>
    </w:lvl>
    <w:lvl w:ilvl="4" w:tplc="7DA0C402">
      <w:numFmt w:val="none"/>
      <w:lvlText w:val=""/>
      <w:lvlJc w:val="left"/>
      <w:pPr>
        <w:tabs>
          <w:tab w:val="num" w:pos="360"/>
        </w:tabs>
      </w:pPr>
    </w:lvl>
    <w:lvl w:ilvl="5" w:tplc="25D0E14C">
      <w:numFmt w:val="none"/>
      <w:lvlText w:val=""/>
      <w:lvlJc w:val="left"/>
      <w:pPr>
        <w:tabs>
          <w:tab w:val="num" w:pos="360"/>
        </w:tabs>
      </w:pPr>
    </w:lvl>
    <w:lvl w:ilvl="6" w:tplc="CD2A7008">
      <w:numFmt w:val="none"/>
      <w:lvlText w:val=""/>
      <w:lvlJc w:val="left"/>
      <w:pPr>
        <w:tabs>
          <w:tab w:val="num" w:pos="360"/>
        </w:tabs>
      </w:pPr>
    </w:lvl>
    <w:lvl w:ilvl="7" w:tplc="5FF835AA">
      <w:numFmt w:val="none"/>
      <w:lvlText w:val=""/>
      <w:lvlJc w:val="left"/>
      <w:pPr>
        <w:tabs>
          <w:tab w:val="num" w:pos="360"/>
        </w:tabs>
      </w:pPr>
    </w:lvl>
    <w:lvl w:ilvl="8" w:tplc="4A669A14">
      <w:numFmt w:val="none"/>
      <w:lvlText w:val=""/>
      <w:lvlJc w:val="left"/>
      <w:pPr>
        <w:tabs>
          <w:tab w:val="num" w:pos="360"/>
        </w:tabs>
      </w:pPr>
    </w:lvl>
  </w:abstractNum>
  <w:abstractNum w:abstractNumId="4">
    <w:nsid w:val="3CCB69EC"/>
    <w:multiLevelType w:val="hybridMultilevel"/>
    <w:tmpl w:val="18BC2D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92C52B5"/>
    <w:multiLevelType w:val="hybridMultilevel"/>
    <w:tmpl w:val="1EEA5CB0"/>
    <w:lvl w:ilvl="0" w:tplc="21F63BEC">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6">
    <w:nsid w:val="4F8140F5"/>
    <w:multiLevelType w:val="hybridMultilevel"/>
    <w:tmpl w:val="BD68ED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95A3A73"/>
    <w:multiLevelType w:val="hybridMultilevel"/>
    <w:tmpl w:val="2D186878"/>
    <w:lvl w:ilvl="0" w:tplc="55B43460">
      <w:start w:val="1"/>
      <w:numFmt w:val="decimal"/>
      <w:lvlText w:val="%1."/>
      <w:lvlJc w:val="left"/>
      <w:pPr>
        <w:tabs>
          <w:tab w:val="num" w:pos="1290"/>
        </w:tabs>
        <w:ind w:left="1290" w:hanging="360"/>
      </w:pPr>
      <w:rPr>
        <w:rFonts w:hint="default"/>
      </w:rPr>
    </w:lvl>
    <w:lvl w:ilvl="1" w:tplc="5100C2C0">
      <w:start w:val="1"/>
      <w:numFmt w:val="decimal"/>
      <w:lvlText w:val="%2."/>
      <w:lvlJc w:val="left"/>
      <w:pPr>
        <w:tabs>
          <w:tab w:val="num" w:pos="2010"/>
        </w:tabs>
        <w:ind w:left="2010" w:hanging="360"/>
      </w:pPr>
      <w:rPr>
        <w:rFonts w:hint="default"/>
      </w:r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num w:numId="1">
    <w:abstractNumId w:val="0"/>
  </w:num>
  <w:num w:numId="2">
    <w:abstractNumId w:val="4"/>
  </w:num>
  <w:num w:numId="3">
    <w:abstractNumId w:val="6"/>
  </w:num>
  <w:num w:numId="4">
    <w:abstractNumId w:val="1"/>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2D4"/>
    <w:rsid w:val="00043F75"/>
    <w:rsid w:val="00053657"/>
    <w:rsid w:val="00087454"/>
    <w:rsid w:val="000A6664"/>
    <w:rsid w:val="000C5C7C"/>
    <w:rsid w:val="000D089C"/>
    <w:rsid w:val="000E731F"/>
    <w:rsid w:val="00114EE4"/>
    <w:rsid w:val="001430EA"/>
    <w:rsid w:val="001442D4"/>
    <w:rsid w:val="0014701C"/>
    <w:rsid w:val="0019098A"/>
    <w:rsid w:val="00190D52"/>
    <w:rsid w:val="001A49A4"/>
    <w:rsid w:val="001E4FEF"/>
    <w:rsid w:val="001E70C5"/>
    <w:rsid w:val="001E7E6F"/>
    <w:rsid w:val="00215794"/>
    <w:rsid w:val="002176C4"/>
    <w:rsid w:val="00223F72"/>
    <w:rsid w:val="00230264"/>
    <w:rsid w:val="00271FC4"/>
    <w:rsid w:val="00277B04"/>
    <w:rsid w:val="0028720D"/>
    <w:rsid w:val="002948B6"/>
    <w:rsid w:val="002D64AB"/>
    <w:rsid w:val="002E634A"/>
    <w:rsid w:val="002E639F"/>
    <w:rsid w:val="003023FB"/>
    <w:rsid w:val="0033496E"/>
    <w:rsid w:val="00344E4C"/>
    <w:rsid w:val="003635D3"/>
    <w:rsid w:val="00395AFC"/>
    <w:rsid w:val="003A2E73"/>
    <w:rsid w:val="003B5C88"/>
    <w:rsid w:val="003D455D"/>
    <w:rsid w:val="003D54B2"/>
    <w:rsid w:val="003D6252"/>
    <w:rsid w:val="003D74CC"/>
    <w:rsid w:val="003E3D1C"/>
    <w:rsid w:val="003E7414"/>
    <w:rsid w:val="003F4F53"/>
    <w:rsid w:val="00401741"/>
    <w:rsid w:val="004057F4"/>
    <w:rsid w:val="00425B6E"/>
    <w:rsid w:val="004443CF"/>
    <w:rsid w:val="0045068F"/>
    <w:rsid w:val="004D4509"/>
    <w:rsid w:val="004E0AE7"/>
    <w:rsid w:val="00506827"/>
    <w:rsid w:val="00515857"/>
    <w:rsid w:val="00527404"/>
    <w:rsid w:val="00535AC4"/>
    <w:rsid w:val="005475DF"/>
    <w:rsid w:val="00554078"/>
    <w:rsid w:val="005729B7"/>
    <w:rsid w:val="005B3F62"/>
    <w:rsid w:val="005D3EE8"/>
    <w:rsid w:val="005D63A7"/>
    <w:rsid w:val="0060579D"/>
    <w:rsid w:val="00605D15"/>
    <w:rsid w:val="0061537C"/>
    <w:rsid w:val="00617DE7"/>
    <w:rsid w:val="006318F0"/>
    <w:rsid w:val="0065117C"/>
    <w:rsid w:val="00653E7A"/>
    <w:rsid w:val="00687EDB"/>
    <w:rsid w:val="006A7D4C"/>
    <w:rsid w:val="006D3A76"/>
    <w:rsid w:val="006D7D46"/>
    <w:rsid w:val="00711711"/>
    <w:rsid w:val="0072522E"/>
    <w:rsid w:val="00732033"/>
    <w:rsid w:val="007354EF"/>
    <w:rsid w:val="00761682"/>
    <w:rsid w:val="007A387F"/>
    <w:rsid w:val="007F170A"/>
    <w:rsid w:val="007F33C1"/>
    <w:rsid w:val="00815381"/>
    <w:rsid w:val="00817BAA"/>
    <w:rsid w:val="008455B2"/>
    <w:rsid w:val="008703F3"/>
    <w:rsid w:val="008B4113"/>
    <w:rsid w:val="008E1DCD"/>
    <w:rsid w:val="009245C3"/>
    <w:rsid w:val="00930AC6"/>
    <w:rsid w:val="009405CA"/>
    <w:rsid w:val="00943B1D"/>
    <w:rsid w:val="009930AF"/>
    <w:rsid w:val="009A1F0A"/>
    <w:rsid w:val="009A2A54"/>
    <w:rsid w:val="009A514D"/>
    <w:rsid w:val="009C14E6"/>
    <w:rsid w:val="009D4128"/>
    <w:rsid w:val="009D4EB8"/>
    <w:rsid w:val="00A30C76"/>
    <w:rsid w:val="00A40E8E"/>
    <w:rsid w:val="00A44B72"/>
    <w:rsid w:val="00A57BAE"/>
    <w:rsid w:val="00A62220"/>
    <w:rsid w:val="00A746F6"/>
    <w:rsid w:val="00A775CC"/>
    <w:rsid w:val="00AC34DC"/>
    <w:rsid w:val="00AD020C"/>
    <w:rsid w:val="00AD144D"/>
    <w:rsid w:val="00AF7875"/>
    <w:rsid w:val="00B16D8F"/>
    <w:rsid w:val="00B31505"/>
    <w:rsid w:val="00B42726"/>
    <w:rsid w:val="00B705F8"/>
    <w:rsid w:val="00B72C2F"/>
    <w:rsid w:val="00B77FC3"/>
    <w:rsid w:val="00B90E5E"/>
    <w:rsid w:val="00BA5224"/>
    <w:rsid w:val="00BB7D2E"/>
    <w:rsid w:val="00BD0306"/>
    <w:rsid w:val="00BE317F"/>
    <w:rsid w:val="00BE4E06"/>
    <w:rsid w:val="00C1713F"/>
    <w:rsid w:val="00C1714E"/>
    <w:rsid w:val="00C21322"/>
    <w:rsid w:val="00C21E26"/>
    <w:rsid w:val="00C2231A"/>
    <w:rsid w:val="00C358CD"/>
    <w:rsid w:val="00C53EDE"/>
    <w:rsid w:val="00C625B9"/>
    <w:rsid w:val="00C62F67"/>
    <w:rsid w:val="00CC6EAF"/>
    <w:rsid w:val="00CF38BD"/>
    <w:rsid w:val="00D04114"/>
    <w:rsid w:val="00D32FB8"/>
    <w:rsid w:val="00D55CED"/>
    <w:rsid w:val="00D83342"/>
    <w:rsid w:val="00DD0986"/>
    <w:rsid w:val="00DD1F41"/>
    <w:rsid w:val="00DF1E06"/>
    <w:rsid w:val="00E00E0D"/>
    <w:rsid w:val="00E64B0D"/>
    <w:rsid w:val="00E71799"/>
    <w:rsid w:val="00E9025A"/>
    <w:rsid w:val="00EE3A04"/>
    <w:rsid w:val="00EF67B4"/>
    <w:rsid w:val="00F030F0"/>
    <w:rsid w:val="00F623D0"/>
    <w:rsid w:val="00F8439D"/>
    <w:rsid w:val="00F90E05"/>
    <w:rsid w:val="00F96EB4"/>
    <w:rsid w:val="00FD69C2"/>
    <w:rsid w:val="00FF2F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1442D4"/>
    <w:pPr>
      <w:widowControl w:val="0"/>
      <w:autoSpaceDE w:val="0"/>
      <w:autoSpaceDN w:val="0"/>
      <w:adjustRightInd w:val="0"/>
      <w:spacing w:after="0" w:line="552" w:lineRule="exact"/>
      <w:jc w:val="center"/>
    </w:pPr>
    <w:rPr>
      <w:rFonts w:ascii="Cambria" w:eastAsia="Times New Roman" w:hAnsi="Cambria" w:cs="Times New Roman"/>
      <w:sz w:val="24"/>
      <w:szCs w:val="24"/>
    </w:rPr>
  </w:style>
  <w:style w:type="character" w:customStyle="1" w:styleId="FontStyle13">
    <w:name w:val="Font Style13"/>
    <w:basedOn w:val="a0"/>
    <w:rsid w:val="001442D4"/>
    <w:rPr>
      <w:rFonts w:ascii="Times New Roman" w:hAnsi="Times New Roman" w:cs="Times New Roman"/>
      <w:sz w:val="24"/>
      <w:szCs w:val="24"/>
    </w:rPr>
  </w:style>
  <w:style w:type="character" w:styleId="a3">
    <w:name w:val="Hyperlink"/>
    <w:basedOn w:val="a0"/>
    <w:rsid w:val="001442D4"/>
    <w:rPr>
      <w:rFonts w:ascii="Verdana" w:hAnsi="Verdana" w:cs="Times New Roman"/>
      <w:color w:val="0000FF"/>
      <w:u w:val="single"/>
      <w:lang w:val="en-US" w:eastAsia="en-US" w:bidi="ar-SA"/>
    </w:rPr>
  </w:style>
  <w:style w:type="paragraph" w:customStyle="1" w:styleId="s1">
    <w:name w:val="s_1"/>
    <w:basedOn w:val="a"/>
    <w:rsid w:val="001442D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B4113"/>
    <w:pPr>
      <w:ind w:left="720"/>
      <w:contextualSpacing/>
    </w:pPr>
  </w:style>
  <w:style w:type="character" w:customStyle="1" w:styleId="blk">
    <w:name w:val="blk"/>
    <w:basedOn w:val="a0"/>
    <w:rsid w:val="0045068F"/>
  </w:style>
  <w:style w:type="paragraph" w:styleId="a5">
    <w:name w:val="Balloon Text"/>
    <w:basedOn w:val="a"/>
    <w:link w:val="a6"/>
    <w:semiHidden/>
    <w:rsid w:val="003D74CC"/>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semiHidden/>
    <w:rsid w:val="003D74CC"/>
    <w:rPr>
      <w:rFonts w:ascii="Tahoma" w:eastAsia="Times New Roman" w:hAnsi="Tahoma" w:cs="Tahoma"/>
      <w:sz w:val="16"/>
      <w:szCs w:val="16"/>
    </w:rPr>
  </w:style>
  <w:style w:type="paragraph" w:customStyle="1" w:styleId="ConsPlusNormal">
    <w:name w:val="ConsPlusNormal"/>
    <w:rsid w:val="003D74CC"/>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3D74CC"/>
    <w:pPr>
      <w:widowControl w:val="0"/>
      <w:autoSpaceDE w:val="0"/>
      <w:autoSpaceDN w:val="0"/>
      <w:adjustRightInd w:val="0"/>
      <w:spacing w:after="0" w:line="240" w:lineRule="auto"/>
    </w:pPr>
    <w:rPr>
      <w:rFonts w:ascii="Arial" w:eastAsia="Times New Roman" w:hAnsi="Arial" w:cs="Arial"/>
      <w:b/>
      <w:bCs/>
      <w:sz w:val="24"/>
      <w:szCs w:val="24"/>
    </w:rPr>
  </w:style>
  <w:style w:type="character" w:styleId="a7">
    <w:name w:val="footnote reference"/>
    <w:basedOn w:val="a0"/>
    <w:unhideWhenUsed/>
    <w:rsid w:val="003D74CC"/>
    <w:rPr>
      <w:vertAlign w:val="superscript"/>
    </w:rPr>
  </w:style>
  <w:style w:type="paragraph" w:styleId="a8">
    <w:name w:val="footnote text"/>
    <w:basedOn w:val="a"/>
    <w:link w:val="a9"/>
    <w:rsid w:val="003D74CC"/>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rsid w:val="003D74CC"/>
    <w:rPr>
      <w:rFonts w:ascii="Times New Roman" w:eastAsia="Times New Roman" w:hAnsi="Times New Roman" w:cs="Times New Roman"/>
      <w:sz w:val="20"/>
      <w:szCs w:val="20"/>
    </w:rPr>
  </w:style>
  <w:style w:type="paragraph" w:styleId="aa">
    <w:name w:val="No Spacing"/>
    <w:uiPriority w:val="1"/>
    <w:qFormat/>
    <w:rsid w:val="00E64B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1442D4"/>
    <w:pPr>
      <w:widowControl w:val="0"/>
      <w:autoSpaceDE w:val="0"/>
      <w:autoSpaceDN w:val="0"/>
      <w:adjustRightInd w:val="0"/>
      <w:spacing w:after="0" w:line="552" w:lineRule="exact"/>
      <w:jc w:val="center"/>
    </w:pPr>
    <w:rPr>
      <w:rFonts w:ascii="Cambria" w:eastAsia="Times New Roman" w:hAnsi="Cambria" w:cs="Times New Roman"/>
      <w:sz w:val="24"/>
      <w:szCs w:val="24"/>
    </w:rPr>
  </w:style>
  <w:style w:type="character" w:customStyle="1" w:styleId="FontStyle13">
    <w:name w:val="Font Style13"/>
    <w:basedOn w:val="a0"/>
    <w:rsid w:val="001442D4"/>
    <w:rPr>
      <w:rFonts w:ascii="Times New Roman" w:hAnsi="Times New Roman" w:cs="Times New Roman"/>
      <w:sz w:val="24"/>
      <w:szCs w:val="24"/>
    </w:rPr>
  </w:style>
  <w:style w:type="character" w:styleId="a3">
    <w:name w:val="Hyperlink"/>
    <w:basedOn w:val="a0"/>
    <w:rsid w:val="001442D4"/>
    <w:rPr>
      <w:rFonts w:ascii="Verdana" w:hAnsi="Verdana" w:cs="Times New Roman"/>
      <w:color w:val="0000FF"/>
      <w:u w:val="single"/>
      <w:lang w:val="en-US" w:eastAsia="en-US" w:bidi="ar-SA"/>
    </w:rPr>
  </w:style>
  <w:style w:type="paragraph" w:customStyle="1" w:styleId="s1">
    <w:name w:val="s_1"/>
    <w:basedOn w:val="a"/>
    <w:rsid w:val="001442D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B4113"/>
    <w:pPr>
      <w:ind w:left="720"/>
      <w:contextualSpacing/>
    </w:pPr>
  </w:style>
  <w:style w:type="character" w:customStyle="1" w:styleId="blk">
    <w:name w:val="blk"/>
    <w:basedOn w:val="a0"/>
    <w:rsid w:val="0045068F"/>
  </w:style>
  <w:style w:type="paragraph" w:styleId="a5">
    <w:name w:val="Balloon Text"/>
    <w:basedOn w:val="a"/>
    <w:link w:val="a6"/>
    <w:semiHidden/>
    <w:rsid w:val="003D74CC"/>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semiHidden/>
    <w:rsid w:val="003D74CC"/>
    <w:rPr>
      <w:rFonts w:ascii="Tahoma" w:eastAsia="Times New Roman" w:hAnsi="Tahoma" w:cs="Tahoma"/>
      <w:sz w:val="16"/>
      <w:szCs w:val="16"/>
    </w:rPr>
  </w:style>
  <w:style w:type="paragraph" w:customStyle="1" w:styleId="ConsPlusNormal">
    <w:name w:val="ConsPlusNormal"/>
    <w:rsid w:val="003D74CC"/>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3D74CC"/>
    <w:pPr>
      <w:widowControl w:val="0"/>
      <w:autoSpaceDE w:val="0"/>
      <w:autoSpaceDN w:val="0"/>
      <w:adjustRightInd w:val="0"/>
      <w:spacing w:after="0" w:line="240" w:lineRule="auto"/>
    </w:pPr>
    <w:rPr>
      <w:rFonts w:ascii="Arial" w:eastAsia="Times New Roman" w:hAnsi="Arial" w:cs="Arial"/>
      <w:b/>
      <w:bCs/>
      <w:sz w:val="24"/>
      <w:szCs w:val="24"/>
    </w:rPr>
  </w:style>
  <w:style w:type="character" w:styleId="a7">
    <w:name w:val="footnote reference"/>
    <w:basedOn w:val="a0"/>
    <w:unhideWhenUsed/>
    <w:rsid w:val="003D74CC"/>
    <w:rPr>
      <w:vertAlign w:val="superscript"/>
    </w:rPr>
  </w:style>
  <w:style w:type="paragraph" w:styleId="a8">
    <w:name w:val="footnote text"/>
    <w:basedOn w:val="a"/>
    <w:link w:val="a9"/>
    <w:rsid w:val="003D74CC"/>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rsid w:val="003D74CC"/>
    <w:rPr>
      <w:rFonts w:ascii="Times New Roman" w:eastAsia="Times New Roman" w:hAnsi="Times New Roman" w:cs="Times New Roman"/>
      <w:sz w:val="20"/>
      <w:szCs w:val="20"/>
    </w:rPr>
  </w:style>
  <w:style w:type="paragraph" w:styleId="aa">
    <w:name w:val="No Spacing"/>
    <w:uiPriority w:val="1"/>
    <w:qFormat/>
    <w:rsid w:val="00E64B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79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B535752175201A2021CDA47BB330624F05E44985CAB16553CA9CF49AFB16DFEd9O6I" TargetMode="External"/><Relationship Id="rId18" Type="http://schemas.openxmlformats.org/officeDocument/2006/relationships/hyperlink" Target="consultantplus://offline/ref=6B535752175201A2021CC44AAD5F5C28F0531F9C53A71D0766F69414F8dBO8I" TargetMode="External"/><Relationship Id="rId26" Type="http://schemas.openxmlformats.org/officeDocument/2006/relationships/hyperlink" Target="consultantplus://offline/ref=6B535752175201A2021CC44AAD5F5C28F0531F9C53A71D0766F69414F8dBO8I" TargetMode="External"/><Relationship Id="rId39" Type="http://schemas.openxmlformats.org/officeDocument/2006/relationships/hyperlink" Target="consultantplus://offline/ref=6B535752175201A2021CC44AAD5F5C28F0531F9C53A71D0766F69414F8dBO8I" TargetMode="External"/><Relationship Id="rId3" Type="http://schemas.openxmlformats.org/officeDocument/2006/relationships/styles" Target="styles.xml"/><Relationship Id="rId21" Type="http://schemas.openxmlformats.org/officeDocument/2006/relationships/hyperlink" Target="consultantplus://offline/ref=6B535752175201A2021CC44AAD5F5C28F0531F9C53A71D0766F69414F8dBO8I" TargetMode="External"/><Relationship Id="rId34" Type="http://schemas.openxmlformats.org/officeDocument/2006/relationships/hyperlink" Target="consultantplus://offline/ref=6B535752175201A2021CDA47BB330624F05E44985CA6165432A9CF49AFB16DFE964734A70C237FBD76F796d8O4I" TargetMode="External"/><Relationship Id="rId42" Type="http://schemas.openxmlformats.org/officeDocument/2006/relationships/hyperlink" Target="consultantplus://offline/ref=6B535752175201A2021CDA47BB330624F05E44985CA6165432A9CF49AFB16DFE964734A70C237FBD76F796d8O4I" TargetMode="External"/><Relationship Id="rId7" Type="http://schemas.openxmlformats.org/officeDocument/2006/relationships/footnotes" Target="footnotes.xml"/><Relationship Id="rId12" Type="http://schemas.openxmlformats.org/officeDocument/2006/relationships/hyperlink" Target="consultantplus://offline/ref=6B535752175201A2021CC44AAD5F5C28F05013925CAE1D0766F69414F8dBO8I" TargetMode="External"/><Relationship Id="rId17" Type="http://schemas.openxmlformats.org/officeDocument/2006/relationships/hyperlink" Target="consultantplus://offline/ref=6B535752175201A2021CC44AAD5F5C28F0531F9C53A71D0766F69414F8dBO8I" TargetMode="External"/><Relationship Id="rId25" Type="http://schemas.openxmlformats.org/officeDocument/2006/relationships/hyperlink" Target="consultantplus://offline/ref=6B535752175201A2021CC44AAD5F5C28F0531F9C53A71D0766F69414F8dBO8I" TargetMode="External"/><Relationship Id="rId33" Type="http://schemas.openxmlformats.org/officeDocument/2006/relationships/hyperlink" Target="consultantplus://offline/ref=6B535752175201A2021CC44AAD5F5C28F0531F9C53A71D0766F69414F8dBO8I" TargetMode="External"/><Relationship Id="rId38" Type="http://schemas.openxmlformats.org/officeDocument/2006/relationships/hyperlink" Target="consultantplus://offline/ref=6B535752175201A2021CC44AAD5F5C28F0531F9C53A71D0766F69414F8dBO8I"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B535752175201A2021CC44AAD5F5C28F0531F9C53A71D0766F69414F8dBO8I" TargetMode="External"/><Relationship Id="rId20" Type="http://schemas.openxmlformats.org/officeDocument/2006/relationships/hyperlink" Target="consultantplus://offline/ref=6B535752175201A2021CC44AAD5F5C28F05013925CAE1D0766F69414F8dBO8I" TargetMode="External"/><Relationship Id="rId29" Type="http://schemas.openxmlformats.org/officeDocument/2006/relationships/hyperlink" Target="consultantplus://offline/ref=6B535752175201A2021CC44AAD5F5C28F0531F9C53A71D0766F69414F8dBO8I" TargetMode="External"/><Relationship Id="rId41" Type="http://schemas.openxmlformats.org/officeDocument/2006/relationships/hyperlink" Target="consultantplus://offline/ref=6B535752175201A2021CC44AAD5F5C28F0531F9C53A71D0766F69414F8dBO8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535752175201A2021CC44AAD5F5C28F0531F9C53A61D0766F69414F8dBO8I" TargetMode="External"/><Relationship Id="rId24" Type="http://schemas.openxmlformats.org/officeDocument/2006/relationships/hyperlink" Target="consultantplus://offline/ref=6B535752175201A2021CC44AAD5F5C28F0531F9C53A71D0766F69414F8dBO8I" TargetMode="External"/><Relationship Id="rId32" Type="http://schemas.openxmlformats.org/officeDocument/2006/relationships/hyperlink" Target="consultantplus://offline/ref=6B535752175201A2021CDA47BB330624F05E44985CA6165432A9CF49AFB16DFE964734A70C237FBD76F796d8O4I" TargetMode="External"/><Relationship Id="rId37" Type="http://schemas.openxmlformats.org/officeDocument/2006/relationships/hyperlink" Target="consultantplus://offline/ref=6B535752175201A2021CC44AAD5F5C28F0531F9C53A71D0766F69414F8B867A9D1086DE64E28d7OEI" TargetMode="External"/><Relationship Id="rId40" Type="http://schemas.openxmlformats.org/officeDocument/2006/relationships/hyperlink" Target="consultantplus://offline/ref=6B535752175201A2021CC44AAD5F5C28F35D1D905FF84A0537A39Ad1O1I"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B535752175201A2021CC44AAD5F5C28F0531F9C53A71D0766F69414F8dBO8I" TargetMode="External"/><Relationship Id="rId23" Type="http://schemas.openxmlformats.org/officeDocument/2006/relationships/hyperlink" Target="consultantplus://offline/ref=6B535752175201A2021CC44AAD5F5C28F0531F9C53A71D0766F69414F8dBO8I" TargetMode="External"/><Relationship Id="rId28" Type="http://schemas.openxmlformats.org/officeDocument/2006/relationships/hyperlink" Target="consultantplus://offline/ref=6B535752175201A2021CC44AAD5F5C28F0531F9C53A71D0766F69414F8dBO8I" TargetMode="External"/><Relationship Id="rId36" Type="http://schemas.openxmlformats.org/officeDocument/2006/relationships/hyperlink" Target="consultantplus://offline/ref=6B535752175201A2021CC44AAD5F5C28F0531F9C53A71D0766F69414F8dBO8I" TargetMode="External"/><Relationship Id="rId10" Type="http://schemas.openxmlformats.org/officeDocument/2006/relationships/hyperlink" Target="consultantplus://offline/ref=6B535752175201A2021CC44AAD5F5C28F0531F9C53A71D0766F69414F8dBO8I" TargetMode="External"/><Relationship Id="rId19" Type="http://schemas.openxmlformats.org/officeDocument/2006/relationships/hyperlink" Target="consultantplus://offline/ref=6B535752175201A2021CC44AAD5F5C28F05013925CAE1D0766F69414F8dBO8I" TargetMode="External"/><Relationship Id="rId31" Type="http://schemas.openxmlformats.org/officeDocument/2006/relationships/hyperlink" Target="consultantplus://offline/ref=6B535752175201A2021CDA47BB330624F05E44985CA6165432A9CF49AFB16DFE964734A70C237FBD76F796d8O4I" TargetMode="External"/><Relationship Id="rId44" Type="http://schemas.openxmlformats.org/officeDocument/2006/relationships/hyperlink" Target="consultantplus://offline/ref=6B535752175201A2021CC44AAD5F5C28F0531F9C53A71D0766F69414F8dBO8I" TargetMode="External"/><Relationship Id="rId4" Type="http://schemas.microsoft.com/office/2007/relationships/stylesWithEffects" Target="stylesWithEffects.xml"/><Relationship Id="rId9" Type="http://schemas.openxmlformats.org/officeDocument/2006/relationships/hyperlink" Target="consultantplus://offline/ref=6B535752175201A2021CC44AAD5F5C28F0531F9C53A71D0766F69414F8dBO8I" TargetMode="External"/><Relationship Id="rId14" Type="http://schemas.openxmlformats.org/officeDocument/2006/relationships/hyperlink" Target="consultantplus://offline/ref=6B535752175201A2021CC44AAD5F5C28F0531F9C53A71D0766F69414F8dBO8I" TargetMode="External"/><Relationship Id="rId22" Type="http://schemas.openxmlformats.org/officeDocument/2006/relationships/hyperlink" Target="consultantplus://offline/ref=6B535752175201A2021CC44AAD5F5C28F0531F9C53A71D0766F69414F8dBO8I" TargetMode="External"/><Relationship Id="rId27" Type="http://schemas.openxmlformats.org/officeDocument/2006/relationships/hyperlink" Target="consultantplus://offline/ref=6B535752175201A2021CC44AAD5F5C28F0531F9C53A71D0766F69414F8dBO8I" TargetMode="External"/><Relationship Id="rId30" Type="http://schemas.openxmlformats.org/officeDocument/2006/relationships/hyperlink" Target="consultantplus://offline/ref=6B535752175201A2021CDA47BB330624F05E44985CA6165432A9CF49AFB16DFE964734A70C237FBD76F796d8O4I" TargetMode="External"/><Relationship Id="rId35" Type="http://schemas.openxmlformats.org/officeDocument/2006/relationships/hyperlink" Target="consultantplus://offline/ref=6B535752175201A2021CC44AAD5F5C28F0531F9C53A71D0766F69414F8dBO8I" TargetMode="External"/><Relationship Id="rId43" Type="http://schemas.openxmlformats.org/officeDocument/2006/relationships/hyperlink" Target="consultantplus://offline/ref=6B535752175201A2021CC44AAD5F5C28F05013925CAE1D0766F69414F8dBO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13AB3-7CAF-46DA-85E3-C8B16F76F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9792</Words>
  <Characters>55821</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2023-01-16T07:10:00Z</cp:lastPrinted>
  <dcterms:created xsi:type="dcterms:W3CDTF">2023-04-19T11:48:00Z</dcterms:created>
  <dcterms:modified xsi:type="dcterms:W3CDTF">2023-04-19T11:48:00Z</dcterms:modified>
</cp:coreProperties>
</file>