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54F" w:rsidRPr="0033254F" w:rsidRDefault="0033254F" w:rsidP="0033254F">
      <w:pPr>
        <w:spacing w:after="160" w:line="259" w:lineRule="auto"/>
        <w:jc w:val="right"/>
        <w:rPr>
          <w:rFonts w:ascii="Courier New" w:hAnsi="Courier New" w:cs="Courier New"/>
          <w:b/>
          <w:color w:val="000000"/>
          <w:sz w:val="24"/>
          <w:szCs w:val="24"/>
        </w:rPr>
      </w:pPr>
    </w:p>
    <w:p w:rsidR="0033254F" w:rsidRPr="0033254F" w:rsidRDefault="0033254F" w:rsidP="0033254F">
      <w:pPr>
        <w:spacing w:after="0" w:line="240" w:lineRule="auto"/>
        <w:jc w:val="center"/>
        <w:rPr>
          <w:rFonts w:ascii="Arial" w:hAnsi="Arial" w:cs="Arial"/>
          <w:b/>
          <w:sz w:val="32"/>
          <w:szCs w:val="32"/>
        </w:rPr>
      </w:pPr>
      <w:r>
        <w:rPr>
          <w:rFonts w:ascii="Arial" w:hAnsi="Arial" w:cs="Arial"/>
          <w:b/>
          <w:sz w:val="32"/>
          <w:szCs w:val="32"/>
        </w:rPr>
        <w:t>30.03</w:t>
      </w:r>
      <w:r w:rsidRPr="0033254F">
        <w:rPr>
          <w:rFonts w:ascii="Arial" w:hAnsi="Arial" w:cs="Arial"/>
          <w:b/>
          <w:sz w:val="32"/>
          <w:szCs w:val="32"/>
        </w:rPr>
        <w:t>.2023 № 4/</w:t>
      </w:r>
      <w:r w:rsidR="00C152C5">
        <w:rPr>
          <w:rFonts w:ascii="Arial" w:hAnsi="Arial" w:cs="Arial"/>
          <w:b/>
          <w:sz w:val="32"/>
          <w:szCs w:val="32"/>
        </w:rPr>
        <w:t>418</w:t>
      </w:r>
      <w:r w:rsidRPr="0033254F">
        <w:rPr>
          <w:rFonts w:ascii="Arial" w:hAnsi="Arial" w:cs="Arial"/>
          <w:b/>
          <w:sz w:val="32"/>
          <w:szCs w:val="32"/>
        </w:rPr>
        <w:t>-дмо</w:t>
      </w:r>
    </w:p>
    <w:p w:rsidR="0033254F" w:rsidRPr="0033254F" w:rsidRDefault="0033254F" w:rsidP="0033254F">
      <w:pPr>
        <w:shd w:val="clear" w:color="auto" w:fill="FFFFFF"/>
        <w:tabs>
          <w:tab w:val="left" w:pos="4786"/>
        </w:tabs>
        <w:spacing w:after="0" w:line="240" w:lineRule="auto"/>
        <w:jc w:val="center"/>
        <w:rPr>
          <w:rFonts w:ascii="Arial" w:hAnsi="Arial" w:cs="Arial"/>
          <w:b/>
          <w:bCs/>
          <w:iCs/>
          <w:spacing w:val="-10"/>
          <w:sz w:val="32"/>
          <w:szCs w:val="32"/>
        </w:rPr>
      </w:pPr>
      <w:r w:rsidRPr="0033254F">
        <w:rPr>
          <w:rFonts w:ascii="Arial" w:hAnsi="Arial" w:cs="Arial"/>
          <w:b/>
          <w:bCs/>
          <w:iCs/>
          <w:spacing w:val="-10"/>
          <w:sz w:val="32"/>
          <w:szCs w:val="32"/>
        </w:rPr>
        <w:t>РОССИЙСКАЯ ФЕДЕРАЦИЯ</w:t>
      </w:r>
    </w:p>
    <w:p w:rsidR="0033254F" w:rsidRPr="0033254F" w:rsidRDefault="0033254F" w:rsidP="0033254F">
      <w:pPr>
        <w:shd w:val="clear" w:color="auto" w:fill="FFFFFF"/>
        <w:tabs>
          <w:tab w:val="left" w:pos="4786"/>
        </w:tabs>
        <w:spacing w:after="0" w:line="240" w:lineRule="auto"/>
        <w:jc w:val="center"/>
        <w:rPr>
          <w:rFonts w:ascii="Arial" w:hAnsi="Arial" w:cs="Arial"/>
          <w:b/>
          <w:bCs/>
          <w:iCs/>
          <w:spacing w:val="-10"/>
          <w:sz w:val="32"/>
          <w:szCs w:val="32"/>
        </w:rPr>
      </w:pPr>
      <w:r w:rsidRPr="0033254F">
        <w:rPr>
          <w:rFonts w:ascii="Arial" w:hAnsi="Arial" w:cs="Arial"/>
          <w:b/>
          <w:bCs/>
          <w:iCs/>
          <w:spacing w:val="-10"/>
          <w:sz w:val="32"/>
          <w:szCs w:val="32"/>
        </w:rPr>
        <w:t>ИРКУТСКАЯ ОБЛАСТЬ</w:t>
      </w:r>
    </w:p>
    <w:p w:rsidR="0033254F" w:rsidRPr="0033254F" w:rsidRDefault="0033254F" w:rsidP="0033254F">
      <w:pPr>
        <w:spacing w:after="0" w:line="240" w:lineRule="auto"/>
        <w:jc w:val="center"/>
        <w:rPr>
          <w:rFonts w:ascii="Arial" w:hAnsi="Arial" w:cs="Arial"/>
          <w:b/>
          <w:sz w:val="32"/>
          <w:szCs w:val="32"/>
        </w:rPr>
      </w:pPr>
      <w:r w:rsidRPr="0033254F">
        <w:rPr>
          <w:rFonts w:ascii="Arial" w:hAnsi="Arial" w:cs="Arial"/>
          <w:b/>
          <w:sz w:val="32"/>
          <w:szCs w:val="32"/>
        </w:rPr>
        <w:t>АЛАРСКИЙ МУНИЦИПАЛЬНЫЙ РАЙОН</w:t>
      </w:r>
    </w:p>
    <w:p w:rsidR="0033254F" w:rsidRPr="0033254F" w:rsidRDefault="0033254F" w:rsidP="0033254F">
      <w:pPr>
        <w:spacing w:after="0" w:line="240" w:lineRule="auto"/>
        <w:jc w:val="center"/>
        <w:rPr>
          <w:rFonts w:ascii="Arial" w:hAnsi="Arial" w:cs="Arial"/>
          <w:b/>
          <w:sz w:val="32"/>
          <w:szCs w:val="32"/>
        </w:rPr>
      </w:pPr>
      <w:r w:rsidRPr="0033254F">
        <w:rPr>
          <w:rFonts w:ascii="Arial" w:hAnsi="Arial" w:cs="Arial"/>
          <w:b/>
          <w:sz w:val="32"/>
          <w:szCs w:val="32"/>
        </w:rPr>
        <w:t>МУНИЦИПАЛЬНОЕ ОБРАЗОВАНИЕ «НЫГДА»</w:t>
      </w:r>
    </w:p>
    <w:p w:rsidR="0033254F" w:rsidRPr="0033254F" w:rsidRDefault="0033254F" w:rsidP="0033254F">
      <w:pPr>
        <w:shd w:val="clear" w:color="auto" w:fill="FFFFFF"/>
        <w:tabs>
          <w:tab w:val="left" w:pos="4786"/>
        </w:tabs>
        <w:spacing w:after="0" w:line="240" w:lineRule="auto"/>
        <w:jc w:val="center"/>
        <w:rPr>
          <w:rFonts w:ascii="Arial" w:hAnsi="Arial" w:cs="Arial"/>
          <w:b/>
          <w:bCs/>
          <w:iCs/>
          <w:color w:val="323232"/>
          <w:spacing w:val="-10"/>
          <w:sz w:val="32"/>
          <w:szCs w:val="32"/>
        </w:rPr>
      </w:pPr>
      <w:r w:rsidRPr="0033254F">
        <w:rPr>
          <w:rFonts w:ascii="Arial" w:hAnsi="Arial" w:cs="Arial"/>
          <w:b/>
          <w:sz w:val="32"/>
          <w:szCs w:val="32"/>
        </w:rPr>
        <w:t>ДУМА</w:t>
      </w:r>
      <w:r w:rsidRPr="0033254F">
        <w:rPr>
          <w:rFonts w:ascii="Arial" w:hAnsi="Arial" w:cs="Arial"/>
          <w:b/>
          <w:bCs/>
          <w:iCs/>
          <w:color w:val="323232"/>
          <w:spacing w:val="-10"/>
          <w:sz w:val="32"/>
          <w:szCs w:val="32"/>
        </w:rPr>
        <w:t xml:space="preserve"> </w:t>
      </w:r>
    </w:p>
    <w:p w:rsidR="0033254F" w:rsidRPr="0033254F" w:rsidRDefault="0033254F" w:rsidP="0033254F">
      <w:pPr>
        <w:spacing w:after="0" w:line="240" w:lineRule="auto"/>
        <w:jc w:val="center"/>
        <w:rPr>
          <w:rFonts w:ascii="Arial" w:hAnsi="Arial" w:cs="Arial"/>
          <w:b/>
          <w:sz w:val="32"/>
          <w:szCs w:val="32"/>
        </w:rPr>
      </w:pPr>
      <w:r w:rsidRPr="0033254F">
        <w:rPr>
          <w:rFonts w:ascii="Arial" w:hAnsi="Arial" w:cs="Arial"/>
          <w:b/>
          <w:sz w:val="32"/>
          <w:szCs w:val="32"/>
        </w:rPr>
        <w:t>РЕШЕНИЕ</w:t>
      </w:r>
    </w:p>
    <w:p w:rsidR="0033254F" w:rsidRPr="0033254F" w:rsidRDefault="0033254F" w:rsidP="0033254F">
      <w:pPr>
        <w:spacing w:after="0" w:line="240" w:lineRule="auto"/>
        <w:jc w:val="center"/>
        <w:rPr>
          <w:rFonts w:ascii="Arial" w:hAnsi="Arial" w:cs="Arial"/>
          <w:b/>
          <w:sz w:val="24"/>
          <w:szCs w:val="28"/>
        </w:rPr>
      </w:pPr>
    </w:p>
    <w:p w:rsidR="0033254F" w:rsidRPr="0033254F" w:rsidRDefault="0033254F" w:rsidP="0033254F">
      <w:pPr>
        <w:spacing w:after="0" w:line="240" w:lineRule="auto"/>
        <w:jc w:val="center"/>
        <w:rPr>
          <w:rFonts w:ascii="Arial" w:hAnsi="Arial" w:cs="Arial"/>
          <w:b/>
          <w:sz w:val="30"/>
          <w:szCs w:val="30"/>
        </w:rPr>
      </w:pPr>
      <w:r w:rsidRPr="0033254F">
        <w:rPr>
          <w:rFonts w:ascii="Arial" w:hAnsi="Arial" w:cs="Arial"/>
          <w:b/>
          <w:sz w:val="30"/>
          <w:szCs w:val="30"/>
        </w:rPr>
        <w:t>«О ВНЕСЕНИИ ИЗМЕНЕНИЙ И ДОПОЛНЕНИЙ В УСТАВ</w:t>
      </w:r>
    </w:p>
    <w:p w:rsidR="0033254F" w:rsidRPr="0033254F" w:rsidRDefault="0033254F" w:rsidP="0033254F">
      <w:pPr>
        <w:spacing w:after="0" w:line="240" w:lineRule="auto"/>
        <w:jc w:val="center"/>
        <w:rPr>
          <w:rFonts w:ascii="Arial" w:hAnsi="Arial" w:cs="Arial"/>
          <w:b/>
          <w:sz w:val="30"/>
          <w:szCs w:val="30"/>
        </w:rPr>
      </w:pPr>
      <w:r w:rsidRPr="0033254F">
        <w:rPr>
          <w:rFonts w:ascii="Arial" w:hAnsi="Arial" w:cs="Arial"/>
          <w:b/>
          <w:sz w:val="30"/>
          <w:szCs w:val="30"/>
        </w:rPr>
        <w:t>МУНИЦИПАЛЬНОГО ОБРАЗОВАНИЯ</w:t>
      </w:r>
    </w:p>
    <w:p w:rsidR="0033254F" w:rsidRPr="0033254F" w:rsidRDefault="0033254F" w:rsidP="0033254F">
      <w:pPr>
        <w:spacing w:after="0" w:line="240" w:lineRule="auto"/>
        <w:jc w:val="center"/>
        <w:rPr>
          <w:rFonts w:ascii="Arial" w:hAnsi="Arial" w:cs="Arial"/>
          <w:b/>
          <w:sz w:val="30"/>
          <w:szCs w:val="30"/>
        </w:rPr>
      </w:pPr>
      <w:r w:rsidRPr="0033254F">
        <w:rPr>
          <w:rFonts w:ascii="Arial" w:hAnsi="Arial" w:cs="Arial"/>
          <w:b/>
          <w:sz w:val="30"/>
          <w:szCs w:val="30"/>
        </w:rPr>
        <w:t>«НЫГДА»</w:t>
      </w:r>
    </w:p>
    <w:p w:rsidR="0033254F" w:rsidRPr="0033254F" w:rsidRDefault="0033254F" w:rsidP="0033254F">
      <w:pPr>
        <w:spacing w:after="0" w:line="240" w:lineRule="auto"/>
        <w:jc w:val="both"/>
        <w:rPr>
          <w:rFonts w:ascii="Arial" w:hAnsi="Arial" w:cs="Arial"/>
          <w:color w:val="000000"/>
          <w:sz w:val="20"/>
        </w:rPr>
      </w:pPr>
    </w:p>
    <w:p w:rsidR="0033254F" w:rsidRPr="0033254F" w:rsidRDefault="0033254F" w:rsidP="0033254F">
      <w:pPr>
        <w:spacing w:after="160" w:line="259" w:lineRule="auto"/>
        <w:ind w:firstLine="708"/>
        <w:jc w:val="both"/>
        <w:rPr>
          <w:rFonts w:ascii="Arial" w:hAnsi="Arial" w:cs="Arial"/>
          <w:sz w:val="24"/>
        </w:rPr>
      </w:pPr>
      <w:proofErr w:type="gramStart"/>
      <w:r w:rsidRPr="0033254F">
        <w:rPr>
          <w:rFonts w:ascii="Arial" w:hAnsi="Arial" w:cs="Arial"/>
          <w:sz w:val="24"/>
        </w:rPr>
        <w:t xml:space="preserve">В соответствии со ст. 7, 35, 44 Федерального закона от 06.10.2003 № 131-ФЗ «Об общих принципах организации местного самоуправления в Российской Федерации», </w:t>
      </w:r>
      <w:r w:rsidRPr="0033254F">
        <w:rPr>
          <w:rFonts w:ascii="Arial" w:eastAsia="Calibri" w:hAnsi="Arial" w:cs="Arial"/>
          <w:sz w:val="24"/>
          <w:szCs w:val="24"/>
          <w:lang w:eastAsia="ru-RU"/>
        </w:rPr>
        <w:t>Федеральным законом от 06.02.2023 № 12-ФЗ «О внесении изменений в Федеральный закон «Об общих при</w:t>
      </w:r>
      <w:bookmarkStart w:id="0" w:name="_GoBack"/>
      <w:bookmarkEnd w:id="0"/>
      <w:r w:rsidRPr="0033254F">
        <w:rPr>
          <w:rFonts w:ascii="Arial" w:eastAsia="Calibri" w:hAnsi="Arial" w:cs="Arial"/>
          <w:sz w:val="24"/>
          <w:szCs w:val="24"/>
          <w:lang w:eastAsia="ru-RU"/>
        </w:rPr>
        <w:t>нципах организации публичной власти в субъектах Российской Федерации» и отдельные законодательные акты Российской Федерации»</w:t>
      </w:r>
      <w:r w:rsidRPr="0033254F">
        <w:rPr>
          <w:rFonts w:ascii="Arial" w:hAnsi="Arial" w:cs="Arial"/>
          <w:spacing w:val="-1"/>
          <w:sz w:val="24"/>
        </w:rPr>
        <w:t xml:space="preserve">, </w:t>
      </w:r>
      <w:r w:rsidRPr="0033254F">
        <w:rPr>
          <w:rFonts w:ascii="Arial" w:hAnsi="Arial" w:cs="Arial"/>
          <w:sz w:val="24"/>
        </w:rPr>
        <w:t>Дума муниципального образования «Ныгда»</w:t>
      </w:r>
      <w:proofErr w:type="gramEnd"/>
    </w:p>
    <w:p w:rsidR="0033254F" w:rsidRPr="0033254F" w:rsidRDefault="0033254F" w:rsidP="0033254F">
      <w:pPr>
        <w:spacing w:after="0" w:line="240" w:lineRule="auto"/>
        <w:jc w:val="center"/>
        <w:rPr>
          <w:rFonts w:ascii="Arial" w:hAnsi="Arial" w:cs="Arial"/>
          <w:b/>
          <w:color w:val="000000"/>
          <w:sz w:val="30"/>
          <w:szCs w:val="30"/>
        </w:rPr>
      </w:pPr>
      <w:r w:rsidRPr="0033254F">
        <w:rPr>
          <w:rFonts w:ascii="Arial" w:hAnsi="Arial" w:cs="Arial"/>
          <w:b/>
          <w:color w:val="000000"/>
          <w:sz w:val="30"/>
          <w:szCs w:val="30"/>
        </w:rPr>
        <w:t>РЕШИЛА:</w:t>
      </w:r>
    </w:p>
    <w:p w:rsidR="0033254F" w:rsidRPr="0033254F" w:rsidRDefault="0033254F" w:rsidP="0033254F">
      <w:pPr>
        <w:spacing w:after="0" w:line="240" w:lineRule="auto"/>
        <w:jc w:val="center"/>
        <w:rPr>
          <w:rFonts w:ascii="Arial" w:hAnsi="Arial" w:cs="Arial"/>
          <w:color w:val="000000"/>
          <w:sz w:val="24"/>
        </w:rPr>
      </w:pPr>
    </w:p>
    <w:p w:rsidR="0033254F" w:rsidRPr="0033254F" w:rsidRDefault="0033254F" w:rsidP="0033254F">
      <w:pPr>
        <w:shd w:val="clear" w:color="auto" w:fill="FFFFFF"/>
        <w:tabs>
          <w:tab w:val="left" w:leader="underscore" w:pos="2179"/>
        </w:tabs>
        <w:spacing w:after="0" w:line="240" w:lineRule="auto"/>
        <w:ind w:firstLine="709"/>
        <w:jc w:val="both"/>
        <w:rPr>
          <w:rFonts w:ascii="Arial" w:hAnsi="Arial" w:cs="Arial"/>
          <w:color w:val="000000"/>
          <w:spacing w:val="-1"/>
          <w:sz w:val="24"/>
        </w:rPr>
      </w:pPr>
      <w:r w:rsidRPr="0033254F">
        <w:rPr>
          <w:rFonts w:ascii="Arial" w:hAnsi="Arial" w:cs="Arial"/>
          <w:color w:val="000000"/>
          <w:spacing w:val="-1"/>
          <w:sz w:val="24"/>
        </w:rPr>
        <w:t xml:space="preserve">1. Внести в Устав муниципального образования </w:t>
      </w:r>
      <w:r w:rsidRPr="0033254F">
        <w:rPr>
          <w:rFonts w:ascii="Arial" w:hAnsi="Arial" w:cs="Arial"/>
          <w:sz w:val="24"/>
        </w:rPr>
        <w:t>«Ныгда</w:t>
      </w:r>
      <w:r w:rsidRPr="0033254F">
        <w:rPr>
          <w:rFonts w:ascii="Arial" w:hAnsi="Arial" w:cs="Arial"/>
          <w:bCs/>
          <w:spacing w:val="-1"/>
          <w:sz w:val="24"/>
        </w:rPr>
        <w:t>»</w:t>
      </w:r>
      <w:r w:rsidRPr="0033254F">
        <w:rPr>
          <w:rFonts w:ascii="Arial" w:hAnsi="Arial" w:cs="Arial"/>
          <w:color w:val="000000"/>
          <w:spacing w:val="-1"/>
          <w:sz w:val="24"/>
        </w:rPr>
        <w:t xml:space="preserve"> следующие изменения и дополнения:</w:t>
      </w:r>
    </w:p>
    <w:p w:rsidR="0033254F" w:rsidRPr="0033254F" w:rsidRDefault="0033254F" w:rsidP="0033254F">
      <w:pPr>
        <w:snapToGrid w:val="0"/>
        <w:spacing w:after="0" w:line="240" w:lineRule="auto"/>
        <w:ind w:firstLine="709"/>
        <w:jc w:val="both"/>
        <w:rPr>
          <w:rFonts w:ascii="Arial" w:eastAsia="Times New Roman" w:hAnsi="Arial" w:cs="Arial"/>
          <w:color w:val="000000"/>
          <w:spacing w:val="-1"/>
          <w:sz w:val="24"/>
          <w:szCs w:val="24"/>
          <w:lang w:eastAsia="ru-RU"/>
        </w:rPr>
      </w:pPr>
      <w:r w:rsidRPr="0033254F">
        <w:rPr>
          <w:rFonts w:ascii="Arial" w:eastAsia="Times New Roman" w:hAnsi="Arial" w:cs="Arial"/>
          <w:color w:val="000000"/>
          <w:spacing w:val="-1"/>
          <w:sz w:val="24"/>
          <w:szCs w:val="24"/>
          <w:lang w:eastAsia="ru-RU"/>
        </w:rPr>
        <w:t>1.1. в абзаце 3 части 3 статьи 10 слова «Избирательная комиссия Поселения» заменить словами «участковая избирательная комиссия»;</w:t>
      </w:r>
    </w:p>
    <w:p w:rsidR="0033254F" w:rsidRPr="0033254F" w:rsidRDefault="0033254F" w:rsidP="0033254F">
      <w:pPr>
        <w:snapToGrid w:val="0"/>
        <w:spacing w:after="0" w:line="240" w:lineRule="auto"/>
        <w:ind w:firstLine="709"/>
        <w:jc w:val="both"/>
        <w:rPr>
          <w:rFonts w:ascii="Arial" w:eastAsia="Times New Roman" w:hAnsi="Arial" w:cs="Arial"/>
          <w:color w:val="000000"/>
          <w:spacing w:val="-1"/>
          <w:sz w:val="24"/>
          <w:szCs w:val="24"/>
          <w:lang w:eastAsia="ru-RU"/>
        </w:rPr>
      </w:pPr>
      <w:r w:rsidRPr="0033254F">
        <w:rPr>
          <w:rFonts w:ascii="Arial" w:eastAsia="Times New Roman" w:hAnsi="Arial" w:cs="Arial"/>
          <w:color w:val="000000"/>
          <w:spacing w:val="-1"/>
          <w:sz w:val="24"/>
          <w:szCs w:val="24"/>
          <w:lang w:eastAsia="ru-RU"/>
        </w:rPr>
        <w:t>1.2. в абзаце 2 части 6 статьи 11 слова «избирательной комиссией Поселения» заменить словами «участковой избирательной комиссией»;</w:t>
      </w:r>
    </w:p>
    <w:p w:rsidR="0033254F" w:rsidRPr="0033254F" w:rsidRDefault="0033254F" w:rsidP="0033254F">
      <w:pPr>
        <w:spacing w:after="0" w:line="240" w:lineRule="auto"/>
        <w:ind w:firstLine="709"/>
        <w:jc w:val="both"/>
        <w:rPr>
          <w:rFonts w:ascii="Arial" w:eastAsia="Times New Roman" w:hAnsi="Arial" w:cs="Arial"/>
          <w:color w:val="000000"/>
          <w:sz w:val="24"/>
          <w:szCs w:val="24"/>
          <w:lang w:eastAsia="ru-RU"/>
        </w:rPr>
      </w:pPr>
      <w:r w:rsidRPr="0033254F">
        <w:rPr>
          <w:rFonts w:ascii="Arial" w:eastAsia="Times New Roman" w:hAnsi="Arial" w:cs="Arial"/>
          <w:color w:val="000000"/>
          <w:sz w:val="24"/>
          <w:szCs w:val="24"/>
          <w:lang w:eastAsia="ru-RU"/>
        </w:rPr>
        <w:t>1.3. Часть 2 статьи 15.1. изложить в следующей редакции:</w:t>
      </w:r>
    </w:p>
    <w:p w:rsidR="0033254F" w:rsidRPr="0033254F" w:rsidRDefault="0033254F" w:rsidP="0033254F">
      <w:pPr>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color w:val="000000"/>
          <w:sz w:val="24"/>
          <w:szCs w:val="24"/>
          <w:lang w:eastAsia="ru-RU"/>
        </w:rPr>
        <w:t xml:space="preserve">«2. </w:t>
      </w:r>
      <w:proofErr w:type="gramStart"/>
      <w:r w:rsidRPr="0033254F">
        <w:rPr>
          <w:rFonts w:ascii="Arial" w:eastAsia="Times New Roman" w:hAnsi="Arial" w:cs="Arial"/>
          <w:color w:val="000000"/>
          <w:sz w:val="24"/>
          <w:szCs w:val="24"/>
          <w:lang w:eastAsia="ru-RU"/>
        </w:rPr>
        <w:t>Староста сельского населенного пункта назначается Думой Поселения, на срок 5 лет по представлению схода граждан сельского населенного пункта из числа граждан Российской Федерации, проживающих на территории данного сельского населенного пункта и обладающих активным избирательным правом</w:t>
      </w:r>
      <w:r w:rsidRPr="0033254F">
        <w:rPr>
          <w:rFonts w:ascii="Arial" w:eastAsia="Times New Roman" w:hAnsi="Arial" w:cs="Arial"/>
          <w:sz w:val="24"/>
          <w:szCs w:val="24"/>
          <w:lang w:eastAsia="ru-RU"/>
        </w:rPr>
        <w:t>,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End"/>
    </w:p>
    <w:p w:rsidR="0033254F" w:rsidRPr="0033254F" w:rsidRDefault="0033254F" w:rsidP="0033254F">
      <w:pPr>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sz w:val="24"/>
          <w:szCs w:val="24"/>
          <w:lang w:eastAsia="ru-RU"/>
        </w:rPr>
        <w:t>1.4. Часть 3 статьи 15.1. изложить в следующей редакции:</w:t>
      </w:r>
    </w:p>
    <w:p w:rsidR="0033254F" w:rsidRPr="0033254F" w:rsidRDefault="0033254F" w:rsidP="0033254F">
      <w:pPr>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color w:val="000000"/>
          <w:sz w:val="24"/>
          <w:szCs w:val="24"/>
          <w:lang w:eastAsia="ru-RU"/>
        </w:rPr>
        <w:t xml:space="preserve">«3. </w:t>
      </w:r>
      <w:proofErr w:type="gramStart"/>
      <w:r w:rsidRPr="0033254F">
        <w:rPr>
          <w:rFonts w:ascii="Arial" w:eastAsia="Times New Roman" w:hAnsi="Arial" w:cs="Arial"/>
          <w:sz w:val="24"/>
          <w:szCs w:val="24"/>
          <w:lang w:eastAsia="ru-RU"/>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33254F" w:rsidRPr="0033254F" w:rsidRDefault="0033254F" w:rsidP="0033254F">
      <w:pPr>
        <w:spacing w:after="0" w:line="240" w:lineRule="auto"/>
        <w:ind w:firstLine="709"/>
        <w:jc w:val="both"/>
        <w:rPr>
          <w:rFonts w:ascii="Arial" w:eastAsia="Times New Roman" w:hAnsi="Arial" w:cs="Arial"/>
          <w:color w:val="000000"/>
          <w:sz w:val="24"/>
          <w:szCs w:val="24"/>
          <w:lang w:eastAsia="ru-RU"/>
        </w:rPr>
      </w:pPr>
      <w:r w:rsidRPr="0033254F">
        <w:rPr>
          <w:rFonts w:ascii="Arial" w:eastAsia="Times New Roman" w:hAnsi="Arial" w:cs="Arial"/>
          <w:color w:val="000000"/>
          <w:sz w:val="24"/>
          <w:szCs w:val="24"/>
          <w:lang w:eastAsia="ru-RU"/>
        </w:rPr>
        <w:t>1.5. Пункт 1 части 4 статьи 15.1. изложить в следующей редакции:</w:t>
      </w:r>
    </w:p>
    <w:p w:rsidR="0033254F" w:rsidRPr="0033254F" w:rsidRDefault="0033254F" w:rsidP="0033254F">
      <w:pPr>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color w:val="000000"/>
          <w:sz w:val="24"/>
          <w:szCs w:val="24"/>
          <w:lang w:eastAsia="ru-RU"/>
        </w:rPr>
        <w:t xml:space="preserve">«1) </w:t>
      </w:r>
      <w:r w:rsidRPr="0033254F">
        <w:rPr>
          <w:rFonts w:ascii="Arial" w:eastAsia="Times New Roman" w:hAnsi="Arial" w:cs="Arial"/>
          <w:sz w:val="24"/>
          <w:szCs w:val="24"/>
          <w:lang w:eastAsia="ru-RU"/>
        </w:rPr>
        <w:t xml:space="preserve">замещающее государственную должность, должность государственной гражданской службы, муниципальную должность, за исключением муниципальной </w:t>
      </w:r>
      <w:proofErr w:type="gramStart"/>
      <w:r w:rsidRPr="0033254F">
        <w:rPr>
          <w:rFonts w:ascii="Arial" w:eastAsia="Times New Roman" w:hAnsi="Arial" w:cs="Arial"/>
          <w:sz w:val="24"/>
          <w:szCs w:val="24"/>
          <w:lang w:eastAsia="ru-RU"/>
        </w:rPr>
        <w:t>должности депутата представительного органа муниципального образования</w:t>
      </w:r>
      <w:proofErr w:type="gramEnd"/>
      <w:r w:rsidRPr="0033254F">
        <w:rPr>
          <w:rFonts w:ascii="Arial" w:eastAsia="Times New Roman" w:hAnsi="Arial" w:cs="Arial"/>
          <w:sz w:val="24"/>
          <w:szCs w:val="24"/>
          <w:lang w:eastAsia="ru-RU"/>
        </w:rPr>
        <w:t xml:space="preserve">, </w:t>
      </w:r>
      <w:proofErr w:type="gramStart"/>
      <w:r w:rsidRPr="0033254F">
        <w:rPr>
          <w:rFonts w:ascii="Arial" w:eastAsia="Times New Roman" w:hAnsi="Arial" w:cs="Arial"/>
          <w:sz w:val="24"/>
          <w:szCs w:val="24"/>
          <w:lang w:eastAsia="ru-RU"/>
        </w:rPr>
        <w:lastRenderedPageBreak/>
        <w:t>осуществляющего свои полномочия на непостоянной основе, или должность муниципальной службы;»;</w:t>
      </w:r>
      <w:proofErr w:type="gramEnd"/>
    </w:p>
    <w:p w:rsidR="0033254F" w:rsidRPr="0033254F" w:rsidRDefault="0033254F" w:rsidP="0033254F">
      <w:pPr>
        <w:snapToGrid w:val="0"/>
        <w:spacing w:after="0" w:line="240" w:lineRule="auto"/>
        <w:ind w:firstLine="709"/>
        <w:jc w:val="both"/>
        <w:rPr>
          <w:rFonts w:ascii="Arial" w:eastAsia="Times New Roman" w:hAnsi="Arial" w:cs="Arial"/>
          <w:color w:val="000000"/>
          <w:spacing w:val="-1"/>
          <w:sz w:val="24"/>
          <w:szCs w:val="24"/>
          <w:lang w:eastAsia="ru-RU"/>
        </w:rPr>
      </w:pPr>
      <w:r w:rsidRPr="0033254F">
        <w:rPr>
          <w:rFonts w:ascii="Arial" w:eastAsia="Times New Roman" w:hAnsi="Arial" w:cs="Arial"/>
          <w:color w:val="000000"/>
          <w:spacing w:val="-1"/>
          <w:sz w:val="24"/>
          <w:szCs w:val="24"/>
          <w:lang w:eastAsia="ru-RU"/>
        </w:rPr>
        <w:t>1.6. дополнить статьей 20.1 следующего содержания:</w:t>
      </w:r>
    </w:p>
    <w:p w:rsidR="0033254F" w:rsidRPr="0033254F" w:rsidRDefault="0033254F" w:rsidP="0033254F">
      <w:pPr>
        <w:snapToGrid w:val="0"/>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sz w:val="24"/>
          <w:szCs w:val="24"/>
          <w:lang w:eastAsia="ru-RU"/>
        </w:rPr>
        <w:t>«Статья 20.1. Порядок обнародования принятых решений по вопросам местного значения</w:t>
      </w:r>
    </w:p>
    <w:p w:rsidR="0033254F" w:rsidRPr="0033254F" w:rsidRDefault="0033254F" w:rsidP="0033254F">
      <w:pPr>
        <w:spacing w:after="0" w:line="240" w:lineRule="auto"/>
        <w:ind w:firstLine="709"/>
        <w:jc w:val="both"/>
        <w:rPr>
          <w:rFonts w:ascii="Arial" w:hAnsi="Arial" w:cs="Arial"/>
          <w:sz w:val="24"/>
          <w:szCs w:val="24"/>
        </w:rPr>
      </w:pPr>
      <w:proofErr w:type="gramStart"/>
      <w:r w:rsidRPr="0033254F">
        <w:rPr>
          <w:rFonts w:ascii="Arial" w:hAnsi="Arial" w:cs="Arial"/>
          <w:sz w:val="24"/>
          <w:szCs w:val="24"/>
        </w:rPr>
        <w:t>Обнародование принятых решений по вопросам местного значения происходит путем его размещения ведущим специалистом администрации Поселения на информационных стендах в здании администрации Поселения с одновременным размещением в специально установленных для обнародования местах объявления о порядке ознакомления с текстом принятого решения  в течение 7 дней со дня его принятия, причем продолжительность размещения не может быть менее 10 дней.»;</w:t>
      </w:r>
      <w:proofErr w:type="gramEnd"/>
    </w:p>
    <w:p w:rsidR="0033254F" w:rsidRPr="0033254F" w:rsidRDefault="0033254F" w:rsidP="0033254F">
      <w:pPr>
        <w:snapToGrid w:val="0"/>
        <w:spacing w:after="0" w:line="240" w:lineRule="auto"/>
        <w:ind w:firstLine="709"/>
        <w:jc w:val="both"/>
        <w:rPr>
          <w:rFonts w:ascii="Arial" w:eastAsia="Times New Roman" w:hAnsi="Arial" w:cs="Arial"/>
          <w:color w:val="000000"/>
          <w:sz w:val="24"/>
          <w:szCs w:val="24"/>
          <w:lang w:eastAsia="ru-RU"/>
        </w:rPr>
      </w:pPr>
      <w:r w:rsidRPr="0033254F">
        <w:rPr>
          <w:rFonts w:ascii="Arial" w:eastAsia="Times New Roman" w:hAnsi="Arial" w:cs="Arial"/>
          <w:color w:val="000000"/>
          <w:sz w:val="24"/>
          <w:szCs w:val="24"/>
          <w:lang w:eastAsia="ru-RU"/>
        </w:rPr>
        <w:t>1.7. Часть 2 статьи 37 дополнить пунктом 10.1:</w:t>
      </w:r>
    </w:p>
    <w:p w:rsidR="0033254F" w:rsidRPr="0033254F" w:rsidRDefault="0033254F" w:rsidP="0033254F">
      <w:pPr>
        <w:snapToGrid w:val="0"/>
        <w:spacing w:after="0" w:line="240" w:lineRule="auto"/>
        <w:ind w:firstLine="709"/>
        <w:jc w:val="both"/>
        <w:rPr>
          <w:rFonts w:ascii="Arial" w:eastAsia="Times New Roman" w:hAnsi="Arial" w:cs="Arial"/>
          <w:color w:val="000000"/>
          <w:sz w:val="24"/>
          <w:szCs w:val="24"/>
          <w:lang w:eastAsia="ru-RU"/>
        </w:rPr>
      </w:pPr>
      <w:proofErr w:type="gramStart"/>
      <w:r w:rsidRPr="0033254F">
        <w:rPr>
          <w:rFonts w:ascii="Arial" w:eastAsia="Times New Roman" w:hAnsi="Arial" w:cs="Arial"/>
          <w:color w:val="000000"/>
          <w:sz w:val="24"/>
          <w:szCs w:val="24"/>
          <w:lang w:eastAsia="ru-RU"/>
        </w:rPr>
        <w:t xml:space="preserve">«10.1) </w:t>
      </w:r>
      <w:r w:rsidRPr="0033254F">
        <w:rPr>
          <w:rFonts w:ascii="Arial" w:eastAsia="Times New Roman" w:hAnsi="Arial" w:cs="Arial"/>
          <w:bCs/>
          <w:sz w:val="24"/>
          <w:szCs w:val="24"/>
          <w:lang w:eastAsia="ru-RU"/>
        </w:rPr>
        <w:t>решения Думы Поселения в случае отсутствия депутата без уважительных причин на всех заседаниях Думы Поселения в течение шести месяцев подряд.»;</w:t>
      </w:r>
      <w:proofErr w:type="gramEnd"/>
    </w:p>
    <w:p w:rsidR="0033254F" w:rsidRPr="0033254F" w:rsidRDefault="0033254F" w:rsidP="0033254F">
      <w:pPr>
        <w:spacing w:after="0" w:line="240" w:lineRule="auto"/>
        <w:ind w:firstLine="709"/>
        <w:jc w:val="both"/>
        <w:rPr>
          <w:rFonts w:ascii="Arial" w:hAnsi="Arial" w:cs="Arial"/>
          <w:sz w:val="24"/>
          <w:szCs w:val="24"/>
        </w:rPr>
      </w:pPr>
      <w:r w:rsidRPr="0033254F">
        <w:rPr>
          <w:rFonts w:ascii="Arial" w:hAnsi="Arial" w:cs="Arial"/>
          <w:sz w:val="24"/>
          <w:szCs w:val="24"/>
        </w:rPr>
        <w:t>1.8. часть 4 статьи 38 дополнить пунктом 15.1 следующего содержания:</w:t>
      </w:r>
    </w:p>
    <w:p w:rsidR="0033254F" w:rsidRPr="0033254F" w:rsidRDefault="0033254F" w:rsidP="0033254F">
      <w:pPr>
        <w:snapToGrid w:val="0"/>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sz w:val="24"/>
          <w:szCs w:val="24"/>
          <w:lang w:eastAsia="ru-RU"/>
        </w:rPr>
        <w:t>«15.1) оказание содействия военным комиссариатам в их мобилизационной работе в мирное время и при объявлении мобилизации</w:t>
      </w:r>
      <w:proofErr w:type="gramStart"/>
      <w:r w:rsidRPr="0033254F">
        <w:rPr>
          <w:rFonts w:ascii="Arial" w:eastAsia="Times New Roman" w:hAnsi="Arial" w:cs="Arial"/>
          <w:sz w:val="24"/>
          <w:szCs w:val="24"/>
          <w:lang w:eastAsia="ru-RU"/>
        </w:rPr>
        <w:t>;»</w:t>
      </w:r>
      <w:proofErr w:type="gramEnd"/>
      <w:r w:rsidRPr="0033254F">
        <w:rPr>
          <w:rFonts w:ascii="Arial" w:eastAsia="Times New Roman" w:hAnsi="Arial" w:cs="Arial"/>
          <w:sz w:val="24"/>
          <w:szCs w:val="24"/>
          <w:lang w:eastAsia="ru-RU"/>
        </w:rPr>
        <w:t>;</w:t>
      </w:r>
    </w:p>
    <w:p w:rsidR="0033254F" w:rsidRPr="0033254F" w:rsidRDefault="0033254F" w:rsidP="0033254F">
      <w:pPr>
        <w:spacing w:after="0" w:line="240" w:lineRule="auto"/>
        <w:ind w:firstLine="709"/>
        <w:jc w:val="both"/>
        <w:rPr>
          <w:rFonts w:ascii="Arial" w:hAnsi="Arial" w:cs="Arial"/>
          <w:sz w:val="24"/>
          <w:szCs w:val="24"/>
        </w:rPr>
      </w:pPr>
      <w:r w:rsidRPr="0033254F">
        <w:rPr>
          <w:rFonts w:ascii="Arial" w:hAnsi="Arial" w:cs="Arial"/>
          <w:sz w:val="24"/>
          <w:szCs w:val="24"/>
        </w:rPr>
        <w:t>1.9. статью 43 изложить в новой редакции:</w:t>
      </w:r>
    </w:p>
    <w:p w:rsidR="0033254F" w:rsidRPr="0033254F" w:rsidRDefault="0033254F" w:rsidP="0033254F">
      <w:pPr>
        <w:snapToGrid w:val="0"/>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sz w:val="24"/>
          <w:szCs w:val="24"/>
          <w:lang w:eastAsia="ru-RU"/>
        </w:rPr>
        <w:t>«Статья 43. Избирательная комиссия при подготовке и проведении выборов</w:t>
      </w:r>
      <w:r w:rsidRPr="0033254F">
        <w:rPr>
          <w:rFonts w:ascii="Arial" w:eastAsia="Times New Roman" w:hAnsi="Arial" w:cs="Arial"/>
          <w:sz w:val="24"/>
          <w:szCs w:val="24"/>
          <w:lang w:eastAsia="ru-RU"/>
        </w:rPr>
        <w:tab/>
        <w:t>1. Избирательной комиссией при подготовке и проведении выборов является участковая избирательная комиссия, на которую решением Избирательной комиссии Иркутской области возложено исполнение полномочий избирательной комиссии, организующей подготовку и проведение муниципальных выборов, местного референдума, голосования по отзыву Главы Поселения, депутата Думы, голосования по вопросам изменения границ Поселения, его преобразования. Участковая избирательная комиссия является муниципальным органом, который не входит в структуру органов местного самоуправления.</w:t>
      </w:r>
    </w:p>
    <w:p w:rsidR="0033254F" w:rsidRPr="0033254F" w:rsidRDefault="0033254F" w:rsidP="0033254F">
      <w:pPr>
        <w:snapToGrid w:val="0"/>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sz w:val="24"/>
          <w:szCs w:val="24"/>
          <w:lang w:eastAsia="ru-RU"/>
        </w:rPr>
        <w:t xml:space="preserve">2. </w:t>
      </w:r>
      <w:proofErr w:type="gramStart"/>
      <w:r w:rsidRPr="0033254F">
        <w:rPr>
          <w:rFonts w:ascii="Arial" w:eastAsia="Times New Roman" w:hAnsi="Arial" w:cs="Arial"/>
          <w:sz w:val="24"/>
          <w:szCs w:val="24"/>
          <w:lang w:eastAsia="ru-RU"/>
        </w:rPr>
        <w:t>Участковая избирательная комиссия формируется Думой Поселения на основе предложений политических партий, выдвинувших списки кандидатов, допущенные к распределению депутатских мандатов в Государственной Думе Федерального Собрания Российской Федерации, Законодательном Собрании Иркутской области, предложений политических партий, выдвинувших федеральные списки кандидатов, которым переданы депутатские мандаты в соответствии со статьей 82.1 Федерального закона от 18 мая 2005 года № 51-ФЗ «О выборах депутатов Государственной Думы Федерального</w:t>
      </w:r>
      <w:proofErr w:type="gramEnd"/>
      <w:r w:rsidRPr="0033254F">
        <w:rPr>
          <w:rFonts w:ascii="Arial" w:eastAsia="Times New Roman" w:hAnsi="Arial" w:cs="Arial"/>
          <w:sz w:val="24"/>
          <w:szCs w:val="24"/>
          <w:lang w:eastAsia="ru-RU"/>
        </w:rPr>
        <w:t xml:space="preserve"> </w:t>
      </w:r>
      <w:proofErr w:type="gramStart"/>
      <w:r w:rsidRPr="0033254F">
        <w:rPr>
          <w:rFonts w:ascii="Arial" w:eastAsia="Times New Roman" w:hAnsi="Arial" w:cs="Arial"/>
          <w:sz w:val="24"/>
          <w:szCs w:val="24"/>
          <w:lang w:eastAsia="ru-RU"/>
        </w:rPr>
        <w:t>Собрания Российской Федерации», других политических партий и  иных общественных объединений, предложений избирательных объединений, выдвинувших списки кандидатов, допущенных к распределению депутатских мандатов в Думе Поселения, предложений собраний избирателей по месту жительства, работы, службы, учебы, а также предложений избирательной комиссии муниципального образования предыдущего состава, избирательной комиссии субъекта Российской Федерации, избирательной комиссии  муниципального района, территориальной комиссии.</w:t>
      </w:r>
      <w:proofErr w:type="gramEnd"/>
    </w:p>
    <w:p w:rsidR="0033254F" w:rsidRPr="0033254F" w:rsidRDefault="0033254F" w:rsidP="0033254F">
      <w:pPr>
        <w:snapToGrid w:val="0"/>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sz w:val="24"/>
          <w:szCs w:val="24"/>
          <w:lang w:eastAsia="ru-RU"/>
        </w:rPr>
        <w:t>3.  Участковая избирательная комиссия формируется представительным органом местного самоуправления – Думой Поселения с соблюдением общих условий формирования избирательных комиссий, а также порядка формирования участковой избирательной комиссии, установленных федеральным законом и законом субъекта Российской Федерации.</w:t>
      </w:r>
    </w:p>
    <w:p w:rsidR="0033254F" w:rsidRPr="0033254F" w:rsidRDefault="0033254F" w:rsidP="0033254F">
      <w:pPr>
        <w:snapToGrid w:val="0"/>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sz w:val="24"/>
          <w:szCs w:val="24"/>
          <w:lang w:eastAsia="ru-RU"/>
        </w:rPr>
        <w:t xml:space="preserve">4.  Участковая избирательная комиссия формируется в зависимости от числа избирателей, зарегистрированных на территории муниципального образования в составе 8 членов участковой избирательной комиссии с правом </w:t>
      </w:r>
      <w:r w:rsidRPr="0033254F">
        <w:rPr>
          <w:rFonts w:ascii="Arial" w:eastAsia="Times New Roman" w:hAnsi="Arial" w:cs="Arial"/>
          <w:sz w:val="24"/>
          <w:szCs w:val="24"/>
          <w:lang w:eastAsia="ru-RU"/>
        </w:rPr>
        <w:lastRenderedPageBreak/>
        <w:t>решающего голоса. Государственные и муниципальные служащие не могут составлять более одной второй от общего числа членов участковой избирательной комиссии.</w:t>
      </w:r>
    </w:p>
    <w:p w:rsidR="0033254F" w:rsidRPr="0033254F" w:rsidRDefault="0033254F" w:rsidP="0033254F">
      <w:pPr>
        <w:snapToGrid w:val="0"/>
        <w:spacing w:after="0" w:line="240" w:lineRule="auto"/>
        <w:ind w:firstLine="709"/>
        <w:jc w:val="both"/>
        <w:rPr>
          <w:rFonts w:ascii="Arial" w:eastAsia="Times New Roman" w:hAnsi="Arial" w:cs="Arial"/>
          <w:sz w:val="24"/>
          <w:szCs w:val="24"/>
          <w:lang w:eastAsia="ru-RU"/>
        </w:rPr>
      </w:pPr>
      <w:r w:rsidRPr="0033254F">
        <w:rPr>
          <w:rFonts w:ascii="Arial" w:eastAsia="Times New Roman" w:hAnsi="Arial" w:cs="Arial"/>
          <w:sz w:val="24"/>
          <w:szCs w:val="24"/>
          <w:lang w:eastAsia="ru-RU"/>
        </w:rPr>
        <w:t>5. Полномочия и порядок деятельности участковой избирательной комиссии при подготовке и проведении муниципальных выборов устанавливаются федеральным законом и законом Иркутской области Российской Федерации, Уставом муниципального образования. Срок полномочий участковой избирательной комиссии составляет 5 лет. Если срок полномочий участковой избирательной комиссии истекает в период избирательной кампании, в которой участвует данная комиссия, срок ее полномочий продлевается до окончания этой избирательной кампании. Данное положение не применяется при проведении повторных и дополнительных выборов депутатов Думы Поселения. Полномочия участковой избирательной комиссии могут быть прекращены досрочно законом Иркутской области Российской Федерации в случае преобразования муниципального образования. Днем досрочного прекращения полномочий такой избирательной комиссии является день вступления в силу закона Иркутской области Российской Федерации о преобразовании муниципального образования</w:t>
      </w:r>
      <w:proofErr w:type="gramStart"/>
      <w:r w:rsidRPr="0033254F">
        <w:rPr>
          <w:rFonts w:ascii="Arial" w:eastAsia="Times New Roman" w:hAnsi="Arial" w:cs="Arial"/>
          <w:sz w:val="24"/>
          <w:szCs w:val="24"/>
          <w:lang w:eastAsia="ru-RU"/>
        </w:rPr>
        <w:t>.»;</w:t>
      </w:r>
      <w:proofErr w:type="gramEnd"/>
    </w:p>
    <w:p w:rsidR="0033254F" w:rsidRPr="0033254F" w:rsidRDefault="0033254F" w:rsidP="0033254F">
      <w:pPr>
        <w:snapToGrid w:val="0"/>
        <w:spacing w:after="0" w:line="240" w:lineRule="auto"/>
        <w:ind w:firstLine="709"/>
        <w:jc w:val="both"/>
        <w:rPr>
          <w:rFonts w:ascii="Arial" w:eastAsia="Times New Roman" w:hAnsi="Arial" w:cs="Arial"/>
          <w:color w:val="000000"/>
          <w:sz w:val="24"/>
          <w:szCs w:val="24"/>
          <w:lang w:eastAsia="ru-RU"/>
        </w:rPr>
      </w:pPr>
      <w:r w:rsidRPr="0033254F">
        <w:rPr>
          <w:rFonts w:ascii="Arial" w:eastAsia="Times New Roman" w:hAnsi="Arial" w:cs="Arial"/>
          <w:color w:val="000000"/>
          <w:sz w:val="24"/>
          <w:szCs w:val="24"/>
          <w:lang w:eastAsia="ru-RU"/>
        </w:rPr>
        <w:t>1.10. Часть 2.3. статьи 43.1. признать утратившей силу.</w:t>
      </w:r>
    </w:p>
    <w:p w:rsidR="0033254F" w:rsidRPr="0033254F" w:rsidRDefault="0033254F" w:rsidP="0033254F">
      <w:pPr>
        <w:snapToGrid w:val="0"/>
        <w:spacing w:after="0" w:line="240" w:lineRule="auto"/>
        <w:ind w:firstLine="709"/>
        <w:jc w:val="both"/>
        <w:rPr>
          <w:rFonts w:ascii="Arial" w:eastAsia="Times New Roman" w:hAnsi="Arial" w:cs="Arial"/>
          <w:sz w:val="24"/>
          <w:lang w:eastAsia="ru-RU"/>
        </w:rPr>
      </w:pPr>
      <w:r w:rsidRPr="0033254F">
        <w:rPr>
          <w:rFonts w:ascii="Arial" w:eastAsia="Times New Roman" w:hAnsi="Arial" w:cs="Arial"/>
          <w:sz w:val="24"/>
          <w:szCs w:val="20"/>
          <w:lang w:eastAsia="ru-RU"/>
        </w:rPr>
        <w:t xml:space="preserve">2. В порядке, установленном Федеральным законом от 21.07.2005 № 97-ФЗ «О государственной регистрации Уставов муниципальных образований», предоставить муниципальный правовой акт о внесении изменении в Устав </w:t>
      </w:r>
      <w:r w:rsidRPr="0033254F">
        <w:rPr>
          <w:rFonts w:ascii="Arial" w:eastAsia="Times New Roman" w:hAnsi="Arial" w:cs="Arial"/>
          <w:color w:val="000000"/>
          <w:spacing w:val="-1"/>
          <w:sz w:val="24"/>
          <w:szCs w:val="20"/>
          <w:lang w:eastAsia="ru-RU"/>
        </w:rPr>
        <w:t xml:space="preserve">муниципального образования </w:t>
      </w:r>
      <w:r w:rsidRPr="0033254F">
        <w:rPr>
          <w:rFonts w:ascii="Arial" w:eastAsia="Times New Roman" w:hAnsi="Arial" w:cs="Arial"/>
          <w:sz w:val="24"/>
          <w:szCs w:val="20"/>
          <w:lang w:eastAsia="ru-RU"/>
        </w:rPr>
        <w:t>«Ныгда</w:t>
      </w:r>
      <w:r w:rsidRPr="0033254F">
        <w:rPr>
          <w:rFonts w:ascii="Arial" w:eastAsia="Times New Roman" w:hAnsi="Arial" w:cs="Arial"/>
          <w:color w:val="000000"/>
          <w:sz w:val="24"/>
          <w:szCs w:val="20"/>
          <w:lang w:eastAsia="ru-RU"/>
        </w:rPr>
        <w:t xml:space="preserve">» </w:t>
      </w:r>
      <w:r w:rsidRPr="0033254F">
        <w:rPr>
          <w:rFonts w:ascii="Arial" w:eastAsia="Times New Roman" w:hAnsi="Arial" w:cs="Arial"/>
          <w:sz w:val="24"/>
          <w:szCs w:val="20"/>
          <w:lang w:eastAsia="ru-RU"/>
        </w:rPr>
        <w:t>на государственную регистрацию в Управление Министерства юстиции Российской Федерации по Иркутской области в течение 15 дней.</w:t>
      </w:r>
    </w:p>
    <w:p w:rsidR="0033254F" w:rsidRPr="0033254F" w:rsidRDefault="0033254F" w:rsidP="0033254F">
      <w:pPr>
        <w:spacing w:after="0" w:line="240" w:lineRule="auto"/>
        <w:ind w:firstLine="709"/>
        <w:jc w:val="both"/>
        <w:rPr>
          <w:rFonts w:ascii="Arial" w:hAnsi="Arial" w:cs="Arial"/>
          <w:sz w:val="24"/>
        </w:rPr>
      </w:pPr>
      <w:r w:rsidRPr="0033254F">
        <w:rPr>
          <w:rFonts w:ascii="Arial" w:hAnsi="Arial" w:cs="Arial"/>
          <w:sz w:val="24"/>
        </w:rPr>
        <w:t xml:space="preserve">3. </w:t>
      </w:r>
      <w:proofErr w:type="gramStart"/>
      <w:r w:rsidRPr="0033254F">
        <w:rPr>
          <w:rFonts w:ascii="Arial" w:hAnsi="Arial" w:cs="Arial"/>
          <w:sz w:val="24"/>
        </w:rPr>
        <w:t xml:space="preserve">Главе </w:t>
      </w:r>
      <w:r w:rsidRPr="0033254F">
        <w:rPr>
          <w:rFonts w:ascii="Arial" w:hAnsi="Arial" w:cs="Arial"/>
          <w:color w:val="000000"/>
          <w:spacing w:val="-1"/>
          <w:sz w:val="24"/>
        </w:rPr>
        <w:t xml:space="preserve">муниципального образования </w:t>
      </w:r>
      <w:r w:rsidRPr="0033254F">
        <w:rPr>
          <w:rFonts w:ascii="Arial" w:hAnsi="Arial" w:cs="Arial"/>
          <w:sz w:val="24"/>
        </w:rPr>
        <w:t>«Ныгда</w:t>
      </w:r>
      <w:r w:rsidRPr="0033254F">
        <w:rPr>
          <w:rFonts w:ascii="Arial" w:hAnsi="Arial" w:cs="Arial"/>
          <w:color w:val="000000"/>
          <w:sz w:val="24"/>
        </w:rPr>
        <w:t>»</w:t>
      </w:r>
      <w:r w:rsidRPr="0033254F">
        <w:rPr>
          <w:rFonts w:ascii="Arial" w:hAnsi="Arial" w:cs="Arial"/>
          <w:sz w:val="24"/>
        </w:rPr>
        <w:t xml:space="preserve"> опубликовать муниципальный правовой акт </w:t>
      </w:r>
      <w:r w:rsidRPr="0033254F">
        <w:rPr>
          <w:rFonts w:ascii="Arial" w:hAnsi="Arial" w:cs="Arial"/>
          <w:color w:val="000000"/>
          <w:spacing w:val="-1"/>
          <w:sz w:val="24"/>
        </w:rPr>
        <w:t xml:space="preserve">муниципального образования </w:t>
      </w:r>
      <w:r w:rsidRPr="0033254F">
        <w:rPr>
          <w:rFonts w:ascii="Arial" w:hAnsi="Arial" w:cs="Arial"/>
          <w:sz w:val="24"/>
        </w:rPr>
        <w:t>«Ныгда</w:t>
      </w:r>
      <w:r w:rsidRPr="0033254F">
        <w:rPr>
          <w:rFonts w:ascii="Arial" w:hAnsi="Arial" w:cs="Arial"/>
          <w:color w:val="000000"/>
          <w:sz w:val="24"/>
        </w:rPr>
        <w:t>»</w:t>
      </w:r>
      <w:r w:rsidRPr="0033254F">
        <w:rPr>
          <w:rFonts w:ascii="Arial" w:hAnsi="Arial" w:cs="Arial"/>
          <w:sz w:val="24"/>
        </w:rPr>
        <w:t xml:space="preserve"> после государственной регистрации в течение 7 дней и направить в Управление Министерства юстиции Российской Федерации по Иркутской области сведения об источнике и о дате официального опубликования муниципального правового акта </w:t>
      </w:r>
      <w:r w:rsidRPr="0033254F">
        <w:rPr>
          <w:rFonts w:ascii="Arial" w:hAnsi="Arial" w:cs="Arial"/>
          <w:color w:val="000000"/>
          <w:spacing w:val="-1"/>
          <w:sz w:val="24"/>
        </w:rPr>
        <w:t xml:space="preserve">муниципального образования </w:t>
      </w:r>
      <w:r w:rsidRPr="0033254F">
        <w:rPr>
          <w:rFonts w:ascii="Arial" w:hAnsi="Arial" w:cs="Arial"/>
          <w:sz w:val="24"/>
        </w:rPr>
        <w:t>«Ныгда</w:t>
      </w:r>
      <w:r w:rsidRPr="0033254F">
        <w:rPr>
          <w:rFonts w:ascii="Arial" w:hAnsi="Arial" w:cs="Arial"/>
          <w:color w:val="000000"/>
          <w:sz w:val="24"/>
        </w:rPr>
        <w:t>»</w:t>
      </w:r>
      <w:r w:rsidRPr="0033254F">
        <w:rPr>
          <w:rFonts w:ascii="Arial" w:hAnsi="Arial" w:cs="Arial"/>
          <w:sz w:val="24"/>
        </w:rPr>
        <w:t xml:space="preserve"> для включения указанных сведений в государственный реестр уставов муниципальных образований Иркутской области в 10-дневный срок.</w:t>
      </w:r>
      <w:proofErr w:type="gramEnd"/>
    </w:p>
    <w:p w:rsidR="0033254F" w:rsidRPr="0033254F" w:rsidRDefault="0033254F" w:rsidP="0033254F">
      <w:pPr>
        <w:spacing w:after="0" w:line="240" w:lineRule="auto"/>
        <w:ind w:firstLine="709"/>
        <w:jc w:val="both"/>
        <w:rPr>
          <w:rFonts w:ascii="Arial" w:eastAsia="Times New Roman" w:hAnsi="Arial" w:cs="Arial"/>
          <w:sz w:val="24"/>
          <w:lang w:eastAsia="ru-RU"/>
        </w:rPr>
      </w:pPr>
      <w:r w:rsidRPr="0033254F">
        <w:rPr>
          <w:rFonts w:ascii="Arial" w:eastAsia="Times New Roman" w:hAnsi="Arial" w:cs="Arial"/>
          <w:sz w:val="24"/>
          <w:lang w:eastAsia="ru-RU"/>
        </w:rPr>
        <w:t>4. Настоящее решение вступает в силу после государственной регистрации и официального опубликования</w:t>
      </w:r>
      <w:r w:rsidRPr="0033254F">
        <w:rPr>
          <w:rFonts w:ascii="Arial" w:eastAsia="Times New Roman" w:hAnsi="Arial" w:cs="Arial"/>
          <w:color w:val="000000"/>
          <w:sz w:val="24"/>
          <w:lang w:eastAsia="ru-RU"/>
        </w:rPr>
        <w:t>.</w:t>
      </w:r>
    </w:p>
    <w:p w:rsidR="0033254F" w:rsidRPr="0033254F" w:rsidRDefault="0033254F" w:rsidP="0033254F">
      <w:pPr>
        <w:spacing w:after="0" w:line="240" w:lineRule="auto"/>
        <w:ind w:firstLine="709"/>
        <w:jc w:val="both"/>
        <w:rPr>
          <w:rFonts w:ascii="Arial" w:eastAsia="Times New Roman" w:hAnsi="Arial" w:cs="Arial"/>
          <w:color w:val="000000"/>
          <w:sz w:val="24"/>
          <w:lang w:eastAsia="ru-RU"/>
        </w:rPr>
      </w:pPr>
    </w:p>
    <w:p w:rsidR="0033254F" w:rsidRPr="0033254F" w:rsidRDefault="0033254F" w:rsidP="0033254F">
      <w:pPr>
        <w:spacing w:after="0" w:line="240" w:lineRule="auto"/>
        <w:ind w:firstLine="709"/>
        <w:jc w:val="both"/>
        <w:rPr>
          <w:rFonts w:ascii="Arial" w:eastAsia="Times New Roman" w:hAnsi="Arial" w:cs="Arial"/>
          <w:color w:val="000000"/>
          <w:sz w:val="24"/>
          <w:lang w:eastAsia="ru-RU"/>
        </w:rPr>
      </w:pPr>
    </w:p>
    <w:p w:rsidR="0033254F" w:rsidRPr="0033254F" w:rsidRDefault="0033254F" w:rsidP="0033254F">
      <w:pPr>
        <w:spacing w:after="0" w:line="240" w:lineRule="auto"/>
        <w:ind w:firstLine="709"/>
        <w:jc w:val="both"/>
        <w:rPr>
          <w:rFonts w:ascii="Arial" w:eastAsia="Times New Roman" w:hAnsi="Arial" w:cs="Arial"/>
          <w:color w:val="000000"/>
          <w:sz w:val="24"/>
          <w:lang w:eastAsia="ru-RU"/>
        </w:rPr>
      </w:pPr>
    </w:p>
    <w:p w:rsidR="0033254F" w:rsidRPr="0033254F" w:rsidRDefault="0033254F" w:rsidP="0033254F">
      <w:pPr>
        <w:spacing w:after="0" w:line="240" w:lineRule="auto"/>
        <w:jc w:val="both"/>
        <w:rPr>
          <w:rFonts w:ascii="Arial" w:eastAsia="Times New Roman" w:hAnsi="Arial" w:cs="Arial"/>
          <w:color w:val="000000"/>
          <w:sz w:val="24"/>
          <w:lang w:eastAsia="ru-RU"/>
        </w:rPr>
      </w:pPr>
      <w:r w:rsidRPr="0033254F">
        <w:rPr>
          <w:rFonts w:ascii="Arial" w:eastAsia="Times New Roman" w:hAnsi="Arial" w:cs="Arial"/>
          <w:color w:val="000000"/>
          <w:sz w:val="24"/>
          <w:lang w:eastAsia="ru-RU"/>
        </w:rPr>
        <w:t>Председатель Думы</w:t>
      </w:r>
    </w:p>
    <w:p w:rsidR="0033254F" w:rsidRPr="0033254F" w:rsidRDefault="0033254F" w:rsidP="0033254F">
      <w:pPr>
        <w:spacing w:after="0" w:line="240" w:lineRule="auto"/>
        <w:jc w:val="both"/>
        <w:rPr>
          <w:rFonts w:ascii="Arial" w:eastAsia="Times New Roman" w:hAnsi="Arial" w:cs="Arial"/>
          <w:color w:val="000000"/>
          <w:sz w:val="24"/>
          <w:lang w:eastAsia="ru-RU"/>
        </w:rPr>
      </w:pPr>
      <w:r w:rsidRPr="0033254F">
        <w:rPr>
          <w:rFonts w:ascii="Arial" w:eastAsia="Times New Roman" w:hAnsi="Arial" w:cs="Arial"/>
          <w:color w:val="000000"/>
          <w:sz w:val="24"/>
          <w:lang w:eastAsia="ru-RU"/>
        </w:rPr>
        <w:t xml:space="preserve">муниципального образования </w:t>
      </w:r>
      <w:r w:rsidRPr="0033254F">
        <w:rPr>
          <w:rFonts w:ascii="Arial" w:eastAsia="Times New Roman" w:hAnsi="Arial" w:cs="Arial"/>
          <w:sz w:val="24"/>
          <w:szCs w:val="24"/>
          <w:lang w:eastAsia="ru-RU"/>
        </w:rPr>
        <w:t>«Ныгда</w:t>
      </w:r>
      <w:r w:rsidRPr="0033254F">
        <w:rPr>
          <w:rFonts w:ascii="Arial" w:eastAsia="Times New Roman" w:hAnsi="Arial" w:cs="Arial"/>
          <w:color w:val="000000"/>
          <w:sz w:val="24"/>
          <w:lang w:eastAsia="ru-RU"/>
        </w:rPr>
        <w:t>»,</w:t>
      </w:r>
    </w:p>
    <w:p w:rsidR="0033254F" w:rsidRPr="0033254F" w:rsidRDefault="0033254F" w:rsidP="0033254F">
      <w:pPr>
        <w:spacing w:after="0" w:line="240" w:lineRule="auto"/>
        <w:jc w:val="both"/>
        <w:rPr>
          <w:rFonts w:ascii="Arial" w:eastAsia="Times New Roman" w:hAnsi="Arial" w:cs="Arial"/>
          <w:color w:val="000000"/>
          <w:sz w:val="24"/>
          <w:lang w:eastAsia="ru-RU"/>
        </w:rPr>
      </w:pPr>
      <w:r w:rsidRPr="0033254F">
        <w:rPr>
          <w:rFonts w:ascii="Arial" w:eastAsia="Times New Roman" w:hAnsi="Arial" w:cs="Arial"/>
          <w:color w:val="000000"/>
          <w:sz w:val="24"/>
          <w:lang w:eastAsia="ru-RU"/>
        </w:rPr>
        <w:t xml:space="preserve">Глава муниципального образования </w:t>
      </w:r>
      <w:r w:rsidRPr="0033254F">
        <w:rPr>
          <w:rFonts w:ascii="Arial" w:eastAsia="Times New Roman" w:hAnsi="Arial" w:cs="Arial"/>
          <w:sz w:val="24"/>
          <w:szCs w:val="24"/>
          <w:lang w:eastAsia="ru-RU"/>
        </w:rPr>
        <w:t>«Ныгда</w:t>
      </w:r>
      <w:r w:rsidRPr="0033254F">
        <w:rPr>
          <w:rFonts w:ascii="Arial" w:eastAsia="Times New Roman" w:hAnsi="Arial" w:cs="Arial"/>
          <w:color w:val="000000"/>
          <w:sz w:val="24"/>
          <w:lang w:eastAsia="ru-RU"/>
        </w:rPr>
        <w:t>»</w:t>
      </w:r>
    </w:p>
    <w:p w:rsidR="0033254F" w:rsidRPr="0033254F" w:rsidRDefault="0033254F" w:rsidP="0033254F">
      <w:pPr>
        <w:spacing w:after="0" w:line="240" w:lineRule="auto"/>
        <w:jc w:val="both"/>
        <w:rPr>
          <w:rFonts w:ascii="Arial" w:eastAsia="Times New Roman" w:hAnsi="Arial" w:cs="Arial"/>
          <w:color w:val="000000"/>
          <w:sz w:val="24"/>
          <w:lang w:eastAsia="ru-RU"/>
        </w:rPr>
      </w:pPr>
      <w:r w:rsidRPr="0033254F">
        <w:rPr>
          <w:rFonts w:ascii="Arial" w:eastAsia="Times New Roman" w:hAnsi="Arial" w:cs="Arial"/>
          <w:color w:val="000000"/>
          <w:sz w:val="24"/>
          <w:lang w:eastAsia="ru-RU"/>
        </w:rPr>
        <w:t>И.Т. Саганова</w:t>
      </w:r>
    </w:p>
    <w:p w:rsidR="00433753" w:rsidRDefault="00433753"/>
    <w:sectPr w:rsidR="00433753" w:rsidSect="004D4AD8">
      <w:headerReference w:type="even" r:id="rId7"/>
      <w:headerReference w:type="default" r:id="rId8"/>
      <w:pgSz w:w="11906" w:h="16838"/>
      <w:pgMar w:top="851"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152C5">
      <w:pPr>
        <w:spacing w:after="0" w:line="240" w:lineRule="auto"/>
      </w:pPr>
      <w:r>
        <w:separator/>
      </w:r>
    </w:p>
  </w:endnote>
  <w:endnote w:type="continuationSeparator" w:id="0">
    <w:p w:rsidR="00000000" w:rsidRDefault="00C15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152C5">
      <w:pPr>
        <w:spacing w:after="0" w:line="240" w:lineRule="auto"/>
      </w:pPr>
      <w:r>
        <w:separator/>
      </w:r>
    </w:p>
  </w:footnote>
  <w:footnote w:type="continuationSeparator" w:id="0">
    <w:p w:rsidR="00000000" w:rsidRDefault="00C152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62B" w:rsidRDefault="0033254F" w:rsidP="00FB54AD">
    <w:pPr>
      <w:pStyle w:val="af4"/>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BB462B" w:rsidRDefault="00C152C5">
    <w:pPr>
      <w:pStyle w:val="af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62B" w:rsidRPr="00772D72" w:rsidRDefault="0033254F" w:rsidP="00FB54AD">
    <w:pPr>
      <w:pStyle w:val="af4"/>
      <w:framePr w:wrap="around" w:vAnchor="text" w:hAnchor="margin" w:xAlign="center" w:y="1"/>
      <w:rPr>
        <w:rStyle w:val="af6"/>
        <w:sz w:val="20"/>
      </w:rPr>
    </w:pPr>
    <w:r w:rsidRPr="00772D72">
      <w:rPr>
        <w:rStyle w:val="af6"/>
        <w:sz w:val="20"/>
      </w:rPr>
      <w:fldChar w:fldCharType="begin"/>
    </w:r>
    <w:r w:rsidRPr="00772D72">
      <w:rPr>
        <w:rStyle w:val="af6"/>
        <w:sz w:val="20"/>
      </w:rPr>
      <w:instrText xml:space="preserve">PAGE  </w:instrText>
    </w:r>
    <w:r w:rsidRPr="00772D72">
      <w:rPr>
        <w:rStyle w:val="af6"/>
        <w:sz w:val="20"/>
      </w:rPr>
      <w:fldChar w:fldCharType="separate"/>
    </w:r>
    <w:r w:rsidR="00C152C5">
      <w:rPr>
        <w:rStyle w:val="af6"/>
        <w:noProof/>
        <w:sz w:val="20"/>
      </w:rPr>
      <w:t>2</w:t>
    </w:r>
    <w:r w:rsidRPr="00772D72">
      <w:rPr>
        <w:rStyle w:val="af6"/>
        <w:sz w:val="20"/>
      </w:rPr>
      <w:fldChar w:fldCharType="end"/>
    </w:r>
  </w:p>
  <w:p w:rsidR="00BB462B" w:rsidRPr="00772D72" w:rsidRDefault="00C152C5">
    <w:pPr>
      <w:pStyle w:val="af4"/>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69B"/>
    <w:rsid w:val="0033254F"/>
    <w:rsid w:val="00433753"/>
    <w:rsid w:val="004D3C81"/>
    <w:rsid w:val="00576D8D"/>
    <w:rsid w:val="005A169B"/>
    <w:rsid w:val="00A00071"/>
    <w:rsid w:val="00C152C5"/>
    <w:rsid w:val="00E03F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D8D"/>
  </w:style>
  <w:style w:type="paragraph" w:styleId="1">
    <w:name w:val="heading 1"/>
    <w:basedOn w:val="a"/>
    <w:next w:val="a"/>
    <w:link w:val="10"/>
    <w:uiPriority w:val="9"/>
    <w:qFormat/>
    <w:rsid w:val="00576D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76D8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76D8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76D8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76D8D"/>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76D8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76D8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76D8D"/>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576D8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76D8D"/>
    <w:rPr>
      <w:i/>
      <w:iCs/>
    </w:rPr>
  </w:style>
  <w:style w:type="character" w:customStyle="1" w:styleId="10">
    <w:name w:val="Заголовок 1 Знак"/>
    <w:basedOn w:val="a0"/>
    <w:link w:val="1"/>
    <w:uiPriority w:val="9"/>
    <w:rsid w:val="00576D8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576D8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576D8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576D8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576D8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576D8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576D8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576D8D"/>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576D8D"/>
    <w:rPr>
      <w:rFonts w:asciiTheme="majorHAnsi" w:eastAsiaTheme="majorEastAsia" w:hAnsiTheme="majorHAnsi" w:cstheme="majorBidi"/>
      <w:i/>
      <w:iCs/>
      <w:color w:val="404040" w:themeColor="text1" w:themeTint="BF"/>
      <w:sz w:val="20"/>
      <w:szCs w:val="20"/>
    </w:rPr>
  </w:style>
  <w:style w:type="paragraph" w:styleId="a4">
    <w:name w:val="caption"/>
    <w:basedOn w:val="a"/>
    <w:next w:val="a"/>
    <w:uiPriority w:val="35"/>
    <w:semiHidden/>
    <w:unhideWhenUsed/>
    <w:qFormat/>
    <w:rsid w:val="00576D8D"/>
    <w:pPr>
      <w:spacing w:line="240" w:lineRule="auto"/>
    </w:pPr>
    <w:rPr>
      <w:b/>
      <w:bCs/>
      <w:color w:val="4F81BD" w:themeColor="accent1"/>
      <w:sz w:val="18"/>
      <w:szCs w:val="18"/>
    </w:rPr>
  </w:style>
  <w:style w:type="paragraph" w:styleId="a5">
    <w:name w:val="Title"/>
    <w:basedOn w:val="a"/>
    <w:next w:val="a"/>
    <w:link w:val="a6"/>
    <w:uiPriority w:val="10"/>
    <w:qFormat/>
    <w:rsid w:val="00576D8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576D8D"/>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
    <w:next w:val="a"/>
    <w:link w:val="a8"/>
    <w:uiPriority w:val="11"/>
    <w:qFormat/>
    <w:rsid w:val="00576D8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576D8D"/>
    <w:rPr>
      <w:rFonts w:asciiTheme="majorHAnsi" w:eastAsiaTheme="majorEastAsia" w:hAnsiTheme="majorHAnsi" w:cstheme="majorBidi"/>
      <w:i/>
      <w:iCs/>
      <w:color w:val="4F81BD" w:themeColor="accent1"/>
      <w:spacing w:val="15"/>
      <w:sz w:val="24"/>
      <w:szCs w:val="24"/>
    </w:rPr>
  </w:style>
  <w:style w:type="character" w:styleId="a9">
    <w:name w:val="Strong"/>
    <w:basedOn w:val="a0"/>
    <w:uiPriority w:val="22"/>
    <w:qFormat/>
    <w:rsid w:val="00576D8D"/>
    <w:rPr>
      <w:b/>
      <w:bCs/>
    </w:rPr>
  </w:style>
  <w:style w:type="paragraph" w:styleId="aa">
    <w:name w:val="No Spacing"/>
    <w:uiPriority w:val="1"/>
    <w:qFormat/>
    <w:rsid w:val="00576D8D"/>
    <w:pPr>
      <w:spacing w:after="0" w:line="240" w:lineRule="auto"/>
    </w:pPr>
  </w:style>
  <w:style w:type="paragraph" w:styleId="ab">
    <w:name w:val="List Paragraph"/>
    <w:basedOn w:val="a"/>
    <w:uiPriority w:val="34"/>
    <w:qFormat/>
    <w:rsid w:val="00576D8D"/>
    <w:pPr>
      <w:ind w:left="720"/>
      <w:contextualSpacing/>
    </w:pPr>
  </w:style>
  <w:style w:type="paragraph" w:styleId="21">
    <w:name w:val="Quote"/>
    <w:basedOn w:val="a"/>
    <w:next w:val="a"/>
    <w:link w:val="22"/>
    <w:uiPriority w:val="29"/>
    <w:qFormat/>
    <w:rsid w:val="00576D8D"/>
    <w:rPr>
      <w:i/>
      <w:iCs/>
      <w:color w:val="000000" w:themeColor="text1"/>
    </w:rPr>
  </w:style>
  <w:style w:type="character" w:customStyle="1" w:styleId="22">
    <w:name w:val="Цитата 2 Знак"/>
    <w:basedOn w:val="a0"/>
    <w:link w:val="21"/>
    <w:uiPriority w:val="29"/>
    <w:rsid w:val="00576D8D"/>
    <w:rPr>
      <w:i/>
      <w:iCs/>
      <w:color w:val="000000" w:themeColor="text1"/>
    </w:rPr>
  </w:style>
  <w:style w:type="paragraph" w:styleId="ac">
    <w:name w:val="Intense Quote"/>
    <w:basedOn w:val="a"/>
    <w:next w:val="a"/>
    <w:link w:val="ad"/>
    <w:uiPriority w:val="30"/>
    <w:qFormat/>
    <w:rsid w:val="00576D8D"/>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576D8D"/>
    <w:rPr>
      <w:b/>
      <w:bCs/>
      <w:i/>
      <w:iCs/>
      <w:color w:val="4F81BD" w:themeColor="accent1"/>
    </w:rPr>
  </w:style>
  <w:style w:type="character" w:styleId="ae">
    <w:name w:val="Subtle Emphasis"/>
    <w:basedOn w:val="a0"/>
    <w:uiPriority w:val="19"/>
    <w:qFormat/>
    <w:rsid w:val="00576D8D"/>
    <w:rPr>
      <w:i/>
      <w:iCs/>
      <w:color w:val="808080" w:themeColor="text1" w:themeTint="7F"/>
    </w:rPr>
  </w:style>
  <w:style w:type="character" w:styleId="af">
    <w:name w:val="Intense Emphasis"/>
    <w:basedOn w:val="a0"/>
    <w:uiPriority w:val="21"/>
    <w:qFormat/>
    <w:rsid w:val="00576D8D"/>
    <w:rPr>
      <w:b/>
      <w:bCs/>
      <w:i/>
      <w:iCs/>
      <w:color w:val="4F81BD" w:themeColor="accent1"/>
    </w:rPr>
  </w:style>
  <w:style w:type="character" w:styleId="af0">
    <w:name w:val="Subtle Reference"/>
    <w:basedOn w:val="a0"/>
    <w:uiPriority w:val="31"/>
    <w:qFormat/>
    <w:rsid w:val="00576D8D"/>
    <w:rPr>
      <w:smallCaps/>
      <w:color w:val="C0504D" w:themeColor="accent2"/>
      <w:u w:val="single"/>
    </w:rPr>
  </w:style>
  <w:style w:type="character" w:styleId="af1">
    <w:name w:val="Intense Reference"/>
    <w:basedOn w:val="a0"/>
    <w:uiPriority w:val="32"/>
    <w:qFormat/>
    <w:rsid w:val="00576D8D"/>
    <w:rPr>
      <w:b/>
      <w:bCs/>
      <w:smallCaps/>
      <w:color w:val="C0504D" w:themeColor="accent2"/>
      <w:spacing w:val="5"/>
      <w:u w:val="single"/>
    </w:rPr>
  </w:style>
  <w:style w:type="character" w:styleId="af2">
    <w:name w:val="Book Title"/>
    <w:basedOn w:val="a0"/>
    <w:uiPriority w:val="33"/>
    <w:qFormat/>
    <w:rsid w:val="00576D8D"/>
    <w:rPr>
      <w:b/>
      <w:bCs/>
      <w:smallCaps/>
      <w:spacing w:val="5"/>
    </w:rPr>
  </w:style>
  <w:style w:type="paragraph" w:styleId="af3">
    <w:name w:val="TOC Heading"/>
    <w:basedOn w:val="1"/>
    <w:next w:val="a"/>
    <w:uiPriority w:val="39"/>
    <w:semiHidden/>
    <w:unhideWhenUsed/>
    <w:qFormat/>
    <w:rsid w:val="00576D8D"/>
    <w:pPr>
      <w:outlineLvl w:val="9"/>
    </w:pPr>
  </w:style>
  <w:style w:type="paragraph" w:styleId="af4">
    <w:name w:val="header"/>
    <w:basedOn w:val="a"/>
    <w:link w:val="af5"/>
    <w:uiPriority w:val="99"/>
    <w:semiHidden/>
    <w:unhideWhenUsed/>
    <w:rsid w:val="0033254F"/>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33254F"/>
  </w:style>
  <w:style w:type="character" w:styleId="af6">
    <w:name w:val="page number"/>
    <w:basedOn w:val="a0"/>
    <w:rsid w:val="003325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D8D"/>
  </w:style>
  <w:style w:type="paragraph" w:styleId="1">
    <w:name w:val="heading 1"/>
    <w:basedOn w:val="a"/>
    <w:next w:val="a"/>
    <w:link w:val="10"/>
    <w:uiPriority w:val="9"/>
    <w:qFormat/>
    <w:rsid w:val="00576D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76D8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76D8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76D8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76D8D"/>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76D8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76D8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76D8D"/>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576D8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76D8D"/>
    <w:rPr>
      <w:i/>
      <w:iCs/>
    </w:rPr>
  </w:style>
  <w:style w:type="character" w:customStyle="1" w:styleId="10">
    <w:name w:val="Заголовок 1 Знак"/>
    <w:basedOn w:val="a0"/>
    <w:link w:val="1"/>
    <w:uiPriority w:val="9"/>
    <w:rsid w:val="00576D8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576D8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576D8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576D8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576D8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576D8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576D8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576D8D"/>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576D8D"/>
    <w:rPr>
      <w:rFonts w:asciiTheme="majorHAnsi" w:eastAsiaTheme="majorEastAsia" w:hAnsiTheme="majorHAnsi" w:cstheme="majorBidi"/>
      <w:i/>
      <w:iCs/>
      <w:color w:val="404040" w:themeColor="text1" w:themeTint="BF"/>
      <w:sz w:val="20"/>
      <w:szCs w:val="20"/>
    </w:rPr>
  </w:style>
  <w:style w:type="paragraph" w:styleId="a4">
    <w:name w:val="caption"/>
    <w:basedOn w:val="a"/>
    <w:next w:val="a"/>
    <w:uiPriority w:val="35"/>
    <w:semiHidden/>
    <w:unhideWhenUsed/>
    <w:qFormat/>
    <w:rsid w:val="00576D8D"/>
    <w:pPr>
      <w:spacing w:line="240" w:lineRule="auto"/>
    </w:pPr>
    <w:rPr>
      <w:b/>
      <w:bCs/>
      <w:color w:val="4F81BD" w:themeColor="accent1"/>
      <w:sz w:val="18"/>
      <w:szCs w:val="18"/>
    </w:rPr>
  </w:style>
  <w:style w:type="paragraph" w:styleId="a5">
    <w:name w:val="Title"/>
    <w:basedOn w:val="a"/>
    <w:next w:val="a"/>
    <w:link w:val="a6"/>
    <w:uiPriority w:val="10"/>
    <w:qFormat/>
    <w:rsid w:val="00576D8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576D8D"/>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
    <w:next w:val="a"/>
    <w:link w:val="a8"/>
    <w:uiPriority w:val="11"/>
    <w:qFormat/>
    <w:rsid w:val="00576D8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576D8D"/>
    <w:rPr>
      <w:rFonts w:asciiTheme="majorHAnsi" w:eastAsiaTheme="majorEastAsia" w:hAnsiTheme="majorHAnsi" w:cstheme="majorBidi"/>
      <w:i/>
      <w:iCs/>
      <w:color w:val="4F81BD" w:themeColor="accent1"/>
      <w:spacing w:val="15"/>
      <w:sz w:val="24"/>
      <w:szCs w:val="24"/>
    </w:rPr>
  </w:style>
  <w:style w:type="character" w:styleId="a9">
    <w:name w:val="Strong"/>
    <w:basedOn w:val="a0"/>
    <w:uiPriority w:val="22"/>
    <w:qFormat/>
    <w:rsid w:val="00576D8D"/>
    <w:rPr>
      <w:b/>
      <w:bCs/>
    </w:rPr>
  </w:style>
  <w:style w:type="paragraph" w:styleId="aa">
    <w:name w:val="No Spacing"/>
    <w:uiPriority w:val="1"/>
    <w:qFormat/>
    <w:rsid w:val="00576D8D"/>
    <w:pPr>
      <w:spacing w:after="0" w:line="240" w:lineRule="auto"/>
    </w:pPr>
  </w:style>
  <w:style w:type="paragraph" w:styleId="ab">
    <w:name w:val="List Paragraph"/>
    <w:basedOn w:val="a"/>
    <w:uiPriority w:val="34"/>
    <w:qFormat/>
    <w:rsid w:val="00576D8D"/>
    <w:pPr>
      <w:ind w:left="720"/>
      <w:contextualSpacing/>
    </w:pPr>
  </w:style>
  <w:style w:type="paragraph" w:styleId="21">
    <w:name w:val="Quote"/>
    <w:basedOn w:val="a"/>
    <w:next w:val="a"/>
    <w:link w:val="22"/>
    <w:uiPriority w:val="29"/>
    <w:qFormat/>
    <w:rsid w:val="00576D8D"/>
    <w:rPr>
      <w:i/>
      <w:iCs/>
      <w:color w:val="000000" w:themeColor="text1"/>
    </w:rPr>
  </w:style>
  <w:style w:type="character" w:customStyle="1" w:styleId="22">
    <w:name w:val="Цитата 2 Знак"/>
    <w:basedOn w:val="a0"/>
    <w:link w:val="21"/>
    <w:uiPriority w:val="29"/>
    <w:rsid w:val="00576D8D"/>
    <w:rPr>
      <w:i/>
      <w:iCs/>
      <w:color w:val="000000" w:themeColor="text1"/>
    </w:rPr>
  </w:style>
  <w:style w:type="paragraph" w:styleId="ac">
    <w:name w:val="Intense Quote"/>
    <w:basedOn w:val="a"/>
    <w:next w:val="a"/>
    <w:link w:val="ad"/>
    <w:uiPriority w:val="30"/>
    <w:qFormat/>
    <w:rsid w:val="00576D8D"/>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576D8D"/>
    <w:rPr>
      <w:b/>
      <w:bCs/>
      <w:i/>
      <w:iCs/>
      <w:color w:val="4F81BD" w:themeColor="accent1"/>
    </w:rPr>
  </w:style>
  <w:style w:type="character" w:styleId="ae">
    <w:name w:val="Subtle Emphasis"/>
    <w:basedOn w:val="a0"/>
    <w:uiPriority w:val="19"/>
    <w:qFormat/>
    <w:rsid w:val="00576D8D"/>
    <w:rPr>
      <w:i/>
      <w:iCs/>
      <w:color w:val="808080" w:themeColor="text1" w:themeTint="7F"/>
    </w:rPr>
  </w:style>
  <w:style w:type="character" w:styleId="af">
    <w:name w:val="Intense Emphasis"/>
    <w:basedOn w:val="a0"/>
    <w:uiPriority w:val="21"/>
    <w:qFormat/>
    <w:rsid w:val="00576D8D"/>
    <w:rPr>
      <w:b/>
      <w:bCs/>
      <w:i/>
      <w:iCs/>
      <w:color w:val="4F81BD" w:themeColor="accent1"/>
    </w:rPr>
  </w:style>
  <w:style w:type="character" w:styleId="af0">
    <w:name w:val="Subtle Reference"/>
    <w:basedOn w:val="a0"/>
    <w:uiPriority w:val="31"/>
    <w:qFormat/>
    <w:rsid w:val="00576D8D"/>
    <w:rPr>
      <w:smallCaps/>
      <w:color w:val="C0504D" w:themeColor="accent2"/>
      <w:u w:val="single"/>
    </w:rPr>
  </w:style>
  <w:style w:type="character" w:styleId="af1">
    <w:name w:val="Intense Reference"/>
    <w:basedOn w:val="a0"/>
    <w:uiPriority w:val="32"/>
    <w:qFormat/>
    <w:rsid w:val="00576D8D"/>
    <w:rPr>
      <w:b/>
      <w:bCs/>
      <w:smallCaps/>
      <w:color w:val="C0504D" w:themeColor="accent2"/>
      <w:spacing w:val="5"/>
      <w:u w:val="single"/>
    </w:rPr>
  </w:style>
  <w:style w:type="character" w:styleId="af2">
    <w:name w:val="Book Title"/>
    <w:basedOn w:val="a0"/>
    <w:uiPriority w:val="33"/>
    <w:qFormat/>
    <w:rsid w:val="00576D8D"/>
    <w:rPr>
      <w:b/>
      <w:bCs/>
      <w:smallCaps/>
      <w:spacing w:val="5"/>
    </w:rPr>
  </w:style>
  <w:style w:type="paragraph" w:styleId="af3">
    <w:name w:val="TOC Heading"/>
    <w:basedOn w:val="1"/>
    <w:next w:val="a"/>
    <w:uiPriority w:val="39"/>
    <w:semiHidden/>
    <w:unhideWhenUsed/>
    <w:qFormat/>
    <w:rsid w:val="00576D8D"/>
    <w:pPr>
      <w:outlineLvl w:val="9"/>
    </w:pPr>
  </w:style>
  <w:style w:type="paragraph" w:styleId="af4">
    <w:name w:val="header"/>
    <w:basedOn w:val="a"/>
    <w:link w:val="af5"/>
    <w:uiPriority w:val="99"/>
    <w:semiHidden/>
    <w:unhideWhenUsed/>
    <w:rsid w:val="0033254F"/>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33254F"/>
  </w:style>
  <w:style w:type="character" w:styleId="af6">
    <w:name w:val="page number"/>
    <w:basedOn w:val="a0"/>
    <w:rsid w:val="00332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1194</Words>
  <Characters>6811</Characters>
  <Application>Microsoft Office Word</Application>
  <DocSecurity>0</DocSecurity>
  <Lines>56</Lines>
  <Paragraphs>15</Paragraphs>
  <ScaleCrop>false</ScaleCrop>
  <Company/>
  <LinksUpToDate>false</LinksUpToDate>
  <CharactersWithSpaces>7990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3</cp:revision>
  <dcterms:created xsi:type="dcterms:W3CDTF">2023-03-30T01:29:00Z</dcterms:created>
  <dcterms:modified xsi:type="dcterms:W3CDTF">2023-03-30T01:34:00Z</dcterms:modified>
</cp:coreProperties>
</file>