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</w:t>
      </w:r>
      <w:r w:rsidR="002714D4">
        <w:rPr>
          <w:rFonts w:ascii="Arial" w:hAnsi="Arial" w:cs="Arial"/>
          <w:spacing w:val="-5"/>
          <w:sz w:val="28"/>
          <w:szCs w:val="28"/>
        </w:rPr>
        <w:t>5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 w:rsidR="002714D4">
        <w:rPr>
          <w:rFonts w:ascii="Arial" w:hAnsi="Arial" w:cs="Arial"/>
          <w:spacing w:val="-5"/>
          <w:sz w:val="28"/>
          <w:szCs w:val="28"/>
        </w:rPr>
        <w:t>сентября</w:t>
      </w:r>
      <w:r>
        <w:rPr>
          <w:rFonts w:ascii="Arial" w:hAnsi="Arial" w:cs="Arial"/>
          <w:spacing w:val="-5"/>
          <w:sz w:val="28"/>
          <w:szCs w:val="28"/>
        </w:rPr>
        <w:t xml:space="preserve"> 2023 г</w:t>
      </w:r>
      <w:r>
        <w:rPr>
          <w:rFonts w:ascii="Arial" w:hAnsi="Arial" w:cs="Arial"/>
          <w:spacing w:val="-4"/>
          <w:sz w:val="28"/>
          <w:szCs w:val="28"/>
        </w:rPr>
        <w:t>ода, выпуск №</w:t>
      </w:r>
      <w:r w:rsidR="002714D4">
        <w:rPr>
          <w:rFonts w:ascii="Arial" w:hAnsi="Arial" w:cs="Arial"/>
          <w:spacing w:val="-4"/>
          <w:sz w:val="28"/>
          <w:szCs w:val="28"/>
        </w:rPr>
        <w:t>16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3A4FA4" w:rsidRPr="003A4FA4" w:rsidRDefault="002714D4" w:rsidP="003A4FA4">
      <w:pPr>
        <w:pStyle w:val="ConsPlusTitle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3A4FA4">
        <w:rPr>
          <w:rFonts w:ascii="Arial" w:hAnsi="Arial" w:cs="Arial"/>
          <w:b w:val="0"/>
          <w:sz w:val="24"/>
          <w:szCs w:val="24"/>
        </w:rPr>
        <w:t>1</w:t>
      </w:r>
      <w:r w:rsidR="007956F3" w:rsidRPr="003A4FA4">
        <w:rPr>
          <w:rFonts w:ascii="Arial" w:hAnsi="Arial" w:cs="Arial"/>
          <w:b w:val="0"/>
          <w:sz w:val="24"/>
          <w:szCs w:val="24"/>
        </w:rPr>
        <w:t xml:space="preserve">. Публикуется решение Думы МО «Ныгда» от </w:t>
      </w:r>
      <w:r w:rsidRPr="003A4FA4">
        <w:rPr>
          <w:rFonts w:ascii="Arial" w:hAnsi="Arial" w:cs="Arial"/>
          <w:b w:val="0"/>
          <w:sz w:val="24"/>
          <w:szCs w:val="24"/>
        </w:rPr>
        <w:t>31</w:t>
      </w:r>
      <w:r w:rsidR="007956F3" w:rsidRPr="003A4FA4">
        <w:rPr>
          <w:rFonts w:ascii="Arial" w:hAnsi="Arial" w:cs="Arial"/>
          <w:b w:val="0"/>
          <w:sz w:val="24"/>
          <w:szCs w:val="24"/>
        </w:rPr>
        <w:t>.0</w:t>
      </w:r>
      <w:r w:rsidRPr="003A4FA4">
        <w:rPr>
          <w:rFonts w:ascii="Arial" w:hAnsi="Arial" w:cs="Arial"/>
          <w:b w:val="0"/>
          <w:sz w:val="24"/>
          <w:szCs w:val="24"/>
        </w:rPr>
        <w:t>8</w:t>
      </w:r>
      <w:r w:rsidR="007956F3" w:rsidRPr="003A4FA4">
        <w:rPr>
          <w:rFonts w:ascii="Arial" w:hAnsi="Arial" w:cs="Arial"/>
          <w:b w:val="0"/>
          <w:sz w:val="24"/>
          <w:szCs w:val="24"/>
        </w:rPr>
        <w:t>.2023 г. №4/4</w:t>
      </w:r>
      <w:r w:rsidRPr="003A4FA4">
        <w:rPr>
          <w:rFonts w:ascii="Arial" w:hAnsi="Arial" w:cs="Arial"/>
          <w:b w:val="0"/>
          <w:sz w:val="24"/>
          <w:szCs w:val="24"/>
        </w:rPr>
        <w:t>34</w:t>
      </w:r>
      <w:r w:rsidR="007956F3" w:rsidRPr="003A4FA4">
        <w:rPr>
          <w:rFonts w:ascii="Arial" w:hAnsi="Arial" w:cs="Arial"/>
          <w:b w:val="0"/>
          <w:sz w:val="24"/>
          <w:szCs w:val="24"/>
        </w:rPr>
        <w:t>-дмо</w:t>
      </w:r>
      <w:r w:rsidR="003A4FA4" w:rsidRPr="003A4FA4">
        <w:rPr>
          <w:rFonts w:ascii="Arial" w:hAnsi="Arial" w:cs="Arial"/>
          <w:b w:val="0"/>
          <w:sz w:val="24"/>
          <w:szCs w:val="24"/>
        </w:rPr>
        <w:t xml:space="preserve"> </w:t>
      </w:r>
      <w:r w:rsidR="003A4FA4">
        <w:rPr>
          <w:rFonts w:ascii="Arial" w:hAnsi="Arial" w:cs="Arial"/>
          <w:b w:val="0"/>
          <w:sz w:val="24"/>
          <w:szCs w:val="24"/>
        </w:rPr>
        <w:t>«</w:t>
      </w:r>
      <w:r w:rsidR="003A4FA4" w:rsidRPr="003A4FA4">
        <w:rPr>
          <w:rFonts w:ascii="Arial" w:hAnsi="Arial" w:cs="Arial"/>
          <w:b w:val="0"/>
          <w:color w:val="000000"/>
          <w:sz w:val="24"/>
          <w:szCs w:val="24"/>
        </w:rPr>
        <w:t>О внесении изменений в решение ду</w:t>
      </w:r>
      <w:r w:rsidR="003A4FA4">
        <w:rPr>
          <w:rFonts w:ascii="Arial" w:hAnsi="Arial" w:cs="Arial"/>
          <w:b w:val="0"/>
          <w:color w:val="000000"/>
          <w:sz w:val="24"/>
          <w:szCs w:val="24"/>
        </w:rPr>
        <w:t>мы муниципального образования «Ныгда» «О</w:t>
      </w:r>
      <w:r w:rsidR="003A4FA4" w:rsidRPr="003A4FA4">
        <w:rPr>
          <w:rFonts w:ascii="Arial" w:hAnsi="Arial" w:cs="Arial"/>
          <w:b w:val="0"/>
          <w:color w:val="000000"/>
          <w:sz w:val="24"/>
          <w:szCs w:val="24"/>
        </w:rPr>
        <w:t xml:space="preserve"> бюдже</w:t>
      </w:r>
      <w:r w:rsidR="003A4FA4">
        <w:rPr>
          <w:rFonts w:ascii="Arial" w:hAnsi="Arial" w:cs="Arial"/>
          <w:b w:val="0"/>
          <w:color w:val="000000"/>
          <w:sz w:val="24"/>
          <w:szCs w:val="24"/>
        </w:rPr>
        <w:t>те муниципального образования «Н</w:t>
      </w:r>
      <w:r w:rsidR="003A4FA4" w:rsidRPr="003A4FA4">
        <w:rPr>
          <w:rFonts w:ascii="Arial" w:hAnsi="Arial" w:cs="Arial"/>
          <w:b w:val="0"/>
          <w:color w:val="000000"/>
          <w:sz w:val="24"/>
          <w:szCs w:val="24"/>
        </w:rPr>
        <w:t>ыгда» на 2023 год и плановый период</w:t>
      </w:r>
      <w:r w:rsidR="003A4FA4" w:rsidRPr="003A4FA4">
        <w:rPr>
          <w:rFonts w:ascii="Arial" w:hAnsi="Arial" w:cs="Arial"/>
          <w:b w:val="0"/>
          <w:sz w:val="24"/>
          <w:szCs w:val="24"/>
        </w:rPr>
        <w:t xml:space="preserve"> 2024 и 2025 годов от 28.12.2022 №4/410-дмо»</w:t>
      </w:r>
    </w:p>
    <w:p w:rsidR="007956F3" w:rsidRDefault="003A4FA4" w:rsidP="007956F3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. Публикуется постановление главы муниципального образования «Ныгда» от 23.08.2023 г. №41-п «о присвоении юридического адреса».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2714D4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7956F3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956F3">
        <w:rPr>
          <w:rFonts w:ascii="Arial" w:hAnsi="Arial" w:cs="Arial"/>
        </w:rPr>
        <w:t xml:space="preserve"> муниципального образования «Ныгда»</w:t>
      </w: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Т.</w:t>
      </w:r>
      <w:r w:rsidR="002714D4">
        <w:rPr>
          <w:rFonts w:ascii="Arial" w:hAnsi="Arial" w:cs="Arial"/>
        </w:rPr>
        <w:t>М.</w:t>
      </w:r>
      <w:r>
        <w:rPr>
          <w:rFonts w:ascii="Arial" w:hAnsi="Arial" w:cs="Arial"/>
        </w:rPr>
        <w:t xml:space="preserve"> С</w:t>
      </w:r>
      <w:r w:rsidR="002714D4">
        <w:rPr>
          <w:rFonts w:ascii="Arial" w:hAnsi="Arial" w:cs="Arial"/>
        </w:rPr>
        <w:t>теп</w:t>
      </w:r>
      <w:r>
        <w:rPr>
          <w:rFonts w:ascii="Arial" w:hAnsi="Arial" w:cs="Arial"/>
        </w:rPr>
        <w:t xml:space="preserve">анова </w:t>
      </w: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61370F" w:rsidRDefault="0061370F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DC6133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31.08.2023 г. № 4/434-дмо</w:t>
      </w:r>
    </w:p>
    <w:p w:rsidR="00DC6133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DC6133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DC6133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DC6133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DC6133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DC6133" w:rsidRPr="0039739F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РЕШЕНИЕ</w:t>
      </w:r>
    </w:p>
    <w:p w:rsidR="00DC6133" w:rsidRPr="009B6641" w:rsidRDefault="00DC6133" w:rsidP="00DC6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6133" w:rsidRPr="0039739F" w:rsidRDefault="00DC6133" w:rsidP="00DC613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B6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39F">
        <w:rPr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«НЫГДА» «О БЮДЖЕТЕ МУНИЦИПАЛЬНОГО ОБРАЗОВАНИЯ «Н</w:t>
      </w:r>
      <w:r>
        <w:rPr>
          <w:rFonts w:ascii="Arial" w:hAnsi="Arial" w:cs="Arial"/>
          <w:color w:val="000000"/>
          <w:sz w:val="32"/>
          <w:szCs w:val="32"/>
        </w:rPr>
        <w:t>ЫГДА» НА 2023</w:t>
      </w:r>
      <w:r w:rsidRPr="0039739F">
        <w:rPr>
          <w:rFonts w:ascii="Arial" w:hAnsi="Arial" w:cs="Arial"/>
          <w:color w:val="000000"/>
          <w:sz w:val="32"/>
          <w:szCs w:val="32"/>
        </w:rPr>
        <w:t xml:space="preserve"> ГОД И ПЛАНОВЫЙ ПЕРИОД</w:t>
      </w:r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4</w:t>
      </w:r>
      <w:proofErr w:type="gramStart"/>
      <w:r w:rsidRPr="0039739F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5</w:t>
      </w:r>
      <w:r w:rsidRPr="0039739F">
        <w:rPr>
          <w:rFonts w:ascii="Arial" w:hAnsi="Arial" w:cs="Arial"/>
          <w:sz w:val="32"/>
          <w:szCs w:val="32"/>
        </w:rPr>
        <w:t xml:space="preserve"> ГОДОВ</w:t>
      </w:r>
      <w:r>
        <w:rPr>
          <w:rFonts w:ascii="Arial" w:hAnsi="Arial" w:cs="Arial"/>
          <w:sz w:val="32"/>
          <w:szCs w:val="32"/>
        </w:rPr>
        <w:t xml:space="preserve"> ОТ 28.12.2022 №4/410-ДМО</w:t>
      </w:r>
      <w:r w:rsidRPr="0039739F">
        <w:rPr>
          <w:rFonts w:ascii="Arial" w:hAnsi="Arial" w:cs="Arial"/>
          <w:sz w:val="32"/>
          <w:szCs w:val="32"/>
        </w:rPr>
        <w:t>»</w:t>
      </w:r>
    </w:p>
    <w:p w:rsidR="00DC6133" w:rsidRDefault="00DC6133" w:rsidP="00DC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133" w:rsidRPr="00044FA6" w:rsidRDefault="00DC6133" w:rsidP="00DC613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44FA6">
        <w:rPr>
          <w:rFonts w:ascii="Arial" w:hAnsi="Arial" w:cs="Arial"/>
          <w:sz w:val="28"/>
          <w:szCs w:val="28"/>
        </w:rPr>
        <w:t>Дума муниципального образования РЕШИЛА:</w:t>
      </w:r>
    </w:p>
    <w:p w:rsidR="00DC6133" w:rsidRPr="00044FA6" w:rsidRDefault="00DC6133" w:rsidP="00DC6133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DC6133" w:rsidRPr="00044FA6" w:rsidRDefault="00DC6133" w:rsidP="00DC6133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44FA6">
        <w:rPr>
          <w:rFonts w:ascii="Arial" w:hAnsi="Arial" w:cs="Arial"/>
          <w:sz w:val="24"/>
          <w:szCs w:val="24"/>
        </w:rPr>
        <w:t xml:space="preserve">Внести в принятое решение Думы муниципального образования «Ныгда» </w:t>
      </w:r>
    </w:p>
    <w:p w:rsidR="00DC6133" w:rsidRPr="00044FA6" w:rsidRDefault="00DC6133" w:rsidP="00DC6133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«О бюджете муниципального образования «Ныгда» на 2023 год и плановый период 2024 и 2025 годов» от 28.12.2022 г. №4/410-дмо следующие изменения:</w:t>
      </w:r>
    </w:p>
    <w:p w:rsidR="00DC6133" w:rsidRPr="00044FA6" w:rsidRDefault="00DC6133" w:rsidP="00DC6133">
      <w:pPr>
        <w:pStyle w:val="ConsPlusNormal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«Ныгда» (дале</w:t>
      </w:r>
      <w:proofErr w:type="gramStart"/>
      <w:r w:rsidRPr="00044FA6">
        <w:rPr>
          <w:rFonts w:ascii="Arial" w:hAnsi="Arial" w:cs="Arial"/>
          <w:sz w:val="24"/>
          <w:szCs w:val="24"/>
        </w:rPr>
        <w:t>е-</w:t>
      </w:r>
      <w:proofErr w:type="gramEnd"/>
      <w:r w:rsidRPr="00044FA6">
        <w:rPr>
          <w:rFonts w:ascii="Arial" w:hAnsi="Arial" w:cs="Arial"/>
          <w:sz w:val="24"/>
          <w:szCs w:val="24"/>
        </w:rPr>
        <w:t xml:space="preserve"> местного бюджета) на 2023 год:</w:t>
      </w:r>
    </w:p>
    <w:p w:rsidR="00DC6133" w:rsidRPr="00044FA6" w:rsidRDefault="00DC6133" w:rsidP="00DC6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- общий объем доходов местного бюджета в сумме 13653,58 тыс. рублей, в том числе объем межбюджетных трансфертов, получаемых из других бюджетов бюджетной системы Российской Федерации, в сумме 12200,78 тыс. рублей;</w:t>
      </w:r>
    </w:p>
    <w:p w:rsidR="00DC6133" w:rsidRPr="00044FA6" w:rsidRDefault="00DC6133" w:rsidP="00DC6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- общий объем расходов местного бюджета в сумме 14182,52 тыс. рублей;</w:t>
      </w:r>
    </w:p>
    <w:p w:rsidR="00DC6133" w:rsidRPr="00044FA6" w:rsidRDefault="00DC6133" w:rsidP="00DC6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- дефицит местного бюджета в сумме 528,94 тыс. рублей, или 39,04% утвержденного общего годового объема доходов местного бюджета без учета утвержденного объема безвозмездных поступлений;</w:t>
      </w:r>
    </w:p>
    <w:p w:rsidR="00DC6133" w:rsidRPr="00044FA6" w:rsidRDefault="00DC6133" w:rsidP="00DC61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4FA6">
        <w:rPr>
          <w:rFonts w:ascii="Arial" w:hAnsi="Arial" w:cs="Arial"/>
          <w:sz w:val="24"/>
          <w:szCs w:val="24"/>
        </w:rPr>
        <w:t>- с учетом снижения остатков средств на счетах по учету средств местного бюджета за 2022 год размер дефицита составит 528,94 тыс. рублей или 39,04% от утвержденного общего годового объема доходов бюджета без учета утвержденного объема безвозмездных поступлений.</w:t>
      </w:r>
      <w:proofErr w:type="gramEnd"/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bookmarkStart w:id="0" w:name="Par408"/>
      <w:bookmarkStart w:id="1" w:name="Par409"/>
      <w:bookmarkEnd w:id="0"/>
      <w:bookmarkEnd w:id="1"/>
      <w:r w:rsidRPr="00044FA6">
        <w:rPr>
          <w:rFonts w:ascii="Arial" w:hAnsi="Arial" w:cs="Arial"/>
          <w:sz w:val="24"/>
          <w:szCs w:val="24"/>
        </w:rPr>
        <w:t>2. Утвердить в новой редакции:</w:t>
      </w: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бюджетов на 2023 год, согласно приложению 2 к настоящему Решению;</w:t>
      </w: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2023 год согласно приложению 3 к настоящему Решению;</w:t>
      </w: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- ведомственную структуру расходов местного бюджета (по главным распорядителям средств местного бюджета, разделам, подразделам, целевым статьям, группам видов расходов) на 2023 год, согласно приложению 4 к настоящему Решению.</w:t>
      </w: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44FA6">
        <w:rPr>
          <w:rFonts w:ascii="Arial" w:hAnsi="Arial" w:cs="Arial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фактически полученные при исполнении местного бюджета сверх доходов, утвержденных настоящим Решением, направляются на увеличение расходов местного бюджета, соответствующим целям их предоставления.</w:t>
      </w:r>
      <w:proofErr w:type="gramEnd"/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lastRenderedPageBreak/>
        <w:t>4.Опубликовать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44FA6">
        <w:rPr>
          <w:rFonts w:ascii="Arial" w:hAnsi="Arial" w:cs="Arial"/>
          <w:sz w:val="24"/>
          <w:szCs w:val="24"/>
        </w:rPr>
        <w:t>5.Настоящее Решение вступает в силу со дня его официального опубликования.</w:t>
      </w: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DC6133" w:rsidRPr="00044FA6" w:rsidRDefault="00DC6133" w:rsidP="00DC6133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DC6133" w:rsidRPr="00044FA6" w:rsidRDefault="00DC6133" w:rsidP="00DC6133">
      <w:pPr>
        <w:tabs>
          <w:tab w:val="left" w:pos="900"/>
        </w:tabs>
        <w:rPr>
          <w:rFonts w:ascii="Arial" w:hAnsi="Arial" w:cs="Arial"/>
        </w:rPr>
      </w:pPr>
      <w:r w:rsidRPr="00044FA6">
        <w:rPr>
          <w:rFonts w:ascii="Arial" w:hAnsi="Arial" w:cs="Arial"/>
        </w:rPr>
        <w:t>Председатель Думы,</w:t>
      </w:r>
    </w:p>
    <w:p w:rsidR="00DC6133" w:rsidRPr="00044FA6" w:rsidRDefault="00DC6133" w:rsidP="00DC6133">
      <w:pPr>
        <w:tabs>
          <w:tab w:val="left" w:pos="900"/>
        </w:tabs>
        <w:rPr>
          <w:rFonts w:ascii="Arial" w:hAnsi="Arial" w:cs="Arial"/>
        </w:rPr>
      </w:pPr>
      <w:r w:rsidRPr="00044FA6">
        <w:rPr>
          <w:rFonts w:ascii="Arial" w:hAnsi="Arial" w:cs="Arial"/>
        </w:rPr>
        <w:t>Глава муниципального образования «Ныгда»</w:t>
      </w:r>
    </w:p>
    <w:p w:rsidR="00DC6133" w:rsidRPr="00044FA6" w:rsidRDefault="00DC6133" w:rsidP="00DC6133">
      <w:pPr>
        <w:tabs>
          <w:tab w:val="left" w:pos="900"/>
        </w:tabs>
        <w:rPr>
          <w:rFonts w:ascii="Arial" w:hAnsi="Arial" w:cs="Arial"/>
        </w:rPr>
      </w:pPr>
      <w:r w:rsidRPr="00044FA6">
        <w:rPr>
          <w:rFonts w:ascii="Arial" w:hAnsi="Arial" w:cs="Arial"/>
        </w:rPr>
        <w:t>И.Т.</w:t>
      </w:r>
      <w:r>
        <w:rPr>
          <w:rFonts w:ascii="Arial" w:hAnsi="Arial" w:cs="Arial"/>
        </w:rPr>
        <w:t xml:space="preserve"> </w:t>
      </w:r>
      <w:r w:rsidRPr="00044FA6">
        <w:rPr>
          <w:rFonts w:ascii="Arial" w:hAnsi="Arial" w:cs="Arial"/>
        </w:rPr>
        <w:t>Саганова</w:t>
      </w:r>
    </w:p>
    <w:p w:rsidR="00DC6133" w:rsidRPr="00044FA6" w:rsidRDefault="00DC6133" w:rsidP="00DC6133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44FA6">
        <w:rPr>
          <w:rFonts w:ascii="Arial" w:hAnsi="Arial" w:cs="Arial"/>
        </w:rPr>
        <w:object w:dxaOrig="15900" w:dyaOrig="25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pt;height:1131pt" o:ole="">
            <v:imagedata r:id="rId6" o:title=""/>
          </v:shape>
          <o:OLEObject Type="Embed" ProgID="Excel.Sheet.8" ShapeID="_x0000_i1025" DrawAspect="Content" ObjectID="_1755605208" r:id="rId7"/>
        </w:object>
      </w:r>
      <w:r w:rsidRPr="00044FA6">
        <w:t xml:space="preserve"> </w:t>
      </w:r>
      <w:r w:rsidRPr="00044FA6">
        <w:rPr>
          <w:rFonts w:ascii="Arial" w:hAnsi="Arial" w:cs="Arial"/>
        </w:rPr>
        <w:object w:dxaOrig="12195" w:dyaOrig="14014">
          <v:shape id="_x0000_i1026" type="#_x0000_t75" style="width:609.75pt;height:700.5pt" o:ole="">
            <v:imagedata r:id="rId8" o:title=""/>
          </v:shape>
          <o:OLEObject Type="Embed" ProgID="Excel.Sheet.8" ShapeID="_x0000_i1026" DrawAspect="Content" ObjectID="_1755605209" r:id="rId9"/>
        </w:object>
      </w:r>
      <w:bookmarkStart w:id="2" w:name="_GoBack"/>
      <w:bookmarkEnd w:id="2"/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860"/>
        <w:gridCol w:w="1360"/>
      </w:tblGrid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cs="Calibri"/>
              </w:rPr>
            </w:pPr>
            <w:r w:rsidRPr="00044FA6">
              <w:rPr>
                <w:rFonts w:cs="Calibri"/>
              </w:rPr>
              <w:t xml:space="preserve">   Приложение 4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cs="Calibri" w:hint="eastAsia"/>
                <w:sz w:val="20"/>
                <w:szCs w:val="20"/>
              </w:rPr>
            </w:pPr>
            <w:r w:rsidRPr="00044FA6">
              <w:rPr>
                <w:rFonts w:ascii="Arial CYR" w:hAnsi="Arial CYR" w:cs="Calibri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DC6133" w:rsidRPr="00044FA6" w:rsidTr="009570E4">
        <w:trPr>
          <w:trHeight w:val="7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cs="Calibri" w:hint="eastAsia"/>
                <w:sz w:val="20"/>
                <w:szCs w:val="20"/>
              </w:rPr>
            </w:pPr>
            <w:r w:rsidRPr="00044FA6">
              <w:rPr>
                <w:rFonts w:ascii="Arial CYR" w:hAnsi="Arial CYR" w:cs="Calibri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DC6133" w:rsidRPr="00044FA6" w:rsidTr="009570E4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cs="Calibri" w:hint="eastAsia"/>
                <w:sz w:val="20"/>
                <w:szCs w:val="20"/>
                <w:u w:val="single"/>
              </w:rPr>
            </w:pPr>
            <w:r w:rsidRPr="00044FA6">
              <w:rPr>
                <w:rFonts w:ascii="Arial CYR" w:hAnsi="Arial CYR" w:cs="Calibri"/>
                <w:sz w:val="20"/>
                <w:szCs w:val="20"/>
                <w:u w:val="single"/>
              </w:rPr>
              <w:t xml:space="preserve">   от 28.12.2022г.№ 4/410-дмо</w:t>
            </w:r>
          </w:p>
        </w:tc>
      </w:tr>
      <w:tr w:rsidR="00DC6133" w:rsidRPr="00044FA6" w:rsidTr="009570E4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DC6133" w:rsidRPr="00044FA6" w:rsidTr="009570E4">
        <w:trPr>
          <w:trHeight w:val="42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 МЕСТНОГО БЮДЖЕТА НА 2023 ГОД</w:t>
            </w:r>
          </w:p>
        </w:tc>
      </w:tr>
      <w:tr w:rsidR="00DC6133" w:rsidRPr="00044FA6" w:rsidTr="009570E4">
        <w:trPr>
          <w:trHeight w:val="63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тыс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ублей</w:t>
            </w:r>
            <w:proofErr w:type="spell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1349,95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1074,80</w:t>
            </w:r>
          </w:p>
        </w:tc>
      </w:tr>
      <w:tr w:rsidR="00DC6133" w:rsidRPr="00044FA6" w:rsidTr="009570E4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1074,80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1074,80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1073,80</w:t>
            </w:r>
          </w:p>
        </w:tc>
      </w:tr>
      <w:tr w:rsidR="00DC6133" w:rsidRPr="00044FA6" w:rsidTr="009570E4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1073,80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1073,80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824,80</w:t>
            </w:r>
          </w:p>
        </w:tc>
      </w:tr>
      <w:tr w:rsidR="00DC6133" w:rsidRPr="00044FA6" w:rsidTr="009570E4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249,00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6133" w:rsidRPr="00044FA6" w:rsidTr="009570E4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Уплата иных </w:t>
            </w:r>
            <w:proofErr w:type="spellStart"/>
            <w:r w:rsidRPr="00044FA6">
              <w:rPr>
                <w:rFonts w:ascii="Times New Roman" w:hAnsi="Times New Roman"/>
                <w:sz w:val="20"/>
                <w:szCs w:val="20"/>
              </w:rPr>
              <w:t>платежей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275,15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275,15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275,15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275,15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275,15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12832,57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5972,29</w:t>
            </w:r>
          </w:p>
        </w:tc>
      </w:tr>
      <w:tr w:rsidR="00DC6133" w:rsidRPr="00044FA6" w:rsidTr="009570E4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1343,60</w:t>
            </w:r>
          </w:p>
        </w:tc>
      </w:tr>
      <w:tr w:rsidR="00DC6133" w:rsidRPr="00044FA6" w:rsidTr="009570E4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1343,60</w:t>
            </w:r>
          </w:p>
        </w:tc>
      </w:tr>
      <w:tr w:rsidR="00DC6133" w:rsidRPr="00044FA6" w:rsidTr="009570E4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1343,60</w:t>
            </w:r>
          </w:p>
        </w:tc>
      </w:tr>
      <w:tr w:rsidR="00DC6133" w:rsidRPr="00044FA6" w:rsidTr="009570E4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1343,60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1343,60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DC6133" w:rsidRPr="00044FA6" w:rsidTr="009570E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311,60</w:t>
            </w:r>
          </w:p>
        </w:tc>
      </w:tr>
      <w:tr w:rsidR="00DC6133" w:rsidRPr="00044FA6" w:rsidTr="009570E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C6133" w:rsidRPr="00044FA6" w:rsidTr="009570E4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4341,99</w:t>
            </w:r>
          </w:p>
        </w:tc>
      </w:tr>
      <w:tr w:rsidR="00DC6133" w:rsidRPr="00044FA6" w:rsidTr="009570E4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4340,99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4340,99</w:t>
            </w:r>
          </w:p>
        </w:tc>
      </w:tr>
      <w:tr w:rsidR="00DC6133" w:rsidRPr="00044FA6" w:rsidTr="009570E4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</w:r>
            <w:r w:rsidRPr="00044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3125,20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3125,20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725,20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1215,79</w:t>
            </w:r>
          </w:p>
        </w:tc>
      </w:tr>
      <w:tr w:rsidR="00DC6133" w:rsidRPr="00044FA6" w:rsidTr="009570E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1170,79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1170,79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148,20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426,69</w:t>
            </w:r>
          </w:p>
        </w:tc>
      </w:tr>
      <w:tr w:rsidR="00DC6133" w:rsidRPr="00044FA6" w:rsidTr="009570E4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595,90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DC6133" w:rsidRPr="00044FA6" w:rsidTr="009570E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DC6133" w:rsidRPr="00044FA6" w:rsidTr="009570E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Уплата иных </w:t>
            </w:r>
            <w:proofErr w:type="spellStart"/>
            <w:r w:rsidRPr="00044FA6">
              <w:rPr>
                <w:rFonts w:ascii="Times New Roman" w:hAnsi="Times New Roman"/>
                <w:sz w:val="20"/>
                <w:szCs w:val="20"/>
              </w:rPr>
              <w:t>платежей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  <w:tr w:rsidR="00DC6133" w:rsidRPr="00044FA6" w:rsidTr="009570E4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DC6133" w:rsidRPr="00044FA6" w:rsidTr="009570E4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280,00</w:t>
            </w:r>
          </w:p>
        </w:tc>
      </w:tr>
      <w:tr w:rsidR="00DC6133" w:rsidRPr="00044FA6" w:rsidTr="009570E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DC6133" w:rsidRPr="00044FA6" w:rsidTr="009570E4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4922260120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DC6133" w:rsidRPr="00044FA6" w:rsidTr="009570E4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DC6133" w:rsidRPr="00044FA6" w:rsidTr="009570E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DC6133" w:rsidRPr="00044FA6" w:rsidTr="009570E4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DC6133" w:rsidRPr="00044FA6" w:rsidTr="009570E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DC6133" w:rsidRPr="00044FA6" w:rsidTr="009570E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124,74</w:t>
            </w:r>
          </w:p>
        </w:tc>
      </w:tr>
      <w:tr w:rsidR="00DC6133" w:rsidRPr="00044FA6" w:rsidTr="009570E4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044FA6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37,67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DC6133" w:rsidRPr="00044FA6" w:rsidTr="009570E4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DC6133" w:rsidRPr="00044FA6" w:rsidTr="009570E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DC6133" w:rsidRPr="00044FA6" w:rsidTr="009570E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Муниципальная программа "Пожарная </w:t>
            </w:r>
            <w:proofErr w:type="spell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безопасность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,з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ащита</w:t>
            </w:r>
            <w:proofErr w:type="spell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52,40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983,80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498,80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sz w:val="20"/>
                <w:szCs w:val="20"/>
              </w:rPr>
              <w:t>Содержаниеи</w:t>
            </w:r>
            <w:proofErr w:type="spell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DC6133" w:rsidRPr="00044FA6" w:rsidTr="009570E4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7952400000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485,00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165,60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163,92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1,68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DC6133" w:rsidRPr="00044FA6" w:rsidTr="009570E4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44,40</w:t>
            </w:r>
          </w:p>
        </w:tc>
      </w:tr>
      <w:tr w:rsidR="00DC6133" w:rsidRPr="00044FA6" w:rsidTr="009570E4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DC6133" w:rsidRPr="00044FA6" w:rsidTr="009570E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5142,52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5142,52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4492,06</w:t>
            </w:r>
          </w:p>
        </w:tc>
      </w:tr>
      <w:tr w:rsidR="00DC6133" w:rsidRPr="00044FA6" w:rsidTr="009570E4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4492,06</w:t>
            </w:r>
          </w:p>
        </w:tc>
      </w:tr>
      <w:tr w:rsidR="00DC6133" w:rsidRPr="00044FA6" w:rsidTr="009570E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DC6133" w:rsidRPr="00044FA6" w:rsidTr="009570E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236,08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236,08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2,42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инициативных проекто</w:t>
            </w:r>
            <w:proofErr w:type="gram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1780,00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1780,00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мероприятий перечня инициативных проектов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200,00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650,46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650,46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650,46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650,46</w:t>
            </w:r>
          </w:p>
        </w:tc>
      </w:tr>
      <w:tr w:rsidR="00DC6133" w:rsidRPr="00044FA6" w:rsidTr="009570E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650,46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DC6133" w:rsidRPr="00044FA6" w:rsidTr="009570E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Доплаты к пенсиям государственных служащих </w:t>
            </w:r>
            <w:proofErr w:type="spellStart"/>
            <w:r w:rsidRPr="00044FA6"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 w:rsidRPr="00044FA6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DC6133" w:rsidRPr="00044FA6" w:rsidTr="009570E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DC6133" w:rsidRPr="00044FA6" w:rsidTr="009570E4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DC6133" w:rsidRPr="00044FA6" w:rsidTr="009570E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i/>
                <w:iCs/>
                <w:sz w:val="20"/>
                <w:szCs w:val="20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C6133" w:rsidRPr="00044FA6" w:rsidTr="009570E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C6133" w:rsidRPr="00044FA6" w:rsidTr="009570E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" w:hAnsi="Arial" w:cs="Arial"/>
                <w:sz w:val="20"/>
                <w:szCs w:val="20"/>
              </w:rPr>
            </w:pPr>
            <w:r w:rsidRPr="00044F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" w:hAnsi="Arial" w:cs="Arial"/>
                <w:sz w:val="20"/>
                <w:szCs w:val="20"/>
              </w:rPr>
            </w:pPr>
            <w:r w:rsidRPr="00044F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sz w:val="20"/>
                <w:szCs w:val="20"/>
              </w:rPr>
            </w:pPr>
            <w:r w:rsidRPr="00044F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" w:hAnsi="Arial" w:cs="Arial"/>
                <w:sz w:val="20"/>
                <w:szCs w:val="20"/>
              </w:rPr>
            </w:pPr>
            <w:r w:rsidRPr="00044F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FA6">
              <w:rPr>
                <w:rFonts w:ascii="Times New Roman" w:hAnsi="Times New Roman"/>
                <w:b/>
                <w:bCs/>
                <w:sz w:val="20"/>
                <w:szCs w:val="20"/>
              </w:rPr>
              <w:t>14182,52</w:t>
            </w:r>
          </w:p>
        </w:tc>
      </w:tr>
    </w:tbl>
    <w:p w:rsidR="00DC6133" w:rsidRDefault="00DC6133" w:rsidP="00DC6133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</w:pPr>
    </w:p>
    <w:p w:rsidR="00DC6133" w:rsidRPr="00044FA6" w:rsidRDefault="00DC6133" w:rsidP="00DC6133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700"/>
        <w:gridCol w:w="3080"/>
        <w:gridCol w:w="1900"/>
      </w:tblGrid>
      <w:tr w:rsidR="00DC6133" w:rsidRPr="00044FA6" w:rsidTr="009570E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hint="eastAsia"/>
                <w:sz w:val="20"/>
                <w:szCs w:val="20"/>
              </w:rPr>
            </w:pPr>
            <w:r w:rsidRPr="00044FA6">
              <w:rPr>
                <w:rFonts w:ascii="Arial CYR" w:hAnsi="Arial CYR"/>
                <w:sz w:val="20"/>
                <w:szCs w:val="20"/>
              </w:rPr>
              <w:t xml:space="preserve">   Приложение 5</w:t>
            </w:r>
          </w:p>
        </w:tc>
      </w:tr>
      <w:tr w:rsidR="00DC6133" w:rsidRPr="00044FA6" w:rsidTr="009570E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hint="eastAsia"/>
                <w:sz w:val="20"/>
                <w:szCs w:val="20"/>
              </w:rPr>
            </w:pPr>
            <w:r w:rsidRPr="00044FA6">
              <w:rPr>
                <w:rFonts w:ascii="Arial CYR" w:hAnsi="Arial CYR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DC6133" w:rsidRPr="00044FA6" w:rsidTr="009570E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hint="eastAsia"/>
                <w:sz w:val="20"/>
                <w:szCs w:val="20"/>
              </w:rPr>
            </w:pPr>
            <w:r w:rsidRPr="00044FA6">
              <w:rPr>
                <w:rFonts w:ascii="Arial CYR" w:hAnsi="Arial CYR"/>
                <w:sz w:val="20"/>
                <w:szCs w:val="20"/>
              </w:rPr>
              <w:t xml:space="preserve">   «О бюджете МО "Ныгда" на 2023 год и </w:t>
            </w:r>
            <w:proofErr w:type="gramStart"/>
            <w:r w:rsidRPr="00044FA6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</w:p>
        </w:tc>
      </w:tr>
      <w:tr w:rsidR="00DC6133" w:rsidRPr="00044FA6" w:rsidTr="009570E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hint="eastAsia"/>
                <w:sz w:val="20"/>
                <w:szCs w:val="20"/>
              </w:rPr>
            </w:pPr>
            <w:r w:rsidRPr="00044FA6">
              <w:rPr>
                <w:rFonts w:ascii="Arial CYR" w:hAnsi="Arial CYR"/>
                <w:sz w:val="20"/>
                <w:szCs w:val="20"/>
              </w:rPr>
              <w:t>плановый период 2024 и 2025 годов"</w:t>
            </w:r>
          </w:p>
        </w:tc>
      </w:tr>
      <w:tr w:rsidR="00DC6133" w:rsidRPr="00044FA6" w:rsidTr="009570E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right"/>
              <w:rPr>
                <w:rFonts w:ascii="Arial CYR" w:hAnsi="Arial CYR" w:hint="eastAsia"/>
                <w:sz w:val="20"/>
                <w:szCs w:val="20"/>
                <w:u w:val="single"/>
              </w:rPr>
            </w:pPr>
            <w:r w:rsidRPr="00044FA6">
              <w:rPr>
                <w:rFonts w:ascii="Arial CYR" w:hAnsi="Arial CYR"/>
                <w:sz w:val="20"/>
                <w:szCs w:val="20"/>
                <w:u w:val="single"/>
              </w:rPr>
              <w:t xml:space="preserve">   от 28.12.2022г. № _4/410-дмо</w:t>
            </w:r>
          </w:p>
        </w:tc>
      </w:tr>
      <w:tr w:rsidR="00DC6133" w:rsidRPr="00044FA6" w:rsidTr="009570E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</w:tr>
      <w:tr w:rsidR="00DC6133" w:rsidRPr="00044FA6" w:rsidTr="009570E4">
        <w:trPr>
          <w:trHeight w:val="64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 xml:space="preserve">ИСТОЧНИКИ ВНУТРЕННЕГО ФИНАНСИРОВАНИЯ ДЕФИЦИТА </w:t>
            </w:r>
            <w:r w:rsidRPr="00044FA6">
              <w:rPr>
                <w:rFonts w:ascii="Times New Roman" w:hAnsi="Times New Roman"/>
                <w:b/>
                <w:bCs/>
              </w:rPr>
              <w:br/>
              <w:t>БЮДЖЕТА МУНИЦИПАЛЬНОГО ОБРАЗОВАНИЯ "НЫГДА" НА 2023 ГОД</w:t>
            </w:r>
          </w:p>
        </w:tc>
      </w:tr>
      <w:tr w:rsidR="00DC6133" w:rsidRPr="00044FA6" w:rsidTr="009570E4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 CYR" w:hAnsi="Arial CYR" w:hint="eastAsia"/>
                <w:sz w:val="20"/>
                <w:szCs w:val="20"/>
              </w:rPr>
            </w:pPr>
          </w:p>
        </w:tc>
      </w:tr>
      <w:tr w:rsidR="00DC6133" w:rsidRPr="00044FA6" w:rsidTr="009570E4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(</w:t>
            </w:r>
            <w:proofErr w:type="spellStart"/>
            <w:r w:rsidRPr="00044FA6">
              <w:rPr>
                <w:rFonts w:ascii="Times New Roman" w:hAnsi="Times New Roman"/>
              </w:rPr>
              <w:t>тыс</w:t>
            </w:r>
            <w:proofErr w:type="gramStart"/>
            <w:r w:rsidRPr="00044FA6">
              <w:rPr>
                <w:rFonts w:ascii="Times New Roman" w:hAnsi="Times New Roman"/>
              </w:rPr>
              <w:t>.р</w:t>
            </w:r>
            <w:proofErr w:type="gramEnd"/>
            <w:r w:rsidRPr="00044FA6">
              <w:rPr>
                <w:rFonts w:ascii="Times New Roman" w:hAnsi="Times New Roman"/>
              </w:rPr>
              <w:t>ублей</w:t>
            </w:r>
            <w:proofErr w:type="spellEnd"/>
            <w:r w:rsidRPr="00044FA6">
              <w:rPr>
                <w:rFonts w:ascii="Times New Roman" w:hAnsi="Times New Roman"/>
              </w:rPr>
              <w:t>)</w:t>
            </w:r>
          </w:p>
        </w:tc>
      </w:tr>
      <w:tr w:rsidR="00DC6133" w:rsidRPr="00044FA6" w:rsidTr="009570E4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DC6133" w:rsidRPr="00044FA6" w:rsidTr="009570E4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528,94</w:t>
            </w:r>
          </w:p>
        </w:tc>
      </w:tr>
      <w:tr w:rsidR="00DC6133" w:rsidRPr="00044FA6" w:rsidTr="009570E4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027 01 02 00 00 00 0000 000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6133" w:rsidRPr="00044FA6" w:rsidTr="009570E4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027 01 02 00 00 00 0000 700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0,00</w:t>
            </w:r>
          </w:p>
        </w:tc>
      </w:tr>
      <w:tr w:rsidR="00DC6133" w:rsidRPr="00044FA6" w:rsidTr="009570E4">
        <w:trPr>
          <w:trHeight w:val="9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027 01 02 00 00 10 0000 710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0,00</w:t>
            </w:r>
          </w:p>
        </w:tc>
      </w:tr>
      <w:tr w:rsidR="00DC6133" w:rsidRPr="00044FA6" w:rsidTr="009570E4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027 01 02 00 00 00 0000 800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0,0</w:t>
            </w:r>
          </w:p>
        </w:tc>
      </w:tr>
      <w:tr w:rsidR="00DC6133" w:rsidRPr="00044FA6" w:rsidTr="009570E4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027 01 02 00 00 10 0000 810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0,0</w:t>
            </w:r>
          </w:p>
        </w:tc>
      </w:tr>
      <w:tr w:rsidR="00DC6133" w:rsidRPr="00044FA6" w:rsidTr="009570E4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  <w:r w:rsidRPr="00044FA6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027 01 03 00 00 00 0000 000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C6133" w:rsidRPr="00044FA6" w:rsidTr="009570E4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027 01 05 00 00 00 0000 000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528,94</w:t>
            </w:r>
          </w:p>
        </w:tc>
      </w:tr>
      <w:tr w:rsidR="00DC6133" w:rsidRPr="00044FA6" w:rsidTr="009570E4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-13 653,58</w:t>
            </w:r>
          </w:p>
        </w:tc>
      </w:tr>
      <w:tr w:rsidR="00DC6133" w:rsidRPr="00044FA6" w:rsidTr="009570E4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-13 653,58</w:t>
            </w:r>
          </w:p>
        </w:tc>
      </w:tr>
      <w:tr w:rsidR="00DC6133" w:rsidRPr="00044FA6" w:rsidTr="009570E4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-13 653,58</w:t>
            </w:r>
          </w:p>
        </w:tc>
      </w:tr>
      <w:tr w:rsidR="00DC6133" w:rsidRPr="00044FA6" w:rsidTr="009570E4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044FA6">
              <w:rPr>
                <w:rFonts w:ascii="Times New Roman" w:hAnsi="Times New Roman"/>
              </w:rPr>
              <w:t>остатков денежных 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027 01 05 02 01 10 0000 510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-13 653,58</w:t>
            </w:r>
          </w:p>
        </w:tc>
      </w:tr>
      <w:tr w:rsidR="00DC6133" w:rsidRPr="00044FA6" w:rsidTr="009570E4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14 182,52</w:t>
            </w:r>
          </w:p>
        </w:tc>
      </w:tr>
      <w:tr w:rsidR="00DC6133" w:rsidRPr="00044FA6" w:rsidTr="009570E4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14 182,52</w:t>
            </w:r>
          </w:p>
        </w:tc>
      </w:tr>
      <w:tr w:rsidR="00DC6133" w:rsidRPr="00044FA6" w:rsidTr="009570E4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 xml:space="preserve">000 01 05 02 01 00 0000 610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14 182,52</w:t>
            </w:r>
          </w:p>
        </w:tc>
      </w:tr>
      <w:tr w:rsidR="00DC6133" w:rsidRPr="00044FA6" w:rsidTr="009570E4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044FA6">
              <w:rPr>
                <w:rFonts w:ascii="Times New Roman" w:hAnsi="Times New Roman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027 01 05 02 01 10 0000 610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</w:rPr>
            </w:pPr>
            <w:r w:rsidRPr="00044FA6">
              <w:rPr>
                <w:rFonts w:ascii="Times New Roman" w:hAnsi="Times New Roman"/>
              </w:rPr>
              <w:t>14 182,52</w:t>
            </w:r>
          </w:p>
        </w:tc>
      </w:tr>
      <w:tr w:rsidR="00DC6133" w:rsidRPr="00044FA6" w:rsidTr="009570E4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 xml:space="preserve">027 01 06 00 00 00 0000 000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33" w:rsidRPr="00044FA6" w:rsidRDefault="00DC6133" w:rsidP="009570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4FA6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DC6133" w:rsidRDefault="00DC6133" w:rsidP="00DC6133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</w:pPr>
    </w:p>
    <w:p w:rsidR="00DC6133" w:rsidRDefault="00DC6133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6133" w:rsidRPr="00044FA6" w:rsidRDefault="00DC6133" w:rsidP="00DC6133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</w:pP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23.08.2023 г. №41</w:t>
      </w:r>
      <w:r w:rsidRPr="001960DA">
        <w:rPr>
          <w:rFonts w:ascii="Arial" w:hAnsi="Arial" w:cs="Arial"/>
          <w:b/>
          <w:sz w:val="32"/>
          <w:szCs w:val="32"/>
        </w:rPr>
        <w:t>-п</w:t>
      </w: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>АДМИНИСТРАЦИЯ</w:t>
      </w:r>
    </w:p>
    <w:p w:rsidR="00DC6133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</w:p>
    <w:p w:rsidR="00DC6133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  <w:r w:rsidRPr="001960DA">
        <w:rPr>
          <w:rFonts w:ascii="Arial" w:hAnsi="Arial" w:cs="Arial"/>
          <w:b/>
          <w:sz w:val="32"/>
          <w:szCs w:val="32"/>
        </w:rPr>
        <w:t xml:space="preserve">О ПРИСВОЕНИИ </w:t>
      </w:r>
      <w:r>
        <w:rPr>
          <w:rFonts w:ascii="Arial" w:hAnsi="Arial" w:cs="Arial"/>
          <w:b/>
          <w:sz w:val="32"/>
          <w:szCs w:val="32"/>
        </w:rPr>
        <w:t xml:space="preserve">ЮРИДИЧЕСКОГО АДРЕСА </w:t>
      </w:r>
    </w:p>
    <w:p w:rsidR="00DC6133" w:rsidRPr="001960DA" w:rsidRDefault="00DC6133" w:rsidP="00DC6133">
      <w:pPr>
        <w:jc w:val="center"/>
        <w:rPr>
          <w:rFonts w:ascii="Arial" w:hAnsi="Arial" w:cs="Arial"/>
          <w:b/>
          <w:sz w:val="32"/>
          <w:szCs w:val="32"/>
        </w:rPr>
      </w:pP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  <w:r w:rsidRPr="001960DA">
        <w:rPr>
          <w:rFonts w:ascii="Arial" w:hAnsi="Arial" w:cs="Arial"/>
        </w:rPr>
        <w:t>В соответствии Федерального Закона от 06.10 2003</w:t>
      </w:r>
      <w:r>
        <w:rPr>
          <w:rFonts w:ascii="Arial" w:hAnsi="Arial" w:cs="Arial"/>
        </w:rPr>
        <w:t xml:space="preserve"> </w:t>
      </w:r>
      <w:r w:rsidRPr="001960DA">
        <w:rPr>
          <w:rFonts w:ascii="Arial" w:hAnsi="Arial" w:cs="Arial"/>
        </w:rPr>
        <w:t xml:space="preserve">г. №131-Ф3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</w:rPr>
        <w:t>Уставом</w:t>
      </w:r>
      <w:r w:rsidRPr="001960DA">
        <w:rPr>
          <w:rFonts w:ascii="Arial" w:hAnsi="Arial" w:cs="Arial"/>
        </w:rPr>
        <w:t xml:space="preserve"> муниципального образования «Ныгда»,</w:t>
      </w: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</w:p>
    <w:p w:rsidR="00DC6133" w:rsidRPr="00946A77" w:rsidRDefault="00DC6133" w:rsidP="00DC6133">
      <w:pPr>
        <w:pStyle w:val="22"/>
        <w:shd w:val="clear" w:color="auto" w:fill="auto"/>
        <w:rPr>
          <w:sz w:val="30"/>
          <w:szCs w:val="30"/>
        </w:rPr>
      </w:pPr>
      <w:r w:rsidRPr="00946A77">
        <w:rPr>
          <w:sz w:val="30"/>
          <w:szCs w:val="30"/>
          <w:lang w:eastAsia="ru-RU" w:bidi="ru-RU"/>
        </w:rPr>
        <w:t>ПОСТАНОВЛЯЕТ:</w:t>
      </w: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основании постановления мэра Аларского района от 25.03.2021 г. №190-п «О передаче имущества из муниципальной собственности муниципального образования «Аларский район» в муниципальную собственность муниципального образования «Ныгда» п</w:t>
      </w:r>
      <w:r w:rsidRPr="001960DA">
        <w:rPr>
          <w:rFonts w:ascii="Arial" w:hAnsi="Arial" w:cs="Arial"/>
        </w:rPr>
        <w:t xml:space="preserve">рисвоить </w:t>
      </w:r>
      <w:r>
        <w:rPr>
          <w:rFonts w:ascii="Arial" w:hAnsi="Arial" w:cs="Arial"/>
        </w:rPr>
        <w:t xml:space="preserve">юридический адрес нежилому зданию, в котором размещается администрация МО «Ныгда», </w:t>
      </w:r>
      <w:r w:rsidRPr="001960DA">
        <w:rPr>
          <w:rFonts w:ascii="Arial" w:hAnsi="Arial" w:cs="Arial"/>
        </w:rPr>
        <w:t>общей</w:t>
      </w:r>
      <w:r>
        <w:rPr>
          <w:rFonts w:ascii="Arial" w:hAnsi="Arial" w:cs="Arial"/>
        </w:rPr>
        <w:t xml:space="preserve"> площадью 206</w:t>
      </w:r>
      <w:r w:rsidRPr="001960DA">
        <w:rPr>
          <w:rFonts w:ascii="Arial" w:hAnsi="Arial" w:cs="Arial"/>
        </w:rPr>
        <w:t xml:space="preserve"> </w:t>
      </w:r>
      <w:proofErr w:type="spellStart"/>
      <w:r w:rsidRPr="001960DA">
        <w:rPr>
          <w:rFonts w:ascii="Arial" w:hAnsi="Arial" w:cs="Arial"/>
        </w:rPr>
        <w:t>кв</w:t>
      </w:r>
      <w:proofErr w:type="gramStart"/>
      <w:r w:rsidRPr="001960DA">
        <w:rPr>
          <w:rFonts w:ascii="Arial" w:hAnsi="Arial" w:cs="Arial"/>
        </w:rPr>
        <w:t>.м</w:t>
      </w:r>
      <w:proofErr w:type="spellEnd"/>
      <w:proofErr w:type="gramEnd"/>
      <w:r w:rsidRPr="001960DA">
        <w:rPr>
          <w:rFonts w:ascii="Arial" w:hAnsi="Arial" w:cs="Arial"/>
        </w:rPr>
        <w:t>, кадас</w:t>
      </w:r>
      <w:r>
        <w:rPr>
          <w:rFonts w:ascii="Arial" w:hAnsi="Arial" w:cs="Arial"/>
        </w:rPr>
        <w:t>тровым номером 85:01:150101:677</w:t>
      </w:r>
      <w:r w:rsidRPr="001960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 местоположением: Российская</w:t>
      </w:r>
      <w:r>
        <w:rPr>
          <w:rFonts w:ascii="Arial" w:hAnsi="Arial" w:cs="Arial"/>
        </w:rPr>
        <w:tab/>
        <w:t xml:space="preserve"> Федерация, Иркутская область, </w:t>
      </w:r>
      <w:r w:rsidRPr="001960DA">
        <w:rPr>
          <w:rFonts w:ascii="Arial" w:hAnsi="Arial" w:cs="Arial"/>
        </w:rPr>
        <w:t>Аларский</w:t>
      </w:r>
      <w:r>
        <w:rPr>
          <w:rFonts w:ascii="Arial" w:hAnsi="Arial" w:cs="Arial"/>
        </w:rPr>
        <w:t xml:space="preserve"> </w:t>
      </w:r>
      <w:r w:rsidRPr="001960DA">
        <w:rPr>
          <w:rFonts w:ascii="Arial" w:hAnsi="Arial" w:cs="Arial"/>
        </w:rPr>
        <w:t>муниципальный район, сельское поселение</w:t>
      </w:r>
      <w:r>
        <w:rPr>
          <w:rFonts w:ascii="Arial" w:hAnsi="Arial" w:cs="Arial"/>
        </w:rPr>
        <w:t xml:space="preserve"> Ныгда, деревня Ныгда, улица Комсомольская, д. 7;</w:t>
      </w:r>
    </w:p>
    <w:p w:rsidR="00DC6133" w:rsidRPr="001960DA" w:rsidRDefault="00DC6133" w:rsidP="00DC61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960D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1960DA">
        <w:rPr>
          <w:rFonts w:ascii="Arial" w:hAnsi="Arial" w:cs="Arial"/>
        </w:rPr>
        <w:t>Контроль за</w:t>
      </w:r>
      <w:proofErr w:type="gramEnd"/>
      <w:r w:rsidRPr="001960DA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</w:p>
    <w:p w:rsidR="00DC6133" w:rsidRDefault="00DC6133" w:rsidP="00DC613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муниципального образования «Ныгда»</w:t>
      </w:r>
    </w:p>
    <w:p w:rsidR="00DC6133" w:rsidRPr="001960DA" w:rsidRDefault="00DC6133" w:rsidP="00DC61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Т.М. Степанова</w:t>
      </w:r>
    </w:p>
    <w:p w:rsidR="00DC6133" w:rsidRDefault="00DC6133" w:rsidP="007956F3">
      <w:pPr>
        <w:ind w:firstLine="708"/>
        <w:jc w:val="both"/>
        <w:rPr>
          <w:rFonts w:ascii="Arial" w:hAnsi="Arial" w:cs="Arial"/>
        </w:rPr>
      </w:pPr>
    </w:p>
    <w:p w:rsidR="0061370F" w:rsidRPr="002714D4" w:rsidRDefault="002714D4" w:rsidP="002714D4">
      <w:pPr>
        <w:jc w:val="both"/>
        <w:rPr>
          <w:rFonts w:ascii="Arial" w:hAnsi="Arial" w:cs="Arial"/>
          <w:b/>
        </w:rPr>
      </w:pPr>
      <w:r w:rsidRPr="002714D4">
        <w:rPr>
          <w:rFonts w:ascii="Arial" w:hAnsi="Arial" w:cs="Arial"/>
          <w:b/>
        </w:rPr>
        <w:t>______________________________________________________________________</w:t>
      </w:r>
    </w:p>
    <w:p w:rsidR="0061370F" w:rsidRPr="000B403D" w:rsidRDefault="0061370F" w:rsidP="0061370F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61370F" w:rsidRPr="000B403D" w:rsidRDefault="0061370F" w:rsidP="0061370F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61370F" w:rsidRPr="000B403D" w:rsidRDefault="0061370F" w:rsidP="0061370F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61370F" w:rsidRPr="000B403D" w:rsidRDefault="0061370F" w:rsidP="0061370F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28.06. 2023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p w:rsidR="0061370F" w:rsidRPr="0035206C" w:rsidRDefault="0061370F" w:rsidP="007956F3">
      <w:pPr>
        <w:ind w:firstLine="708"/>
        <w:jc w:val="both"/>
        <w:rPr>
          <w:rFonts w:ascii="Arial" w:hAnsi="Arial" w:cs="Arial"/>
        </w:rPr>
      </w:pPr>
    </w:p>
    <w:sectPr w:rsidR="0061370F" w:rsidRPr="003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2714D4"/>
    <w:rsid w:val="00321FE3"/>
    <w:rsid w:val="003A4FA4"/>
    <w:rsid w:val="003F4052"/>
    <w:rsid w:val="0061370F"/>
    <w:rsid w:val="00665F99"/>
    <w:rsid w:val="007956F3"/>
    <w:rsid w:val="00D15D6D"/>
    <w:rsid w:val="00D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C6133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F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13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D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6133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semiHidden/>
    <w:rsid w:val="00DC61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C61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header"/>
    <w:basedOn w:val="a"/>
    <w:link w:val="a7"/>
    <w:rsid w:val="00DC6133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rsid w:val="00DC613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C613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DC6133"/>
    <w:rPr>
      <w:rFonts w:ascii="Calibri" w:eastAsia="Calibri" w:hAnsi="Calibri" w:cs="Calibri"/>
      <w:szCs w:val="20"/>
      <w:lang w:eastAsia="ru-RU"/>
    </w:rPr>
  </w:style>
  <w:style w:type="paragraph" w:customStyle="1" w:styleId="a8">
    <w:name w:val="заголовки закона"/>
    <w:basedOn w:val="2"/>
    <w:link w:val="a9"/>
    <w:rsid w:val="00DC6133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9">
    <w:name w:val="заголовки закона Знак"/>
    <w:link w:val="a8"/>
    <w:locked/>
    <w:rsid w:val="00DC6133"/>
    <w:rPr>
      <w:rFonts w:ascii="Times New Roman" w:eastAsia="Calibri" w:hAnsi="Times New Roman" w:cs="Times New Roman"/>
      <w:bCs/>
      <w:sz w:val="28"/>
      <w:szCs w:val="26"/>
    </w:rPr>
  </w:style>
  <w:style w:type="paragraph" w:styleId="aa">
    <w:name w:val="annotation text"/>
    <w:basedOn w:val="a"/>
    <w:link w:val="ab"/>
    <w:semiHidden/>
    <w:rsid w:val="00DC613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примечания Знак"/>
    <w:basedOn w:val="a0"/>
    <w:link w:val="aa"/>
    <w:semiHidden/>
    <w:rsid w:val="00DC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D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DC6133"/>
    <w:pPr>
      <w:keepNext/>
      <w:ind w:right="-426"/>
      <w:jc w:val="center"/>
    </w:pPr>
    <w:rPr>
      <w:b/>
      <w:sz w:val="40"/>
    </w:rPr>
  </w:style>
  <w:style w:type="paragraph" w:customStyle="1" w:styleId="ac">
    <w:name w:val="Знак Знак Знак Знак Знак Знак"/>
    <w:basedOn w:val="a"/>
    <w:rsid w:val="00DC613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d">
    <w:name w:val="footer"/>
    <w:basedOn w:val="a"/>
    <w:link w:val="ae"/>
    <w:rsid w:val="00DC6133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rsid w:val="00DC6133"/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DC6133"/>
    <w:rPr>
      <w:color w:val="00FF00"/>
      <w:u w:val="single"/>
    </w:rPr>
  </w:style>
  <w:style w:type="character" w:styleId="af0">
    <w:name w:val="FollowedHyperlink"/>
    <w:uiPriority w:val="99"/>
    <w:unhideWhenUsed/>
    <w:rsid w:val="00DC6133"/>
    <w:rPr>
      <w:color w:val="800080"/>
      <w:u w:val="single"/>
    </w:rPr>
  </w:style>
  <w:style w:type="paragraph" w:customStyle="1" w:styleId="xl74">
    <w:name w:val="xl74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DC6133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DC613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DC6133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DC613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DC61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DC613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DC6133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DC613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DC613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DC61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DC613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DC613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DC6133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DC61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9">
    <w:name w:val="xl129"/>
    <w:basedOn w:val="a"/>
    <w:rsid w:val="00DC61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DC6133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DC6133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DC6133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DC6133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u w:val="single"/>
      <w:lang w:bidi="ar-SA"/>
    </w:rPr>
  </w:style>
  <w:style w:type="paragraph" w:customStyle="1" w:styleId="xl135">
    <w:name w:val="xl135"/>
    <w:basedOn w:val="a"/>
    <w:rsid w:val="00DC613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DC61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_"/>
    <w:basedOn w:val="a0"/>
    <w:link w:val="22"/>
    <w:rsid w:val="00DC613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133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C6133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F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13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D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6133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semiHidden/>
    <w:rsid w:val="00DC61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C61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header"/>
    <w:basedOn w:val="a"/>
    <w:link w:val="a7"/>
    <w:rsid w:val="00DC6133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rsid w:val="00DC613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C613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DC6133"/>
    <w:rPr>
      <w:rFonts w:ascii="Calibri" w:eastAsia="Calibri" w:hAnsi="Calibri" w:cs="Calibri"/>
      <w:szCs w:val="20"/>
      <w:lang w:eastAsia="ru-RU"/>
    </w:rPr>
  </w:style>
  <w:style w:type="paragraph" w:customStyle="1" w:styleId="a8">
    <w:name w:val="заголовки закона"/>
    <w:basedOn w:val="2"/>
    <w:link w:val="a9"/>
    <w:rsid w:val="00DC6133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9">
    <w:name w:val="заголовки закона Знак"/>
    <w:link w:val="a8"/>
    <w:locked/>
    <w:rsid w:val="00DC6133"/>
    <w:rPr>
      <w:rFonts w:ascii="Times New Roman" w:eastAsia="Calibri" w:hAnsi="Times New Roman" w:cs="Times New Roman"/>
      <w:bCs/>
      <w:sz w:val="28"/>
      <w:szCs w:val="26"/>
    </w:rPr>
  </w:style>
  <w:style w:type="paragraph" w:styleId="aa">
    <w:name w:val="annotation text"/>
    <w:basedOn w:val="a"/>
    <w:link w:val="ab"/>
    <w:semiHidden/>
    <w:rsid w:val="00DC613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примечания Знак"/>
    <w:basedOn w:val="a0"/>
    <w:link w:val="aa"/>
    <w:semiHidden/>
    <w:rsid w:val="00DC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D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DC6133"/>
    <w:pPr>
      <w:keepNext/>
      <w:ind w:right="-426"/>
      <w:jc w:val="center"/>
    </w:pPr>
    <w:rPr>
      <w:b/>
      <w:sz w:val="40"/>
    </w:rPr>
  </w:style>
  <w:style w:type="paragraph" w:customStyle="1" w:styleId="ac">
    <w:name w:val="Знак Знак Знак Знак Знак Знак"/>
    <w:basedOn w:val="a"/>
    <w:rsid w:val="00DC613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d">
    <w:name w:val="footer"/>
    <w:basedOn w:val="a"/>
    <w:link w:val="ae"/>
    <w:rsid w:val="00DC6133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rsid w:val="00DC6133"/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DC6133"/>
    <w:rPr>
      <w:color w:val="00FF00"/>
      <w:u w:val="single"/>
    </w:rPr>
  </w:style>
  <w:style w:type="character" w:styleId="af0">
    <w:name w:val="FollowedHyperlink"/>
    <w:uiPriority w:val="99"/>
    <w:unhideWhenUsed/>
    <w:rsid w:val="00DC6133"/>
    <w:rPr>
      <w:color w:val="800080"/>
      <w:u w:val="single"/>
    </w:rPr>
  </w:style>
  <w:style w:type="paragraph" w:customStyle="1" w:styleId="xl74">
    <w:name w:val="xl74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DC6133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DC613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DC6133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DC613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DC61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DC613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DC6133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DC613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DC613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DC61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DC613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DC61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DC613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DC6133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DC61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DC61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9">
    <w:name w:val="xl129"/>
    <w:basedOn w:val="a"/>
    <w:rsid w:val="00DC61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DC6133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DC6133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DC6133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DC6133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u w:val="single"/>
      <w:lang w:bidi="ar-SA"/>
    </w:rPr>
  </w:style>
  <w:style w:type="paragraph" w:customStyle="1" w:styleId="xl135">
    <w:name w:val="xl135"/>
    <w:basedOn w:val="a"/>
    <w:rsid w:val="00DC613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DC61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DC61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_"/>
    <w:basedOn w:val="a0"/>
    <w:link w:val="22"/>
    <w:rsid w:val="00DC613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6133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2023-05-18T03:13:00Z</dcterms:created>
  <dcterms:modified xsi:type="dcterms:W3CDTF">2023-09-07T07:20:00Z</dcterms:modified>
</cp:coreProperties>
</file>